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BA" w:rsidRDefault="00D710BA" w:rsidP="00D710BA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710BA" w:rsidRDefault="00D710BA" w:rsidP="00D71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D710BA" w:rsidRDefault="00D710BA" w:rsidP="00D710B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D710BA" w:rsidRDefault="00D710BA" w:rsidP="00D71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D710BA" w:rsidRDefault="00D710BA" w:rsidP="00D710BA">
      <w:pPr>
        <w:ind w:firstLine="851"/>
        <w:jc w:val="center"/>
        <w:rPr>
          <w:b/>
          <w:sz w:val="28"/>
          <w:szCs w:val="28"/>
        </w:rPr>
      </w:pPr>
    </w:p>
    <w:p w:rsidR="00D710BA" w:rsidRDefault="00D710BA" w:rsidP="00D71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32</w:t>
      </w:r>
    </w:p>
    <w:p w:rsidR="00D710BA" w:rsidRDefault="00D710BA" w:rsidP="00D71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(седьмая сессия)</w:t>
      </w:r>
    </w:p>
    <w:p w:rsidR="00D710BA" w:rsidRDefault="00D710BA" w:rsidP="00D710BA">
      <w:pPr>
        <w:ind w:firstLine="851"/>
        <w:jc w:val="center"/>
        <w:rPr>
          <w:b/>
          <w:sz w:val="28"/>
          <w:szCs w:val="28"/>
        </w:rPr>
      </w:pPr>
    </w:p>
    <w:p w:rsidR="00D710BA" w:rsidRDefault="00D710BA" w:rsidP="00D710BA">
      <w:pPr>
        <w:jc w:val="center"/>
        <w:rPr>
          <w:sz w:val="28"/>
          <w:szCs w:val="28"/>
        </w:rPr>
      </w:pPr>
      <w:r>
        <w:rPr>
          <w:sz w:val="28"/>
          <w:szCs w:val="28"/>
        </w:rPr>
        <w:t>19. 03. 2021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D710BA" w:rsidRDefault="00D710BA" w:rsidP="00D710BA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D710BA" w:rsidRDefault="00D710BA" w:rsidP="00D710BA">
      <w:pPr>
        <w:ind w:firstLine="851"/>
        <w:jc w:val="center"/>
        <w:rPr>
          <w:b/>
          <w:sz w:val="28"/>
          <w:szCs w:val="28"/>
        </w:rPr>
      </w:pPr>
      <w:r w:rsidRPr="006A3426">
        <w:rPr>
          <w:b/>
          <w:sz w:val="28"/>
          <w:szCs w:val="28"/>
        </w:rPr>
        <w:t>Об отчете Главы рабочего поселка</w:t>
      </w:r>
      <w:proofErr w:type="gramStart"/>
      <w:r w:rsidRPr="006A3426">
        <w:rPr>
          <w:b/>
          <w:sz w:val="28"/>
          <w:szCs w:val="28"/>
        </w:rPr>
        <w:t xml:space="preserve"> Ч</w:t>
      </w:r>
      <w:proofErr w:type="gramEnd"/>
      <w:r w:rsidRPr="006A3426">
        <w:rPr>
          <w:b/>
          <w:sz w:val="28"/>
          <w:szCs w:val="28"/>
        </w:rPr>
        <w:t xml:space="preserve">ик о результатах своей деятельности по исполнению полномочий по вопросам местного значения и о деятельности администрации рабочего поселка Чик о проделанной работе </w:t>
      </w:r>
    </w:p>
    <w:p w:rsidR="00D710BA" w:rsidRPr="006A3426" w:rsidRDefault="00D710BA" w:rsidP="00D710BA">
      <w:pPr>
        <w:ind w:firstLine="851"/>
        <w:jc w:val="center"/>
        <w:rPr>
          <w:b/>
          <w:sz w:val="28"/>
          <w:szCs w:val="28"/>
        </w:rPr>
      </w:pPr>
      <w:r w:rsidRPr="006A3426">
        <w:rPr>
          <w:b/>
          <w:sz w:val="28"/>
          <w:szCs w:val="28"/>
        </w:rPr>
        <w:t>за 2020 год</w:t>
      </w:r>
    </w:p>
    <w:p w:rsidR="00D710BA" w:rsidRDefault="00D710BA" w:rsidP="00D710BA">
      <w:pPr>
        <w:jc w:val="center"/>
        <w:rPr>
          <w:sz w:val="28"/>
          <w:szCs w:val="28"/>
        </w:rPr>
      </w:pPr>
    </w:p>
    <w:p w:rsidR="00D710BA" w:rsidRDefault="00D710BA" w:rsidP="00D710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выступление Главы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Алпеева</w:t>
      </w:r>
      <w:proofErr w:type="spellEnd"/>
      <w:r>
        <w:rPr>
          <w:sz w:val="28"/>
          <w:szCs w:val="28"/>
        </w:rPr>
        <w:t xml:space="preserve"> О. П., Совет депутатов рабочего поселка Чик,</w:t>
      </w:r>
    </w:p>
    <w:p w:rsidR="00D710BA" w:rsidRDefault="00D710BA" w:rsidP="00D710BA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710BA" w:rsidRDefault="00D710BA" w:rsidP="00D710BA">
      <w:pPr>
        <w:numPr>
          <w:ilvl w:val="0"/>
          <w:numId w:val="9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Принять к сведению отчет </w:t>
      </w:r>
      <w:r w:rsidRPr="00C13852">
        <w:rPr>
          <w:sz w:val="28"/>
          <w:szCs w:val="28"/>
        </w:rPr>
        <w:t>Главы рабочего поселка</w:t>
      </w:r>
      <w:proofErr w:type="gramStart"/>
      <w:r w:rsidRPr="00C13852">
        <w:rPr>
          <w:sz w:val="28"/>
          <w:szCs w:val="28"/>
        </w:rPr>
        <w:t xml:space="preserve"> Ч</w:t>
      </w:r>
      <w:proofErr w:type="gramEnd"/>
      <w:r w:rsidRPr="00C13852">
        <w:rPr>
          <w:sz w:val="28"/>
          <w:szCs w:val="28"/>
        </w:rPr>
        <w:t xml:space="preserve">ик </w:t>
      </w:r>
      <w:r>
        <w:rPr>
          <w:sz w:val="28"/>
          <w:szCs w:val="28"/>
        </w:rPr>
        <w:t xml:space="preserve">о результатах своей деятельности по исполнению полномочий по вопросам местного значения и о деятельности администрации </w:t>
      </w:r>
      <w:r w:rsidRPr="00C13852">
        <w:rPr>
          <w:sz w:val="28"/>
          <w:szCs w:val="28"/>
        </w:rPr>
        <w:t>рабочего поселка Чик о проделанной работе за 2020</w:t>
      </w:r>
      <w:r>
        <w:rPr>
          <w:sz w:val="28"/>
          <w:szCs w:val="28"/>
        </w:rPr>
        <w:t xml:space="preserve"> </w:t>
      </w:r>
      <w:r w:rsidRPr="00C13852">
        <w:rPr>
          <w:sz w:val="28"/>
          <w:szCs w:val="28"/>
        </w:rPr>
        <w:t>год</w:t>
      </w:r>
      <w:r w:rsidRPr="00A03C94">
        <w:rPr>
          <w:sz w:val="28"/>
          <w:szCs w:val="28"/>
        </w:rPr>
        <w:t>.</w:t>
      </w:r>
    </w:p>
    <w:p w:rsidR="00D710BA" w:rsidRPr="00B5322D" w:rsidRDefault="00D710BA" w:rsidP="00D710BA">
      <w:pPr>
        <w:numPr>
          <w:ilvl w:val="0"/>
          <w:numId w:val="9"/>
        </w:numPr>
        <w:ind w:left="0" w:firstLine="851"/>
        <w:jc w:val="both"/>
        <w:rPr>
          <w:b/>
          <w:sz w:val="28"/>
          <w:szCs w:val="28"/>
        </w:rPr>
      </w:pPr>
      <w:r w:rsidRPr="00B5322D">
        <w:rPr>
          <w:color w:val="000000"/>
          <w:sz w:val="28"/>
          <w:szCs w:val="28"/>
        </w:rPr>
        <w:t xml:space="preserve">Опубликовать настоящее решение </w:t>
      </w:r>
      <w:r w:rsidRPr="00B5322D">
        <w:rPr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B5322D">
        <w:rPr>
          <w:sz w:val="28"/>
          <w:szCs w:val="28"/>
        </w:rPr>
        <w:t xml:space="preserve"> Ч</w:t>
      </w:r>
      <w:proofErr w:type="gramEnd"/>
      <w:r w:rsidRPr="00B5322D">
        <w:rPr>
          <w:sz w:val="28"/>
          <w:szCs w:val="28"/>
        </w:rPr>
        <w:t xml:space="preserve">ик» и на официальном сайте администрации рабочего поселка Чик </w:t>
      </w:r>
      <w:proofErr w:type="spellStart"/>
      <w:r w:rsidRPr="00B5322D">
        <w:rPr>
          <w:sz w:val="28"/>
          <w:szCs w:val="28"/>
        </w:rPr>
        <w:t>Коченевского</w:t>
      </w:r>
      <w:proofErr w:type="spellEnd"/>
      <w:r w:rsidRPr="00B5322D">
        <w:rPr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D710BA" w:rsidRDefault="00D710BA" w:rsidP="00D710BA">
      <w:pPr>
        <w:jc w:val="both"/>
        <w:rPr>
          <w:color w:val="000000"/>
          <w:sz w:val="28"/>
          <w:szCs w:val="28"/>
        </w:rPr>
      </w:pPr>
    </w:p>
    <w:p w:rsidR="00D710BA" w:rsidRDefault="00D710BA" w:rsidP="00D710BA">
      <w:pPr>
        <w:jc w:val="both"/>
        <w:rPr>
          <w:color w:val="000000"/>
          <w:sz w:val="28"/>
          <w:szCs w:val="28"/>
        </w:rPr>
      </w:pPr>
    </w:p>
    <w:p w:rsidR="00D710BA" w:rsidRPr="0069687B" w:rsidRDefault="00D710BA" w:rsidP="00D710BA">
      <w:pPr>
        <w:jc w:val="both"/>
        <w:rPr>
          <w:color w:val="000000"/>
          <w:sz w:val="28"/>
          <w:szCs w:val="28"/>
        </w:rPr>
      </w:pPr>
    </w:p>
    <w:p w:rsidR="00D710BA" w:rsidRDefault="00D710BA" w:rsidP="00D710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10BA" w:rsidRDefault="00D710BA" w:rsidP="00D710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П. Сидорова</w:t>
      </w:r>
    </w:p>
    <w:p w:rsidR="00D710BA" w:rsidRDefault="00D710BA" w:rsidP="00D710BA">
      <w:pPr>
        <w:ind w:firstLine="851"/>
        <w:jc w:val="both"/>
        <w:rPr>
          <w:sz w:val="28"/>
          <w:szCs w:val="28"/>
        </w:rPr>
      </w:pPr>
    </w:p>
    <w:p w:rsidR="00D710BA" w:rsidRDefault="00D710BA" w:rsidP="00D710BA">
      <w:pPr>
        <w:jc w:val="center"/>
        <w:rPr>
          <w:b/>
          <w:bCs/>
          <w:sz w:val="28"/>
          <w:szCs w:val="28"/>
        </w:rPr>
      </w:pPr>
    </w:p>
    <w:p w:rsidR="00D710BA" w:rsidRDefault="00D710BA" w:rsidP="00D710BA">
      <w:pPr>
        <w:jc w:val="center"/>
        <w:rPr>
          <w:b/>
          <w:bCs/>
          <w:sz w:val="28"/>
          <w:szCs w:val="28"/>
        </w:rPr>
      </w:pPr>
    </w:p>
    <w:p w:rsidR="00D710BA" w:rsidRDefault="00D710BA" w:rsidP="00D710BA">
      <w:pPr>
        <w:jc w:val="center"/>
        <w:rPr>
          <w:b/>
          <w:bCs/>
          <w:sz w:val="28"/>
          <w:szCs w:val="28"/>
        </w:rPr>
      </w:pPr>
    </w:p>
    <w:p w:rsidR="00D710BA" w:rsidRDefault="00D710BA" w:rsidP="00D710BA">
      <w:pPr>
        <w:jc w:val="center"/>
        <w:rPr>
          <w:b/>
          <w:bCs/>
          <w:sz w:val="28"/>
          <w:szCs w:val="28"/>
        </w:rPr>
      </w:pPr>
    </w:p>
    <w:p w:rsidR="00D710BA" w:rsidRDefault="00D710BA" w:rsidP="00D710BA">
      <w:pPr>
        <w:jc w:val="center"/>
        <w:rPr>
          <w:b/>
          <w:bCs/>
          <w:sz w:val="28"/>
          <w:szCs w:val="28"/>
        </w:rPr>
      </w:pPr>
    </w:p>
    <w:p w:rsidR="00D710BA" w:rsidRDefault="00D710BA" w:rsidP="00D710BA">
      <w:pPr>
        <w:jc w:val="center"/>
        <w:rPr>
          <w:b/>
          <w:bCs/>
          <w:sz w:val="28"/>
          <w:szCs w:val="28"/>
        </w:rPr>
      </w:pPr>
    </w:p>
    <w:p w:rsidR="00D710BA" w:rsidRDefault="00D710BA" w:rsidP="00D710BA">
      <w:pPr>
        <w:jc w:val="center"/>
        <w:rPr>
          <w:b/>
          <w:bCs/>
          <w:sz w:val="28"/>
          <w:szCs w:val="28"/>
        </w:rPr>
      </w:pPr>
    </w:p>
    <w:p w:rsidR="00D710BA" w:rsidRDefault="00D710BA" w:rsidP="00D710BA">
      <w:pPr>
        <w:jc w:val="center"/>
        <w:rPr>
          <w:b/>
          <w:bCs/>
          <w:sz w:val="28"/>
          <w:szCs w:val="28"/>
        </w:rPr>
      </w:pPr>
    </w:p>
    <w:p w:rsidR="00D710BA" w:rsidRDefault="00D710BA" w:rsidP="00D710BA">
      <w:pPr>
        <w:jc w:val="center"/>
        <w:rPr>
          <w:b/>
          <w:bCs/>
          <w:sz w:val="28"/>
          <w:szCs w:val="28"/>
        </w:rPr>
      </w:pPr>
    </w:p>
    <w:p w:rsidR="00D710BA" w:rsidRDefault="00D710BA" w:rsidP="00D710BA">
      <w:pPr>
        <w:jc w:val="center"/>
        <w:rPr>
          <w:b/>
          <w:bCs/>
          <w:sz w:val="28"/>
          <w:szCs w:val="28"/>
        </w:rPr>
      </w:pPr>
    </w:p>
    <w:p w:rsidR="00D710BA" w:rsidRDefault="00D710BA" w:rsidP="00D710BA">
      <w:pPr>
        <w:jc w:val="center"/>
        <w:rPr>
          <w:b/>
          <w:bCs/>
          <w:sz w:val="28"/>
          <w:szCs w:val="28"/>
        </w:rPr>
      </w:pPr>
    </w:p>
    <w:p w:rsidR="00D710BA" w:rsidRDefault="00D710BA" w:rsidP="00D710BA">
      <w:pPr>
        <w:jc w:val="center"/>
        <w:rPr>
          <w:b/>
          <w:bCs/>
          <w:sz w:val="28"/>
          <w:szCs w:val="28"/>
        </w:rPr>
      </w:pPr>
    </w:p>
    <w:p w:rsidR="00D710BA" w:rsidRDefault="00D710BA" w:rsidP="00D710BA">
      <w:pPr>
        <w:rPr>
          <w:b/>
          <w:bCs/>
          <w:sz w:val="28"/>
          <w:szCs w:val="28"/>
        </w:rPr>
      </w:pPr>
    </w:p>
    <w:p w:rsidR="00D710BA" w:rsidRDefault="00D710BA" w:rsidP="00D710BA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D710BA" w:rsidRDefault="00D710BA" w:rsidP="00D710BA">
      <w:pPr>
        <w:ind w:left="4820"/>
        <w:rPr>
          <w:sz w:val="28"/>
          <w:szCs w:val="28"/>
        </w:rPr>
      </w:pPr>
      <w:r>
        <w:rPr>
          <w:sz w:val="28"/>
          <w:szCs w:val="28"/>
        </w:rPr>
        <w:t>седьмой сессии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района</w:t>
      </w:r>
    </w:p>
    <w:p w:rsidR="00D710BA" w:rsidRDefault="00D710BA" w:rsidP="00D710BA">
      <w:pPr>
        <w:ind w:left="482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</w:p>
    <w:p w:rsidR="00D710BA" w:rsidRDefault="00D710BA" w:rsidP="00D710BA">
      <w:pPr>
        <w:ind w:left="4820"/>
        <w:rPr>
          <w:sz w:val="28"/>
          <w:szCs w:val="28"/>
        </w:rPr>
      </w:pPr>
      <w:r>
        <w:rPr>
          <w:sz w:val="28"/>
          <w:szCs w:val="28"/>
        </w:rPr>
        <w:t>19. 03. 2021 года № 32</w:t>
      </w:r>
    </w:p>
    <w:p w:rsidR="00D710BA" w:rsidRDefault="00D710BA" w:rsidP="00D710BA">
      <w:pPr>
        <w:spacing w:line="100" w:lineRule="atLeast"/>
        <w:ind w:firstLine="5812"/>
        <w:jc w:val="right"/>
        <w:rPr>
          <w:rFonts w:eastAsia="Calibri"/>
          <w:lang w:eastAsia="en-US" w:bidi="en-US"/>
        </w:rPr>
      </w:pPr>
    </w:p>
    <w:p w:rsidR="00D710BA" w:rsidRDefault="00D710BA" w:rsidP="00D710BA">
      <w:pPr>
        <w:jc w:val="center"/>
        <w:rPr>
          <w:b/>
          <w:sz w:val="28"/>
          <w:szCs w:val="28"/>
        </w:rPr>
      </w:pPr>
    </w:p>
    <w:p w:rsidR="00D710BA" w:rsidRPr="00332E16" w:rsidRDefault="00D710BA" w:rsidP="00D710BA">
      <w:pPr>
        <w:jc w:val="center"/>
        <w:rPr>
          <w:b/>
          <w:sz w:val="28"/>
          <w:szCs w:val="28"/>
        </w:rPr>
      </w:pPr>
      <w:r w:rsidRPr="00332E16">
        <w:rPr>
          <w:b/>
          <w:sz w:val="28"/>
          <w:szCs w:val="28"/>
        </w:rPr>
        <w:t>ОТЧЕТ ГЛАВЫ</w:t>
      </w:r>
    </w:p>
    <w:p w:rsidR="00D710BA" w:rsidRPr="00332E16" w:rsidRDefault="00D710BA" w:rsidP="00D710BA">
      <w:pPr>
        <w:jc w:val="center"/>
        <w:rPr>
          <w:b/>
          <w:sz w:val="28"/>
          <w:szCs w:val="28"/>
        </w:rPr>
      </w:pPr>
      <w:r w:rsidRPr="00332E16">
        <w:rPr>
          <w:b/>
          <w:sz w:val="28"/>
          <w:szCs w:val="28"/>
        </w:rPr>
        <w:t>РАБОЧЕГО ПОСЕЛКА ЧИК О РЕЗУЛЬТАТАХ СВОЕЙ ДЕЯТЕЛЬНОСТИ ПО ИСПОЛНЕНИЮ ПОЛНОМОЧИЙ ПО ВОПРОСАМ МЕСТНОГО ЗНАЧЕНИЯ И О ДЕЯТЕЛЬНОСТИ АДМИНИСТРАЦИИ РАБОЧЕГО ПОСЕЛКА ЧИК</w:t>
      </w:r>
    </w:p>
    <w:p w:rsidR="00D710BA" w:rsidRPr="00332E16" w:rsidRDefault="00D710BA" w:rsidP="00D710BA">
      <w:pPr>
        <w:jc w:val="center"/>
        <w:rPr>
          <w:b/>
          <w:sz w:val="28"/>
          <w:szCs w:val="28"/>
        </w:rPr>
      </w:pPr>
      <w:r w:rsidRPr="00332E16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2020</w:t>
      </w:r>
      <w:r w:rsidRPr="00332E16">
        <w:rPr>
          <w:b/>
          <w:sz w:val="28"/>
          <w:szCs w:val="28"/>
        </w:rPr>
        <w:t xml:space="preserve"> ГОД</w:t>
      </w:r>
    </w:p>
    <w:p w:rsidR="00D710BA" w:rsidRDefault="00D710BA" w:rsidP="00D710BA">
      <w:pPr>
        <w:jc w:val="center"/>
        <w:rPr>
          <w:b/>
          <w:sz w:val="28"/>
          <w:szCs w:val="28"/>
        </w:rPr>
      </w:pPr>
    </w:p>
    <w:p w:rsidR="00D710BA" w:rsidRPr="00C13852" w:rsidRDefault="00D710BA" w:rsidP="00D710BA">
      <w:pPr>
        <w:ind w:firstLine="851"/>
        <w:jc w:val="both"/>
        <w:rPr>
          <w:sz w:val="28"/>
          <w:szCs w:val="28"/>
        </w:rPr>
      </w:pPr>
      <w:r w:rsidRPr="00C13852">
        <w:rPr>
          <w:sz w:val="28"/>
          <w:szCs w:val="28"/>
        </w:rPr>
        <w:t>Р. п. Чик находится в 20 км от районного центра и 35 км от областного центра.</w:t>
      </w:r>
    </w:p>
    <w:p w:rsidR="00D710BA" w:rsidRPr="00C13852" w:rsidRDefault="00D710BA" w:rsidP="00D710BA">
      <w:pPr>
        <w:pStyle w:val="24"/>
        <w:shd w:val="clear" w:color="auto" w:fill="auto"/>
        <w:spacing w:before="0" w:after="0" w:line="240" w:lineRule="auto"/>
        <w:ind w:firstLine="840"/>
        <w:jc w:val="both"/>
      </w:pPr>
      <w:r w:rsidRPr="00C13852">
        <w:t>Численность населения составляет 5157 человек, из них:</w:t>
      </w:r>
    </w:p>
    <w:p w:rsidR="00D710BA" w:rsidRPr="00C13852" w:rsidRDefault="00D710BA" w:rsidP="00D710BA">
      <w:pPr>
        <w:pStyle w:val="24"/>
        <w:numPr>
          <w:ilvl w:val="0"/>
          <w:numId w:val="5"/>
        </w:numPr>
        <w:shd w:val="clear" w:color="auto" w:fill="auto"/>
        <w:tabs>
          <w:tab w:val="left" w:pos="2315"/>
        </w:tabs>
        <w:spacing w:before="0" w:after="0" w:line="240" w:lineRule="auto"/>
        <w:ind w:left="1600" w:firstLine="851"/>
        <w:jc w:val="both"/>
      </w:pPr>
      <w:r w:rsidRPr="00C13852">
        <w:t xml:space="preserve">Трудоспособного населения- </w:t>
      </w:r>
      <w:r w:rsidRPr="00C13852">
        <w:rPr>
          <w:lang w:val="en-US"/>
        </w:rPr>
        <w:t>29</w:t>
      </w:r>
      <w:r w:rsidRPr="00C13852">
        <w:t>21 чел.</w:t>
      </w:r>
    </w:p>
    <w:p w:rsidR="00D710BA" w:rsidRPr="00C13852" w:rsidRDefault="00D710BA" w:rsidP="00D710BA">
      <w:pPr>
        <w:pStyle w:val="24"/>
        <w:numPr>
          <w:ilvl w:val="0"/>
          <w:numId w:val="5"/>
        </w:numPr>
        <w:shd w:val="clear" w:color="auto" w:fill="auto"/>
        <w:tabs>
          <w:tab w:val="left" w:pos="2315"/>
        </w:tabs>
        <w:spacing w:before="0" w:after="0" w:line="240" w:lineRule="auto"/>
        <w:ind w:left="1600" w:firstLine="851"/>
        <w:jc w:val="both"/>
      </w:pPr>
      <w:r w:rsidRPr="00C13852">
        <w:t>Пенсионеры-</w:t>
      </w:r>
      <w:r w:rsidRPr="00C13852">
        <w:rPr>
          <w:lang w:val="en-US"/>
        </w:rPr>
        <w:t>1</w:t>
      </w:r>
      <w:r w:rsidRPr="00C13852">
        <w:t>209 чел.</w:t>
      </w:r>
    </w:p>
    <w:p w:rsidR="00D710BA" w:rsidRPr="00C13852" w:rsidRDefault="00D710BA" w:rsidP="00D710BA">
      <w:pPr>
        <w:pStyle w:val="24"/>
        <w:numPr>
          <w:ilvl w:val="0"/>
          <w:numId w:val="5"/>
        </w:numPr>
        <w:shd w:val="clear" w:color="auto" w:fill="auto"/>
        <w:tabs>
          <w:tab w:val="left" w:pos="2315"/>
        </w:tabs>
        <w:spacing w:before="0" w:after="0" w:line="240" w:lineRule="auto"/>
        <w:ind w:left="1600" w:firstLine="851"/>
        <w:jc w:val="both"/>
      </w:pPr>
      <w:r w:rsidRPr="00C13852">
        <w:t xml:space="preserve">Дети и несовершеннолетние- </w:t>
      </w:r>
      <w:r w:rsidRPr="00C13852">
        <w:rPr>
          <w:lang w:val="en-US"/>
        </w:rPr>
        <w:t>102</w:t>
      </w:r>
      <w:r w:rsidRPr="00C13852">
        <w:t>7- чел.</w:t>
      </w:r>
    </w:p>
    <w:p w:rsidR="00D710BA" w:rsidRPr="00CB434D" w:rsidRDefault="00D710BA" w:rsidP="00D710BA">
      <w:pPr>
        <w:pStyle w:val="24"/>
        <w:shd w:val="clear" w:color="auto" w:fill="auto"/>
        <w:spacing w:before="0" w:after="0" w:line="240" w:lineRule="auto"/>
        <w:ind w:firstLine="840"/>
        <w:jc w:val="both"/>
      </w:pPr>
      <w:r w:rsidRPr="00C13852">
        <w:t>В 2020 году на территории МО родилось</w:t>
      </w:r>
      <w:r>
        <w:t xml:space="preserve"> 49 человек, умерло 72 человека.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840"/>
        <w:jc w:val="both"/>
      </w:pPr>
      <w:r>
        <w:t xml:space="preserve">По итогам 2020 года численность многодетных семей, состоящих на учете в органах социальной защиты и внутреннем учете в администрации р. п. Чик, составила 18 семей. 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840"/>
        <w:jc w:val="both"/>
      </w:pPr>
      <w:r>
        <w:t>На территории р. п. Чик располагаются промышленные и специализированные предприятия: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840"/>
        <w:jc w:val="both"/>
      </w:pPr>
      <w:r>
        <w:t>- ФКП «НОЗИП», МУП «</w:t>
      </w:r>
      <w:proofErr w:type="spellStart"/>
      <w:r>
        <w:t>Чикское</w:t>
      </w:r>
      <w:proofErr w:type="spellEnd"/>
      <w:r>
        <w:t xml:space="preserve"> ППЖКХ».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840"/>
        <w:jc w:val="both"/>
      </w:pPr>
      <w:r>
        <w:t xml:space="preserve">- школьное и дошкольное образование осуществляют детский сад «Малышок» и </w:t>
      </w:r>
      <w:proofErr w:type="spellStart"/>
      <w:r>
        <w:t>Чикская</w:t>
      </w:r>
      <w:proofErr w:type="spellEnd"/>
      <w:r>
        <w:t xml:space="preserve"> СОШ № 7.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840"/>
        <w:jc w:val="both"/>
      </w:pPr>
      <w:r>
        <w:t>- более 30 точек в сфере торговли, общественного питания и бытового обслуживания населения.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840"/>
        <w:jc w:val="both"/>
      </w:pPr>
      <w:r>
        <w:t>-  отделение Сбербанка, почтовое отделение связи.</w:t>
      </w:r>
    </w:p>
    <w:p w:rsidR="00D710BA" w:rsidRDefault="00D710BA" w:rsidP="00D710BA">
      <w:pPr>
        <w:pStyle w:val="24"/>
        <w:shd w:val="clear" w:color="auto" w:fill="auto"/>
        <w:tabs>
          <w:tab w:val="left" w:pos="9763"/>
        </w:tabs>
        <w:spacing w:before="0" w:after="0" w:line="240" w:lineRule="auto"/>
        <w:ind w:firstLine="840"/>
        <w:jc w:val="both"/>
      </w:pPr>
      <w:r>
        <w:t>-  «</w:t>
      </w:r>
      <w:proofErr w:type="spellStart"/>
      <w:r>
        <w:t>Коченевская</w:t>
      </w:r>
      <w:proofErr w:type="spellEnd"/>
      <w:r>
        <w:t xml:space="preserve"> ЦРБ </w:t>
      </w:r>
      <w:proofErr w:type="spellStart"/>
      <w:r>
        <w:t>Чикская</w:t>
      </w:r>
      <w:proofErr w:type="spellEnd"/>
      <w:r>
        <w:t xml:space="preserve"> РБ», 3 аптеки.</w:t>
      </w:r>
    </w:p>
    <w:p w:rsidR="00D710BA" w:rsidRDefault="00D710BA" w:rsidP="00D710BA">
      <w:pPr>
        <w:pStyle w:val="24"/>
        <w:shd w:val="clear" w:color="auto" w:fill="auto"/>
        <w:tabs>
          <w:tab w:val="left" w:pos="9763"/>
        </w:tabs>
        <w:spacing w:before="0" w:after="0" w:line="240" w:lineRule="auto"/>
        <w:ind w:firstLine="840"/>
        <w:jc w:val="both"/>
      </w:pPr>
      <w:r>
        <w:t>- МКУК ДК «40 лет Октября».</w:t>
      </w:r>
    </w:p>
    <w:p w:rsidR="00D710BA" w:rsidRDefault="00D710BA" w:rsidP="00D710BA">
      <w:pPr>
        <w:pStyle w:val="24"/>
        <w:shd w:val="clear" w:color="auto" w:fill="auto"/>
        <w:tabs>
          <w:tab w:val="left" w:pos="9763"/>
        </w:tabs>
        <w:spacing w:before="0" w:after="0" w:line="240" w:lineRule="auto"/>
        <w:ind w:firstLine="840"/>
        <w:jc w:val="both"/>
      </w:pPr>
      <w:r>
        <w:t xml:space="preserve">- </w:t>
      </w:r>
      <w:proofErr w:type="spellStart"/>
      <w:r>
        <w:t>МКУФКиС</w:t>
      </w:r>
      <w:proofErr w:type="spellEnd"/>
      <w:r>
        <w:t xml:space="preserve"> «Спортивный клуб</w:t>
      </w:r>
      <w:proofErr w:type="gramStart"/>
      <w:r>
        <w:t xml:space="preserve"> Ч</w:t>
      </w:r>
      <w:proofErr w:type="gramEnd"/>
      <w:r>
        <w:t>ик».</w:t>
      </w:r>
    </w:p>
    <w:p w:rsidR="00D710BA" w:rsidRPr="009838D5" w:rsidRDefault="00D710BA" w:rsidP="00D710BA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9838D5">
        <w:rPr>
          <w:color w:val="000000" w:themeColor="text1"/>
          <w:spacing w:val="-5"/>
          <w:sz w:val="28"/>
          <w:szCs w:val="28"/>
        </w:rPr>
        <w:t>Полномочия осуществля</w:t>
      </w:r>
      <w:r>
        <w:rPr>
          <w:color w:val="000000" w:themeColor="text1"/>
          <w:spacing w:val="-5"/>
          <w:sz w:val="28"/>
          <w:szCs w:val="28"/>
        </w:rPr>
        <w:t>ются</w:t>
      </w:r>
      <w:r w:rsidRPr="009838D5">
        <w:rPr>
          <w:color w:val="000000" w:themeColor="text1"/>
          <w:spacing w:val="-5"/>
          <w:sz w:val="28"/>
          <w:szCs w:val="28"/>
        </w:rPr>
        <w:t xml:space="preserve"> путем организации повседневной работы администрации поселения, подготовк</w:t>
      </w:r>
      <w:r>
        <w:rPr>
          <w:color w:val="000000" w:themeColor="text1"/>
          <w:spacing w:val="-5"/>
          <w:sz w:val="28"/>
          <w:szCs w:val="28"/>
        </w:rPr>
        <w:t>и</w:t>
      </w:r>
      <w:r w:rsidRPr="009838D5">
        <w:rPr>
          <w:color w:val="000000" w:themeColor="text1"/>
          <w:spacing w:val="-5"/>
          <w:sz w:val="28"/>
          <w:szCs w:val="28"/>
        </w:rPr>
        <w:t xml:space="preserve"> </w:t>
      </w:r>
      <w:r w:rsidRPr="009838D5">
        <w:rPr>
          <w:color w:val="000000" w:themeColor="text1"/>
          <w:spacing w:val="-6"/>
          <w:sz w:val="28"/>
          <w:szCs w:val="28"/>
        </w:rPr>
        <w:t xml:space="preserve">нормативных документов, в том числе для рассмотрения Советом депутатов, проведения встреч с жителями </w:t>
      </w:r>
      <w:r w:rsidRPr="009838D5">
        <w:rPr>
          <w:color w:val="000000" w:themeColor="text1"/>
          <w:spacing w:val="-7"/>
          <w:sz w:val="28"/>
          <w:szCs w:val="28"/>
        </w:rPr>
        <w:t xml:space="preserve">поселения, осуществления личного приема граждан Главой поселения и муниципальными служащими, рассмотрения </w:t>
      </w:r>
      <w:r w:rsidRPr="009838D5">
        <w:rPr>
          <w:color w:val="000000" w:themeColor="text1"/>
          <w:spacing w:val="-8"/>
          <w:sz w:val="28"/>
          <w:szCs w:val="28"/>
        </w:rPr>
        <w:t>письменных и устных обращений.</w:t>
      </w:r>
    </w:p>
    <w:p w:rsidR="00D710BA" w:rsidRDefault="00D710BA" w:rsidP="00D710BA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9838D5">
        <w:rPr>
          <w:color w:val="000000" w:themeColor="text1"/>
          <w:sz w:val="28"/>
          <w:szCs w:val="28"/>
        </w:rPr>
        <w:t>Информационным источником для изучения деятельности нашего поселения является официальный сайт администрации рабочего поселка</w:t>
      </w:r>
      <w:proofErr w:type="gramStart"/>
      <w:r w:rsidRPr="009838D5">
        <w:rPr>
          <w:color w:val="000000" w:themeColor="text1"/>
          <w:sz w:val="28"/>
          <w:szCs w:val="28"/>
        </w:rPr>
        <w:t xml:space="preserve"> Ч</w:t>
      </w:r>
      <w:proofErr w:type="gramEnd"/>
      <w:r w:rsidRPr="009838D5">
        <w:rPr>
          <w:color w:val="000000" w:themeColor="text1"/>
          <w:sz w:val="28"/>
          <w:szCs w:val="28"/>
        </w:rPr>
        <w:t>ик и «</w:t>
      </w:r>
      <w:r w:rsidRPr="009838D5">
        <w:rPr>
          <w:sz w:val="28"/>
          <w:szCs w:val="28"/>
        </w:rPr>
        <w:t xml:space="preserve">Информационном бюллетене органов местного самоуправления рабочего поселка Чик </w:t>
      </w:r>
      <w:proofErr w:type="spellStart"/>
      <w:r w:rsidRPr="009838D5">
        <w:rPr>
          <w:sz w:val="28"/>
          <w:szCs w:val="28"/>
        </w:rPr>
        <w:t>Коченевского</w:t>
      </w:r>
      <w:proofErr w:type="spellEnd"/>
      <w:r w:rsidRPr="009838D5">
        <w:rPr>
          <w:sz w:val="28"/>
          <w:szCs w:val="28"/>
        </w:rPr>
        <w:t xml:space="preserve"> района Новосибирской области»</w:t>
      </w:r>
      <w:r w:rsidRPr="009838D5">
        <w:rPr>
          <w:color w:val="000000" w:themeColor="text1"/>
          <w:sz w:val="28"/>
          <w:szCs w:val="28"/>
        </w:rPr>
        <w:t xml:space="preserve">, где размещаются нормативные </w:t>
      </w:r>
      <w:r w:rsidRPr="009838D5">
        <w:rPr>
          <w:color w:val="000000" w:themeColor="text1"/>
          <w:sz w:val="28"/>
          <w:szCs w:val="28"/>
        </w:rPr>
        <w:lastRenderedPageBreak/>
        <w:t>документы, график приема Главы и сотрудников администрации, вся информация регулярно пополняется.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За 2020 год администрацией р. п. Чик:</w:t>
      </w:r>
    </w:p>
    <w:p w:rsidR="00D710BA" w:rsidRDefault="00D710BA" w:rsidP="00D710BA">
      <w:pPr>
        <w:pStyle w:val="24"/>
        <w:numPr>
          <w:ilvl w:val="0"/>
          <w:numId w:val="6"/>
        </w:numPr>
        <w:shd w:val="clear" w:color="auto" w:fill="auto"/>
        <w:tabs>
          <w:tab w:val="left" w:pos="1610"/>
        </w:tabs>
        <w:spacing w:before="0" w:after="0" w:line="240" w:lineRule="auto"/>
        <w:ind w:left="2063" w:hanging="1212"/>
        <w:jc w:val="both"/>
      </w:pPr>
      <w:r>
        <w:t>Принято постановлений- 150</w:t>
      </w:r>
    </w:p>
    <w:p w:rsidR="00D710BA" w:rsidRDefault="00D710BA" w:rsidP="00D710BA">
      <w:pPr>
        <w:pStyle w:val="24"/>
        <w:numPr>
          <w:ilvl w:val="0"/>
          <w:numId w:val="6"/>
        </w:numPr>
        <w:shd w:val="clear" w:color="auto" w:fill="auto"/>
        <w:tabs>
          <w:tab w:val="left" w:pos="1610"/>
        </w:tabs>
        <w:spacing w:before="0" w:after="0" w:line="240" w:lineRule="auto"/>
        <w:ind w:left="2063" w:hanging="1212"/>
        <w:jc w:val="both"/>
      </w:pPr>
      <w:r>
        <w:t>Издано распоряжений по основной деятельности- 133</w:t>
      </w:r>
    </w:p>
    <w:p w:rsidR="00D710BA" w:rsidRDefault="00D710BA" w:rsidP="00D710BA">
      <w:pPr>
        <w:pStyle w:val="24"/>
        <w:numPr>
          <w:ilvl w:val="0"/>
          <w:numId w:val="6"/>
        </w:numPr>
        <w:shd w:val="clear" w:color="auto" w:fill="auto"/>
        <w:tabs>
          <w:tab w:val="left" w:pos="1610"/>
        </w:tabs>
        <w:spacing w:before="0" w:after="0" w:line="240" w:lineRule="auto"/>
        <w:ind w:left="2063" w:hanging="1212"/>
        <w:jc w:val="both"/>
      </w:pPr>
      <w:r>
        <w:t>Зарегистрировано входящей документации- 1738</w:t>
      </w:r>
    </w:p>
    <w:p w:rsidR="00D710BA" w:rsidRDefault="00D710BA" w:rsidP="00D710BA">
      <w:pPr>
        <w:pStyle w:val="24"/>
        <w:numPr>
          <w:ilvl w:val="0"/>
          <w:numId w:val="6"/>
        </w:numPr>
        <w:shd w:val="clear" w:color="auto" w:fill="auto"/>
        <w:tabs>
          <w:tab w:val="left" w:pos="1610"/>
        </w:tabs>
        <w:spacing w:before="0" w:after="0" w:line="240" w:lineRule="auto"/>
        <w:ind w:left="2063" w:hanging="1212"/>
        <w:jc w:val="both"/>
      </w:pPr>
      <w:r>
        <w:t>Зарегистрировано исходящей документации- 1184</w:t>
      </w:r>
    </w:p>
    <w:p w:rsidR="00D710BA" w:rsidRDefault="00D710BA" w:rsidP="00D710BA">
      <w:pPr>
        <w:pStyle w:val="24"/>
        <w:numPr>
          <w:ilvl w:val="0"/>
          <w:numId w:val="6"/>
        </w:numPr>
        <w:shd w:val="clear" w:color="auto" w:fill="auto"/>
        <w:tabs>
          <w:tab w:val="left" w:pos="1610"/>
        </w:tabs>
        <w:spacing w:before="0" w:after="0" w:line="240" w:lineRule="auto"/>
        <w:ind w:left="2063" w:hanging="1212"/>
        <w:jc w:val="both"/>
      </w:pPr>
      <w:r>
        <w:t>Выдано справок населению- 674</w:t>
      </w:r>
    </w:p>
    <w:p w:rsidR="00D710BA" w:rsidRDefault="00D710BA" w:rsidP="00D710BA">
      <w:pPr>
        <w:pStyle w:val="24"/>
        <w:numPr>
          <w:ilvl w:val="0"/>
          <w:numId w:val="6"/>
        </w:numPr>
        <w:shd w:val="clear" w:color="auto" w:fill="auto"/>
        <w:tabs>
          <w:tab w:val="left" w:pos="1610"/>
        </w:tabs>
        <w:spacing w:before="0" w:after="0" w:line="240" w:lineRule="auto"/>
        <w:ind w:left="2063" w:hanging="1212"/>
        <w:jc w:val="both"/>
      </w:pPr>
      <w:r>
        <w:t>Поступило обращений граждан- 93.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900"/>
        <w:jc w:val="left"/>
      </w:pPr>
      <w:r>
        <w:t>В 2020 году было проведено 10 сессий Совета депутатов рабочего поселка</w:t>
      </w:r>
      <w:proofErr w:type="gramStart"/>
      <w:r>
        <w:t xml:space="preserve"> Ч</w:t>
      </w:r>
      <w:proofErr w:type="gramEnd"/>
      <w:r>
        <w:t>ик, на которых было принято 59 решений.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В 2020 году было организовано и проведено: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 xml:space="preserve">- 5 </w:t>
      </w:r>
      <w:proofErr w:type="gramStart"/>
      <w:r>
        <w:t>публичных</w:t>
      </w:r>
      <w:proofErr w:type="gramEnd"/>
      <w:r>
        <w:t xml:space="preserve"> слушания.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- 3 заседания административной комиссии.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На фасаде здания администрации и внутри установлены тактильные схемы.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Основное внимание уделялось работе с населением. Подача гражданами в органы местного самоуправления письменных и устных обращений - это важнейшее средство реализации их прав и законных интересов, возможность воздействовать на принятие решений на местном уровне. Для власт</w:t>
      </w:r>
      <w:proofErr w:type="gramStart"/>
      <w:r>
        <w:t>и-</w:t>
      </w:r>
      <w:proofErr w:type="gramEnd"/>
      <w:r>
        <w:t xml:space="preserve"> это средство обратной связи, позволяющее выявить проблемы, наметить пути их разрешения и способствовать, таким образом, улучшению жизни в поселении.</w:t>
      </w:r>
    </w:p>
    <w:p w:rsidR="00D710BA" w:rsidRPr="00363519" w:rsidRDefault="00D710BA" w:rsidP="00D710BA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На территории поселения сформированы общественные организации и формирования: Общественный совет при администрации р. п. Чик, совет ветеранов, женсовет, первичная организация Союза пенсионеров России, "Казачья дружина".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 xml:space="preserve">Прием граждан по личным вопросам осуществляется Главой р. п. Чик в понедельник с 8.00 до 12.00, в четверг с 13.00 до 17.00. </w:t>
      </w:r>
    </w:p>
    <w:p w:rsidR="00D710BA" w:rsidRPr="009838D5" w:rsidRDefault="00D710BA" w:rsidP="00D710BA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</w:p>
    <w:p w:rsidR="00D710BA" w:rsidRDefault="00D710BA" w:rsidP="00D710BA">
      <w:pPr>
        <w:pStyle w:val="16"/>
        <w:keepNext/>
        <w:keepLines/>
        <w:shd w:val="clear" w:color="auto" w:fill="auto"/>
        <w:spacing w:after="0" w:line="240" w:lineRule="auto"/>
        <w:ind w:left="4300"/>
        <w:jc w:val="left"/>
      </w:pPr>
      <w:bookmarkStart w:id="0" w:name="bookmark1"/>
      <w:r>
        <w:t>Социальная сфера</w:t>
      </w:r>
      <w:bookmarkEnd w:id="0"/>
    </w:p>
    <w:p w:rsidR="00D710BA" w:rsidRPr="001F7A06" w:rsidRDefault="00D710BA" w:rsidP="00D710BA">
      <w:pPr>
        <w:pStyle w:val="24"/>
        <w:shd w:val="clear" w:color="auto" w:fill="auto"/>
        <w:spacing w:before="0" w:after="0" w:line="240" w:lineRule="auto"/>
        <w:ind w:firstLine="840"/>
        <w:jc w:val="both"/>
      </w:pPr>
      <w:r>
        <w:t>Н</w:t>
      </w:r>
      <w:r w:rsidRPr="001F7A06">
        <w:t>а учете в органах социальной защиты сост</w:t>
      </w:r>
      <w:r>
        <w:t>оит</w:t>
      </w:r>
      <w:r w:rsidRPr="001F7A06">
        <w:t xml:space="preserve"> </w:t>
      </w:r>
      <w:r>
        <w:t>20 малообеспеченных семей</w:t>
      </w:r>
      <w:r w:rsidRPr="001F7A06">
        <w:t>.</w:t>
      </w:r>
      <w:r>
        <w:t xml:space="preserve"> </w:t>
      </w:r>
      <w:proofErr w:type="gramStart"/>
      <w:r w:rsidRPr="001F7A06">
        <w:t xml:space="preserve">Признаны нуждающимися в улучшении жилищных условий и поставлены на учет в администрации р. п. Чик </w:t>
      </w:r>
      <w:r>
        <w:t>19</w:t>
      </w:r>
      <w:r w:rsidRPr="001F7A06">
        <w:t xml:space="preserve"> сем</w:t>
      </w:r>
      <w:r>
        <w:t>ей</w:t>
      </w:r>
      <w:r w:rsidRPr="001F7A06">
        <w:t>.</w:t>
      </w:r>
      <w:proofErr w:type="gramEnd"/>
      <w:r>
        <w:t xml:space="preserve"> За отчетный период земельные участки под ИЖС не выделялись.</w:t>
      </w:r>
    </w:p>
    <w:p w:rsidR="00D710BA" w:rsidRDefault="00D710BA" w:rsidP="00D710BA">
      <w:pPr>
        <w:pStyle w:val="16"/>
        <w:keepNext/>
        <w:keepLines/>
        <w:shd w:val="clear" w:color="auto" w:fill="auto"/>
        <w:spacing w:after="0" w:line="240" w:lineRule="auto"/>
        <w:ind w:right="220"/>
        <w:jc w:val="center"/>
      </w:pPr>
      <w:bookmarkStart w:id="1" w:name="bookmark2"/>
    </w:p>
    <w:p w:rsidR="00D710BA" w:rsidRDefault="00D710BA" w:rsidP="00D710BA">
      <w:pPr>
        <w:pStyle w:val="16"/>
        <w:keepNext/>
        <w:keepLines/>
        <w:shd w:val="clear" w:color="auto" w:fill="auto"/>
        <w:spacing w:after="0" w:line="240" w:lineRule="auto"/>
        <w:ind w:right="220"/>
        <w:jc w:val="center"/>
      </w:pPr>
      <w:r>
        <w:t>Физическая культура и спорт</w:t>
      </w:r>
      <w:bookmarkEnd w:id="1"/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right="180" w:firstLine="900"/>
        <w:jc w:val="both"/>
      </w:pPr>
      <w:r>
        <w:t>На территории МО имеются все условия для развития и занятий физкультурой и спортом: Ледовый дворец спорта, спортивный клуб</w:t>
      </w:r>
      <w:proofErr w:type="gramStart"/>
      <w:r>
        <w:t xml:space="preserve"> Ч</w:t>
      </w:r>
      <w:proofErr w:type="gramEnd"/>
      <w:r>
        <w:t xml:space="preserve">ик, спортзал в </w:t>
      </w:r>
      <w:proofErr w:type="spellStart"/>
      <w:r>
        <w:t>Чикской</w:t>
      </w:r>
      <w:proofErr w:type="spellEnd"/>
      <w:r>
        <w:t xml:space="preserve"> СОШ № 7, летние площадки для игры в волейбол, футбол, лыжная база. Администрацией постоянно уделяется внимание и оказывает поддержку развитию физкультуры и спорта. В зимний период на территории Парка Победы был залит каток для детей. На базе р. п. Чик традиционно проводится командирская лыжня.</w:t>
      </w:r>
    </w:p>
    <w:p w:rsidR="00D710BA" w:rsidRDefault="00D710BA" w:rsidP="00D710BA">
      <w:pPr>
        <w:pStyle w:val="16"/>
        <w:keepNext/>
        <w:keepLines/>
        <w:shd w:val="clear" w:color="auto" w:fill="auto"/>
        <w:spacing w:after="0" w:line="240" w:lineRule="auto"/>
        <w:ind w:right="220"/>
        <w:jc w:val="center"/>
      </w:pPr>
      <w:bookmarkStart w:id="2" w:name="bookmark3"/>
    </w:p>
    <w:p w:rsidR="00D710BA" w:rsidRDefault="00D710BA" w:rsidP="00D710BA">
      <w:pPr>
        <w:pStyle w:val="16"/>
        <w:keepNext/>
        <w:keepLines/>
        <w:shd w:val="clear" w:color="auto" w:fill="auto"/>
        <w:spacing w:after="0" w:line="240" w:lineRule="auto"/>
        <w:ind w:right="220"/>
        <w:jc w:val="center"/>
      </w:pPr>
      <w:r>
        <w:t>Культура</w:t>
      </w:r>
      <w:bookmarkEnd w:id="2"/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right="180" w:firstLine="900"/>
        <w:jc w:val="both"/>
      </w:pPr>
      <w:r>
        <w:t xml:space="preserve">Учреждения культуры представлены ДК «40 лет Октября», филиалом </w:t>
      </w:r>
      <w:proofErr w:type="spellStart"/>
      <w:r>
        <w:t>Чикской</w:t>
      </w:r>
      <w:proofErr w:type="spellEnd"/>
      <w:r>
        <w:t xml:space="preserve"> школы искусств и библиотекой.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right="180" w:firstLine="900"/>
        <w:jc w:val="both"/>
      </w:pPr>
      <w:r>
        <w:t xml:space="preserve">Работниками учреждений культуры проводится большая работа по </w:t>
      </w:r>
      <w:r>
        <w:lastRenderedPageBreak/>
        <w:t>организации и проведению различных праздничных мероприятий: новогодние утренники для детей, празднование государственных праздников и т.д. В учреждении культуры создано и работает 18 клубных формирований для групп населения поселка разного возраста: два детских танцевальных коллектива, несколько музыкальных коллективов разных возрастных категорий, большое количество кружков. С учетом пандемии в 2020 году мероприятия проводились в режиме онлайн.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right="180" w:firstLine="900"/>
        <w:jc w:val="both"/>
      </w:pPr>
      <w:r>
        <w:t xml:space="preserve">ДК принял участие в получение второго гранта на ремонт стен и потолка танцевального </w:t>
      </w:r>
      <w:proofErr w:type="gramStart"/>
      <w:r>
        <w:t>класса</w:t>
      </w:r>
      <w:proofErr w:type="gramEnd"/>
      <w:r>
        <w:t xml:space="preserve"> и заявка получила одобрение. Сумма гранта составила 482 тысячи рублей. Выполнены работы по ремонту кровли ДК на сумму 120000 рублей. </w:t>
      </w:r>
      <w:proofErr w:type="gramStart"/>
      <w:r>
        <w:t xml:space="preserve">Приобретены </w:t>
      </w:r>
      <w:proofErr w:type="spellStart"/>
      <w:r>
        <w:t>рециркуляторы</w:t>
      </w:r>
      <w:proofErr w:type="spellEnd"/>
      <w:r>
        <w:t xml:space="preserve"> на сумму 100000 рублей для обработки помещений.</w:t>
      </w:r>
      <w:proofErr w:type="gramEnd"/>
      <w:r>
        <w:t xml:space="preserve"> Приобретены афишные тумбы на сумму 80 тысяч рублей.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right="180" w:firstLine="900"/>
        <w:jc w:val="both"/>
      </w:pPr>
      <w:r>
        <w:t>Вся информация о работе ДК размещена на сайте администрации и в социальной сети «Одноклассники».</w:t>
      </w:r>
    </w:p>
    <w:p w:rsidR="00D710BA" w:rsidRDefault="00D710BA" w:rsidP="00D710BA">
      <w:pPr>
        <w:pStyle w:val="16"/>
        <w:keepNext/>
        <w:keepLines/>
        <w:shd w:val="clear" w:color="auto" w:fill="auto"/>
        <w:spacing w:after="0" w:line="240" w:lineRule="auto"/>
        <w:ind w:right="220"/>
        <w:jc w:val="center"/>
      </w:pPr>
      <w:bookmarkStart w:id="3" w:name="bookmark4"/>
    </w:p>
    <w:p w:rsidR="00D710BA" w:rsidRDefault="00D710BA" w:rsidP="00D710BA">
      <w:pPr>
        <w:pStyle w:val="16"/>
        <w:keepNext/>
        <w:keepLines/>
        <w:shd w:val="clear" w:color="auto" w:fill="auto"/>
        <w:spacing w:after="0" w:line="240" w:lineRule="auto"/>
        <w:ind w:right="220"/>
        <w:jc w:val="center"/>
      </w:pPr>
      <w:r>
        <w:t>Жилищно-коммунальное хозяйство</w:t>
      </w:r>
      <w:bookmarkEnd w:id="3"/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right="180" w:firstLine="900"/>
        <w:jc w:val="both"/>
      </w:pPr>
      <w:r>
        <w:t>На территории поселения имеется централизованное вод</w:t>
      </w:r>
      <w:proofErr w:type="gramStart"/>
      <w:r>
        <w:t>о-</w:t>
      </w:r>
      <w:proofErr w:type="gramEnd"/>
      <w:r>
        <w:t xml:space="preserve"> теплоснабжение и водоотведение. В 2020 году проведена работа по замене котла газовой котельной. Стоимость работ по приобретению котла, его монтаж и </w:t>
      </w:r>
      <w:proofErr w:type="spellStart"/>
      <w:r>
        <w:t>софинансирование</w:t>
      </w:r>
      <w:proofErr w:type="spellEnd"/>
      <w:r>
        <w:t xml:space="preserve"> составили 6 миллионов рублей. Проводилось обслуживание водоподготовки на сумму 56000 рублей и актуализация схемы теплоснабжения на сумму 50000 рублей.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851"/>
        <w:jc w:val="both"/>
      </w:pPr>
    </w:p>
    <w:p w:rsidR="00D710BA" w:rsidRDefault="00D710BA" w:rsidP="00D710BA">
      <w:pPr>
        <w:pStyle w:val="16"/>
        <w:keepNext/>
        <w:keepLines/>
        <w:shd w:val="clear" w:color="auto" w:fill="auto"/>
        <w:spacing w:after="0" w:line="240" w:lineRule="auto"/>
        <w:ind w:right="220"/>
        <w:jc w:val="center"/>
      </w:pPr>
      <w:bookmarkStart w:id="4" w:name="bookmark5"/>
      <w:r>
        <w:t>Благоустройство территории</w:t>
      </w:r>
      <w:bookmarkEnd w:id="4"/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879"/>
        <w:jc w:val="both"/>
      </w:pPr>
      <w:r>
        <w:t>Одним из основных направлений в работе администрации является благоустройство территории поселения. Работа строится в соответствии с Правилами благоустройства. Постоянно силами работников по благоустройству производится уборка мусора.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879"/>
        <w:jc w:val="both"/>
      </w:pPr>
      <w:r>
        <w:t xml:space="preserve">В рамках реализации программы «Комфортная городская среда» проведена 2 очередь благоустройства двух дворовых территорий по ул. Ленина дома 27, 29, 31 и П. Морозова дома 1, 3, 5, 7, а также 1 очередь дворовой территории по ул. Комсомольская 18, 20, 22 и благоустройство общественной территории Парка Победы. Сумма работ составила 16 млн. 485 тысяч рублей, включая </w:t>
      </w:r>
      <w:proofErr w:type="spellStart"/>
      <w:r>
        <w:t>софинансирование</w:t>
      </w:r>
      <w:proofErr w:type="spellEnd"/>
      <w:r>
        <w:t>- 1 млн. 785 тысяч рублей. «</w:t>
      </w:r>
      <w:proofErr w:type="spellStart"/>
      <w:r>
        <w:t>Стройконтроль</w:t>
      </w:r>
      <w:proofErr w:type="spellEnd"/>
      <w:r>
        <w:t>» - 311 тысяч 391 руб.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879"/>
        <w:jc w:val="both"/>
      </w:pPr>
      <w:r>
        <w:t>Подготовлена проектно- сметная документация на дворовую территорию ул. Ленина 18, 20, 22, 24 и ул. Комсомольская 19, 21 на сумму 352 тысячи 990 руб.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879"/>
        <w:jc w:val="both"/>
      </w:pPr>
      <w:r>
        <w:t xml:space="preserve">В рамках подготовки к празднованию 75- </w:t>
      </w:r>
      <w:proofErr w:type="spellStart"/>
      <w:r>
        <w:t>летия</w:t>
      </w:r>
      <w:proofErr w:type="spellEnd"/>
      <w:r>
        <w:t xml:space="preserve"> Дня Победы по инициативе совета ветеранов проведена 1 очередь реконструкции памятника «Они сражались за Родину» на сумму 960300 руб. и произведена оплата аванса 2 очереди- 350 тыс. рублей. Установлена флажная группа, стоимость которой составила 489 тысяч рублей. 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Проводилась противоклещевая обработка территории Парка Победы и кладбища. Производилась очистка от снега и от мусора территории кладбища, скашивание травы на территории поселка (186 тыс. 417 рублей).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 xml:space="preserve">Очистка от снега </w:t>
      </w:r>
      <w:r>
        <w:rPr>
          <w:lang w:bidi="en-US"/>
        </w:rPr>
        <w:t>1</w:t>
      </w:r>
      <w:r w:rsidRPr="00EE64C5">
        <w:rPr>
          <w:lang w:bidi="en-US"/>
        </w:rPr>
        <w:t>8</w:t>
      </w:r>
      <w:r>
        <w:rPr>
          <w:lang w:bidi="en-US"/>
        </w:rPr>
        <w:t>1</w:t>
      </w:r>
      <w:r w:rsidRPr="00EE64C5">
        <w:rPr>
          <w:lang w:bidi="en-US"/>
        </w:rPr>
        <w:t xml:space="preserve">40 </w:t>
      </w:r>
      <w:r>
        <w:t xml:space="preserve">м автомобильных дорог за 4 квартал 2020 года и 1 </w:t>
      </w:r>
      <w:r>
        <w:lastRenderedPageBreak/>
        <w:t>квартал 2021 года составила 850 тыс. рублей. На строительство снежного городка затрачено 157 тысяч руб. На дополнительную установку видеонаблюдения на территории Парка Победы выделено 200 тысяч руб.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Население поселка принимает активное участие в программе инициативного бюджетировани</w:t>
      </w:r>
      <w:proofErr w:type="gramStart"/>
      <w:r>
        <w:t>я-</w:t>
      </w:r>
      <w:proofErr w:type="gramEnd"/>
      <w:r>
        <w:t xml:space="preserve"> подана заявка жителей ТОС «Радуга» (ул. Ленина 27, 29, 31) на сумму 1 млн. 950 тыс. рублей.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В рамках подготовки к празднованию 75-й годовщины со Дня Победы по инициативе совета ветеранов было принято решение о реконструкции памятника. Жители поселка собрали средства на расширение площади памятника, что увековечить имена всех, кто принимал участие в войне. Работы уже активно ведутся.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900"/>
        <w:jc w:val="both"/>
      </w:pPr>
    </w:p>
    <w:p w:rsidR="00D710BA" w:rsidRPr="00E4063B" w:rsidRDefault="00D710BA" w:rsidP="00D710BA">
      <w:pPr>
        <w:pStyle w:val="24"/>
        <w:shd w:val="clear" w:color="auto" w:fill="auto"/>
        <w:spacing w:before="0" w:after="0" w:line="240" w:lineRule="auto"/>
        <w:rPr>
          <w:b/>
        </w:rPr>
      </w:pPr>
      <w:r w:rsidRPr="00E4063B">
        <w:rPr>
          <w:b/>
        </w:rPr>
        <w:t>Пожарная безопасность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В рамках обеспечения пожарной безопасности установлены и обслуживаются АДПИ на сумму 144 тыс. рублей, приобретены 2 пожарный гидрант, проводится информирование населения о соблюдения правил пожарной безопасности.</w:t>
      </w:r>
    </w:p>
    <w:p w:rsidR="00D710BA" w:rsidRDefault="00D710BA" w:rsidP="00D710BA">
      <w:pPr>
        <w:pStyle w:val="36"/>
        <w:shd w:val="clear" w:color="auto" w:fill="auto"/>
        <w:spacing w:line="240" w:lineRule="auto"/>
        <w:ind w:firstLine="880"/>
      </w:pPr>
    </w:p>
    <w:p w:rsidR="00D710BA" w:rsidRDefault="00D710BA" w:rsidP="00D710BA">
      <w:pPr>
        <w:pStyle w:val="36"/>
        <w:shd w:val="clear" w:color="auto" w:fill="auto"/>
        <w:spacing w:line="240" w:lineRule="auto"/>
        <w:jc w:val="center"/>
      </w:pPr>
      <w:r>
        <w:t>Дорожная деятельность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880"/>
        <w:jc w:val="both"/>
      </w:pPr>
      <w:r>
        <w:t>Для обеспечения безопасности жизни, здоровья граждан и их имущества, повышения гарантий их законных прав на безопасные условия движения по автомобильным дорогам р. п. Чик, администрацией проведен ряд мероприятий по ремонту дорог на территории поселка: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880"/>
        <w:jc w:val="both"/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0"/>
        <w:gridCol w:w="2268"/>
      </w:tblGrid>
      <w:tr w:rsidR="00D710BA" w:rsidRPr="00DF4529" w:rsidTr="00926D66">
        <w:trPr>
          <w:trHeight w:val="860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BA" w:rsidRPr="00DF4529" w:rsidRDefault="00D710BA" w:rsidP="00926D66">
            <w:pPr>
              <w:ind w:left="147" w:right="284" w:firstLine="289"/>
              <w:jc w:val="both"/>
              <w:rPr>
                <w:sz w:val="28"/>
                <w:szCs w:val="28"/>
              </w:rPr>
            </w:pPr>
            <w:r w:rsidRPr="00DF4529">
              <w:rPr>
                <w:sz w:val="28"/>
                <w:szCs w:val="28"/>
              </w:rPr>
              <w:t xml:space="preserve">Выполнение подрядных работ по </w:t>
            </w:r>
            <w:proofErr w:type="spellStart"/>
            <w:r w:rsidRPr="00DF4529">
              <w:rPr>
                <w:sz w:val="28"/>
                <w:szCs w:val="28"/>
              </w:rPr>
              <w:t>грейдированию</w:t>
            </w:r>
            <w:proofErr w:type="spellEnd"/>
            <w:r w:rsidRPr="00DF4529">
              <w:rPr>
                <w:sz w:val="28"/>
                <w:szCs w:val="28"/>
              </w:rPr>
              <w:t xml:space="preserve"> автомобильных дорог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0BA" w:rsidRPr="00DF4529" w:rsidRDefault="00D710BA" w:rsidP="00926D66">
            <w:pPr>
              <w:keepNext/>
              <w:keepLines/>
              <w:suppressLineNumbers/>
              <w:suppressAutoHyphens/>
              <w:ind w:firstLine="289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80000 руб.</w:t>
            </w:r>
          </w:p>
        </w:tc>
      </w:tr>
      <w:tr w:rsidR="00D710BA" w:rsidRPr="00DF4529" w:rsidTr="00926D66">
        <w:trPr>
          <w:trHeight w:val="860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BA" w:rsidRPr="00DF4529" w:rsidRDefault="00D710BA" w:rsidP="00926D66">
            <w:pPr>
              <w:ind w:left="147" w:right="284" w:firstLine="28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Окашивание</w:t>
            </w:r>
            <w:proofErr w:type="spellEnd"/>
            <w:r>
              <w:rPr>
                <w:sz w:val="28"/>
                <w:szCs w:val="28"/>
              </w:rPr>
              <w:t xml:space="preserve"> автомобильных дорог общего пользования и территории поселка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0BA" w:rsidRDefault="00D710BA" w:rsidP="00926D66">
            <w:pPr>
              <w:keepNext/>
              <w:keepLines/>
              <w:suppressLineNumbers/>
              <w:suppressAutoHyphens/>
              <w:ind w:firstLine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132480 руб.</w:t>
            </w:r>
          </w:p>
        </w:tc>
      </w:tr>
      <w:tr w:rsidR="00D710BA" w:rsidRPr="00DF4529" w:rsidTr="00926D66">
        <w:trPr>
          <w:trHeight w:val="860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BA" w:rsidRPr="00DF4529" w:rsidRDefault="00D710BA" w:rsidP="00926D66">
            <w:pPr>
              <w:ind w:left="147" w:right="425" w:firstLine="289"/>
              <w:jc w:val="both"/>
              <w:rPr>
                <w:sz w:val="28"/>
                <w:szCs w:val="28"/>
              </w:rPr>
            </w:pPr>
            <w:r w:rsidRPr="00DF4529">
              <w:rPr>
                <w:sz w:val="28"/>
                <w:szCs w:val="28"/>
              </w:rPr>
              <w:t xml:space="preserve">Выполнение подрядных работ по подсыпке автомобильных дорог щебнем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0BA" w:rsidRPr="00DF4529" w:rsidRDefault="00D710BA" w:rsidP="00926D66">
            <w:pPr>
              <w:keepNext/>
              <w:keepLines/>
              <w:suppressLineNumbers/>
              <w:suppressAutoHyphens/>
              <w:ind w:firstLine="289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91000 руб.</w:t>
            </w:r>
            <w:r w:rsidRPr="00DF452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710BA" w:rsidRPr="00DF4529" w:rsidTr="00926D66">
        <w:trPr>
          <w:trHeight w:val="860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BA" w:rsidRPr="00DF4529" w:rsidRDefault="00D710BA" w:rsidP="00926D66">
            <w:pPr>
              <w:ind w:left="147" w:right="284" w:firstLine="289"/>
              <w:jc w:val="both"/>
              <w:rPr>
                <w:sz w:val="28"/>
                <w:szCs w:val="28"/>
              </w:rPr>
            </w:pPr>
            <w:r w:rsidRPr="00DF4529">
              <w:rPr>
                <w:sz w:val="28"/>
                <w:szCs w:val="28"/>
              </w:rPr>
              <w:t xml:space="preserve">Выполнение подрядных работ по нанесению дорожной разметки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0BA" w:rsidRPr="00DF4529" w:rsidRDefault="00D710BA" w:rsidP="00926D66">
            <w:pPr>
              <w:keepNext/>
              <w:keepLines/>
              <w:suppressLineNumbers/>
              <w:suppressAutoHyphens/>
              <w:ind w:firstLine="289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155000 руб.</w:t>
            </w:r>
          </w:p>
        </w:tc>
      </w:tr>
    </w:tbl>
    <w:p w:rsidR="00D710BA" w:rsidRDefault="00D710BA" w:rsidP="00D710BA">
      <w:pPr>
        <w:pStyle w:val="36"/>
        <w:shd w:val="clear" w:color="auto" w:fill="auto"/>
        <w:spacing w:line="240" w:lineRule="auto"/>
      </w:pPr>
    </w:p>
    <w:p w:rsidR="00D710BA" w:rsidRDefault="00D710BA" w:rsidP="00D710BA">
      <w:pPr>
        <w:pStyle w:val="36"/>
        <w:shd w:val="clear" w:color="auto" w:fill="auto"/>
        <w:spacing w:line="240" w:lineRule="auto"/>
        <w:jc w:val="center"/>
      </w:pPr>
      <w:r>
        <w:t>Уличное освещение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900"/>
        <w:jc w:val="both"/>
        <w:rPr>
          <w:lang w:bidi="en-US"/>
        </w:rPr>
      </w:pPr>
      <w:r w:rsidRPr="00EA11FF">
        <w:t>В 20</w:t>
      </w:r>
      <w:r>
        <w:t>20</w:t>
      </w:r>
      <w:r w:rsidRPr="00EA11FF">
        <w:t xml:space="preserve"> году на оказание услуг на поставку </w:t>
      </w:r>
      <w:r>
        <w:t xml:space="preserve">светильников и </w:t>
      </w:r>
      <w:proofErr w:type="spellStart"/>
      <w:r>
        <w:t>электрокомплектации</w:t>
      </w:r>
      <w:proofErr w:type="spellEnd"/>
      <w:r w:rsidRPr="00EA11FF">
        <w:t xml:space="preserve"> уличного освещения затрачено </w:t>
      </w:r>
      <w:r>
        <w:t xml:space="preserve">990 тысяч </w:t>
      </w:r>
      <w:r w:rsidRPr="00EA11FF">
        <w:t>руб</w:t>
      </w:r>
      <w:r>
        <w:t>лей</w:t>
      </w:r>
      <w:r w:rsidRPr="00EA11FF">
        <w:t xml:space="preserve">, на </w:t>
      </w:r>
      <w:r>
        <w:t xml:space="preserve">техническое </w:t>
      </w:r>
      <w:r w:rsidRPr="00EA11FF">
        <w:t>обслуживание светильников уличного освещения</w:t>
      </w:r>
      <w:r>
        <w:t xml:space="preserve"> и на освещение ул. </w:t>
      </w:r>
      <w:proofErr w:type="gramStart"/>
      <w:r>
        <w:t>Дачная</w:t>
      </w:r>
      <w:proofErr w:type="gramEnd"/>
      <w:r>
        <w:t xml:space="preserve"> затрачено 1 млн. 160 тыс.</w:t>
      </w:r>
      <w:r w:rsidRPr="00EA11FF">
        <w:rPr>
          <w:lang w:bidi="en-US"/>
        </w:rPr>
        <w:t xml:space="preserve"> р</w:t>
      </w:r>
      <w:r>
        <w:rPr>
          <w:lang w:bidi="en-US"/>
        </w:rPr>
        <w:t>у</w:t>
      </w:r>
      <w:r w:rsidRPr="00EA11FF">
        <w:rPr>
          <w:lang w:bidi="en-US"/>
        </w:rPr>
        <w:t>6</w:t>
      </w:r>
      <w:r>
        <w:rPr>
          <w:lang w:bidi="en-US"/>
        </w:rPr>
        <w:t>лей.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900"/>
        <w:jc w:val="both"/>
      </w:pPr>
      <w:r w:rsidRPr="00EA11FF">
        <w:t>В 20</w:t>
      </w:r>
      <w:r>
        <w:t>20</w:t>
      </w:r>
      <w:r w:rsidRPr="00EA11FF">
        <w:t xml:space="preserve"> году </w:t>
      </w:r>
      <w:r>
        <w:t xml:space="preserve">начаты работы на по замене ламп накаливания в светильниках </w:t>
      </w:r>
      <w:proofErr w:type="gramStart"/>
      <w:r>
        <w:t>на</w:t>
      </w:r>
      <w:proofErr w:type="gramEnd"/>
      <w:r>
        <w:t xml:space="preserve"> энергосберегающие.</w:t>
      </w:r>
    </w:p>
    <w:p w:rsidR="00D710BA" w:rsidRDefault="00D710BA" w:rsidP="00D710BA">
      <w:pPr>
        <w:pStyle w:val="24"/>
        <w:shd w:val="clear" w:color="auto" w:fill="auto"/>
        <w:spacing w:before="0" w:after="0" w:line="240" w:lineRule="auto"/>
        <w:ind w:firstLine="900"/>
        <w:jc w:val="both"/>
      </w:pPr>
    </w:p>
    <w:p w:rsidR="00D710BA" w:rsidRDefault="00D710BA" w:rsidP="00D710BA">
      <w:pPr>
        <w:pStyle w:val="16"/>
        <w:keepNext/>
        <w:keepLines/>
        <w:shd w:val="clear" w:color="auto" w:fill="auto"/>
        <w:spacing w:after="0" w:line="240" w:lineRule="auto"/>
        <w:jc w:val="center"/>
      </w:pPr>
      <w:bookmarkStart w:id="5" w:name="bookmark7"/>
      <w:r>
        <w:lastRenderedPageBreak/>
        <w:t>Исполнение бюджета</w:t>
      </w:r>
    </w:p>
    <w:bookmarkEnd w:id="5"/>
    <w:p w:rsidR="00D710BA" w:rsidRPr="005912C4" w:rsidRDefault="00D710BA" w:rsidP="00D710BA">
      <w:pPr>
        <w:shd w:val="clear" w:color="auto" w:fill="FFFFFF"/>
        <w:ind w:left="96" w:firstLine="75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Исполнение бюджета за 2020 </w:t>
      </w:r>
      <w:r w:rsidRPr="005912C4">
        <w:rPr>
          <w:spacing w:val="-4"/>
          <w:sz w:val="28"/>
          <w:szCs w:val="28"/>
        </w:rPr>
        <w:t>год осуществлялось в соответствии с решением</w:t>
      </w:r>
      <w:r>
        <w:rPr>
          <w:spacing w:val="-4"/>
          <w:sz w:val="28"/>
          <w:szCs w:val="28"/>
        </w:rPr>
        <w:t xml:space="preserve"> сессии</w:t>
      </w:r>
      <w:r w:rsidRPr="005912C4">
        <w:rPr>
          <w:spacing w:val="-4"/>
          <w:sz w:val="28"/>
          <w:szCs w:val="28"/>
        </w:rPr>
        <w:t xml:space="preserve"> </w:t>
      </w:r>
      <w:r w:rsidRPr="005912C4">
        <w:rPr>
          <w:spacing w:val="-1"/>
          <w:sz w:val="28"/>
          <w:szCs w:val="28"/>
        </w:rPr>
        <w:t>Совета депутатов</w:t>
      </w:r>
      <w:r>
        <w:rPr>
          <w:spacing w:val="-1"/>
          <w:sz w:val="28"/>
          <w:szCs w:val="28"/>
        </w:rPr>
        <w:t xml:space="preserve"> № 239 от 26.12.2019 «О бюджете на 2020</w:t>
      </w:r>
      <w:r w:rsidRPr="005912C4">
        <w:rPr>
          <w:spacing w:val="-1"/>
          <w:sz w:val="28"/>
          <w:szCs w:val="28"/>
        </w:rPr>
        <w:t xml:space="preserve"> год и плановый </w:t>
      </w:r>
      <w:r>
        <w:rPr>
          <w:spacing w:val="-3"/>
          <w:sz w:val="28"/>
          <w:szCs w:val="28"/>
        </w:rPr>
        <w:t>период 2021 и 2022</w:t>
      </w:r>
      <w:r w:rsidRPr="005912C4">
        <w:rPr>
          <w:spacing w:val="-3"/>
          <w:sz w:val="28"/>
          <w:szCs w:val="28"/>
        </w:rPr>
        <w:t xml:space="preserve"> годов», с учетом принятых изменений и дополнений. </w:t>
      </w:r>
      <w:r>
        <w:rPr>
          <w:spacing w:val="-4"/>
          <w:sz w:val="28"/>
          <w:szCs w:val="28"/>
        </w:rPr>
        <w:t>Бюджет поселения за 2020</w:t>
      </w:r>
      <w:r w:rsidRPr="005912C4">
        <w:rPr>
          <w:spacing w:val="-4"/>
          <w:sz w:val="28"/>
          <w:szCs w:val="28"/>
        </w:rPr>
        <w:t xml:space="preserve"> год исполнен:</w:t>
      </w:r>
    </w:p>
    <w:p w:rsidR="00D710BA" w:rsidRPr="005912C4" w:rsidRDefault="00D710BA" w:rsidP="00D710B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firstLine="755"/>
        <w:jc w:val="both"/>
        <w:rPr>
          <w:sz w:val="28"/>
          <w:szCs w:val="28"/>
        </w:rPr>
      </w:pPr>
      <w:r w:rsidRPr="005912C4">
        <w:rPr>
          <w:spacing w:val="1"/>
          <w:sz w:val="28"/>
          <w:szCs w:val="28"/>
        </w:rPr>
        <w:t xml:space="preserve">по доходам в сумме </w:t>
      </w:r>
      <w:r>
        <w:rPr>
          <w:b/>
          <w:bCs/>
          <w:spacing w:val="1"/>
          <w:sz w:val="28"/>
          <w:szCs w:val="28"/>
        </w:rPr>
        <w:t>61 258,3</w:t>
      </w:r>
      <w:r w:rsidRPr="005912C4">
        <w:rPr>
          <w:b/>
          <w:bCs/>
          <w:spacing w:val="1"/>
          <w:sz w:val="28"/>
          <w:szCs w:val="28"/>
        </w:rPr>
        <w:t xml:space="preserve"> тыс. руб. </w:t>
      </w:r>
      <w:r>
        <w:rPr>
          <w:spacing w:val="1"/>
          <w:sz w:val="28"/>
          <w:szCs w:val="28"/>
        </w:rPr>
        <w:t>100,3</w:t>
      </w:r>
      <w:r w:rsidRPr="005912C4">
        <w:rPr>
          <w:spacing w:val="1"/>
          <w:sz w:val="28"/>
          <w:szCs w:val="28"/>
        </w:rPr>
        <w:t xml:space="preserve"> % от годового плана;</w:t>
      </w:r>
    </w:p>
    <w:p w:rsidR="00D710BA" w:rsidRPr="005912C4" w:rsidRDefault="00D710BA" w:rsidP="00D710B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firstLine="755"/>
        <w:jc w:val="both"/>
        <w:rPr>
          <w:sz w:val="28"/>
          <w:szCs w:val="28"/>
        </w:rPr>
      </w:pPr>
      <w:r w:rsidRPr="005912C4">
        <w:rPr>
          <w:spacing w:val="2"/>
          <w:sz w:val="28"/>
          <w:szCs w:val="28"/>
        </w:rPr>
        <w:t xml:space="preserve">по расходам в сумме </w:t>
      </w:r>
      <w:r>
        <w:rPr>
          <w:b/>
          <w:bCs/>
          <w:spacing w:val="2"/>
          <w:sz w:val="28"/>
          <w:szCs w:val="28"/>
        </w:rPr>
        <w:t>60 048,0</w:t>
      </w:r>
      <w:r w:rsidRPr="00D85E84">
        <w:rPr>
          <w:b/>
          <w:spacing w:val="2"/>
          <w:sz w:val="28"/>
          <w:szCs w:val="28"/>
        </w:rPr>
        <w:t>тыс</w:t>
      </w:r>
      <w:r w:rsidRPr="005912C4">
        <w:rPr>
          <w:spacing w:val="2"/>
          <w:sz w:val="28"/>
          <w:szCs w:val="28"/>
        </w:rPr>
        <w:t xml:space="preserve">. </w:t>
      </w:r>
      <w:r w:rsidRPr="005912C4">
        <w:rPr>
          <w:b/>
          <w:bCs/>
          <w:spacing w:val="2"/>
          <w:sz w:val="28"/>
          <w:szCs w:val="28"/>
        </w:rPr>
        <w:t xml:space="preserve">руб. </w:t>
      </w:r>
      <w:r w:rsidRPr="005912C4">
        <w:rPr>
          <w:spacing w:val="2"/>
          <w:sz w:val="28"/>
          <w:szCs w:val="28"/>
        </w:rPr>
        <w:t xml:space="preserve">или </w:t>
      </w:r>
      <w:r>
        <w:rPr>
          <w:spacing w:val="2"/>
          <w:sz w:val="28"/>
          <w:szCs w:val="28"/>
        </w:rPr>
        <w:t>88,3</w:t>
      </w:r>
      <w:r w:rsidRPr="005912C4">
        <w:rPr>
          <w:spacing w:val="2"/>
          <w:sz w:val="28"/>
          <w:szCs w:val="28"/>
        </w:rPr>
        <w:t>% от годового плана</w:t>
      </w:r>
      <w:r>
        <w:rPr>
          <w:spacing w:val="2"/>
          <w:sz w:val="28"/>
          <w:szCs w:val="28"/>
        </w:rPr>
        <w:t>.</w:t>
      </w:r>
    </w:p>
    <w:p w:rsidR="00D710BA" w:rsidRPr="005912C4" w:rsidRDefault="00D710BA" w:rsidP="00D710BA">
      <w:pPr>
        <w:shd w:val="clear" w:color="auto" w:fill="FFFFFF"/>
        <w:ind w:left="658" w:firstLine="193"/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за 2020</w:t>
      </w:r>
      <w:r w:rsidRPr="005912C4">
        <w:rPr>
          <w:sz w:val="28"/>
          <w:szCs w:val="28"/>
        </w:rPr>
        <w:t xml:space="preserve"> год составил </w:t>
      </w:r>
      <w:r>
        <w:rPr>
          <w:b/>
          <w:sz w:val="28"/>
          <w:szCs w:val="28"/>
        </w:rPr>
        <w:t>6 884,1</w:t>
      </w:r>
      <w:r w:rsidRPr="005912C4">
        <w:rPr>
          <w:b/>
          <w:bCs/>
          <w:sz w:val="28"/>
          <w:szCs w:val="28"/>
        </w:rPr>
        <w:t xml:space="preserve"> тыс. руб.</w:t>
      </w:r>
    </w:p>
    <w:p w:rsidR="00D710BA" w:rsidRPr="005912C4" w:rsidRDefault="00D710BA" w:rsidP="00D710BA">
      <w:pPr>
        <w:shd w:val="clear" w:color="auto" w:fill="FFFFFF"/>
        <w:ind w:left="91" w:right="19" w:firstLine="755"/>
        <w:jc w:val="both"/>
        <w:rPr>
          <w:sz w:val="28"/>
          <w:szCs w:val="28"/>
        </w:rPr>
      </w:pPr>
      <w:proofErr w:type="gramStart"/>
      <w:r w:rsidRPr="005912C4">
        <w:rPr>
          <w:b/>
          <w:bCs/>
          <w:spacing w:val="-6"/>
          <w:sz w:val="28"/>
          <w:szCs w:val="28"/>
        </w:rPr>
        <w:t xml:space="preserve">Доходы </w:t>
      </w:r>
      <w:r w:rsidRPr="005912C4">
        <w:rPr>
          <w:spacing w:val="-6"/>
          <w:sz w:val="28"/>
          <w:szCs w:val="28"/>
        </w:rPr>
        <w:t>бюджета поселения формируются за счет налоговых</w:t>
      </w:r>
      <w:r>
        <w:rPr>
          <w:spacing w:val="-6"/>
          <w:sz w:val="28"/>
          <w:szCs w:val="28"/>
        </w:rPr>
        <w:t xml:space="preserve"> (транспортный, подоходный и имущественный налоги)</w:t>
      </w:r>
      <w:r w:rsidRPr="005912C4">
        <w:rPr>
          <w:spacing w:val="-6"/>
          <w:sz w:val="28"/>
          <w:szCs w:val="28"/>
        </w:rPr>
        <w:t xml:space="preserve"> и неналоговых</w:t>
      </w:r>
      <w:r>
        <w:rPr>
          <w:spacing w:val="-6"/>
          <w:sz w:val="28"/>
          <w:szCs w:val="28"/>
        </w:rPr>
        <w:t xml:space="preserve"> (аренда)</w:t>
      </w:r>
      <w:r w:rsidRPr="005912C4">
        <w:rPr>
          <w:spacing w:val="-6"/>
          <w:sz w:val="28"/>
          <w:szCs w:val="28"/>
        </w:rPr>
        <w:t xml:space="preserve"> видов доходов, за счет </w:t>
      </w:r>
      <w:r w:rsidRPr="005912C4">
        <w:rPr>
          <w:spacing w:val="-5"/>
          <w:sz w:val="28"/>
          <w:szCs w:val="28"/>
        </w:rPr>
        <w:t xml:space="preserve">безвозмездных перечислений из бюджетов других уровней, а также за счет прочих безвозмездных поступлений в </w:t>
      </w:r>
      <w:r w:rsidRPr="005912C4">
        <w:rPr>
          <w:spacing w:val="-9"/>
          <w:sz w:val="28"/>
          <w:szCs w:val="28"/>
        </w:rPr>
        <w:t>бюджет поселения.</w:t>
      </w:r>
      <w:proofErr w:type="gramEnd"/>
    </w:p>
    <w:p w:rsidR="00D710BA" w:rsidRPr="005912C4" w:rsidRDefault="00D710BA" w:rsidP="00D710BA">
      <w:pPr>
        <w:shd w:val="clear" w:color="auto" w:fill="FFFFFF"/>
        <w:ind w:left="96" w:firstLine="755"/>
        <w:jc w:val="both"/>
        <w:rPr>
          <w:sz w:val="28"/>
          <w:szCs w:val="28"/>
        </w:rPr>
      </w:pPr>
      <w:r w:rsidRPr="005912C4">
        <w:rPr>
          <w:spacing w:val="-2"/>
          <w:sz w:val="28"/>
          <w:szCs w:val="28"/>
        </w:rPr>
        <w:t xml:space="preserve">Налоговых и неналоговых (собственных) </w:t>
      </w:r>
      <w:r>
        <w:rPr>
          <w:spacing w:val="-2"/>
          <w:sz w:val="28"/>
          <w:szCs w:val="28"/>
        </w:rPr>
        <w:t>доходов в бюджет поселения в 2020</w:t>
      </w:r>
      <w:r w:rsidRPr="005912C4">
        <w:rPr>
          <w:spacing w:val="-2"/>
          <w:sz w:val="28"/>
          <w:szCs w:val="28"/>
        </w:rPr>
        <w:t xml:space="preserve"> году поступило</w:t>
      </w:r>
      <w:r>
        <w:rPr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29 875,9</w:t>
      </w:r>
      <w:r w:rsidRPr="00D85E84">
        <w:rPr>
          <w:b/>
          <w:spacing w:val="-2"/>
          <w:sz w:val="28"/>
          <w:szCs w:val="28"/>
        </w:rPr>
        <w:t xml:space="preserve"> тыс. руб</w:t>
      </w:r>
      <w:r w:rsidRPr="005912C4">
        <w:rPr>
          <w:spacing w:val="-2"/>
          <w:sz w:val="28"/>
          <w:szCs w:val="28"/>
        </w:rPr>
        <w:t xml:space="preserve">. </w:t>
      </w:r>
      <w:r w:rsidRPr="005912C4">
        <w:rPr>
          <w:spacing w:val="-3"/>
          <w:sz w:val="28"/>
          <w:szCs w:val="28"/>
        </w:rPr>
        <w:t xml:space="preserve">или </w:t>
      </w:r>
      <w:r>
        <w:rPr>
          <w:spacing w:val="-3"/>
          <w:sz w:val="28"/>
          <w:szCs w:val="28"/>
        </w:rPr>
        <w:t>100,6</w:t>
      </w:r>
      <w:r w:rsidRPr="005912C4">
        <w:rPr>
          <w:spacing w:val="-3"/>
          <w:sz w:val="28"/>
          <w:szCs w:val="28"/>
        </w:rPr>
        <w:t xml:space="preserve"> % к уточненному плану</w:t>
      </w:r>
      <w:r>
        <w:rPr>
          <w:spacing w:val="-3"/>
          <w:sz w:val="28"/>
          <w:szCs w:val="28"/>
        </w:rPr>
        <w:t xml:space="preserve"> на 2020</w:t>
      </w:r>
      <w:r w:rsidRPr="005912C4">
        <w:rPr>
          <w:spacing w:val="-3"/>
          <w:sz w:val="28"/>
          <w:szCs w:val="28"/>
        </w:rPr>
        <w:t xml:space="preserve"> года или </w:t>
      </w:r>
      <w:r>
        <w:rPr>
          <w:spacing w:val="-3"/>
          <w:sz w:val="28"/>
          <w:szCs w:val="28"/>
        </w:rPr>
        <w:t xml:space="preserve">121,1 </w:t>
      </w:r>
      <w:r w:rsidRPr="005912C4">
        <w:rPr>
          <w:spacing w:val="-3"/>
          <w:sz w:val="28"/>
          <w:szCs w:val="28"/>
        </w:rPr>
        <w:t>% к первоначальному плану</w:t>
      </w:r>
      <w:r>
        <w:rPr>
          <w:spacing w:val="-3"/>
          <w:sz w:val="28"/>
          <w:szCs w:val="28"/>
        </w:rPr>
        <w:t xml:space="preserve"> (первоначальный план- 24 662,3 тыс. руб.)</w:t>
      </w:r>
      <w:r w:rsidRPr="005912C4">
        <w:rPr>
          <w:spacing w:val="-3"/>
          <w:sz w:val="28"/>
          <w:szCs w:val="28"/>
        </w:rPr>
        <w:t>.</w:t>
      </w:r>
    </w:p>
    <w:p w:rsidR="00D710BA" w:rsidRDefault="00D710BA" w:rsidP="00D710BA">
      <w:pPr>
        <w:shd w:val="clear" w:color="auto" w:fill="FFFFFF"/>
        <w:ind w:left="91" w:firstLine="755"/>
        <w:jc w:val="both"/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>Увеличение</w:t>
      </w:r>
      <w:r w:rsidRPr="005912C4">
        <w:rPr>
          <w:spacing w:val="-4"/>
          <w:sz w:val="28"/>
          <w:szCs w:val="28"/>
        </w:rPr>
        <w:t xml:space="preserve"> плановых показателей г</w:t>
      </w:r>
      <w:r>
        <w:rPr>
          <w:spacing w:val="-4"/>
          <w:sz w:val="28"/>
          <w:szCs w:val="28"/>
        </w:rPr>
        <w:t>ода по собственным доходам в 2020</w:t>
      </w:r>
      <w:r w:rsidRPr="005912C4">
        <w:rPr>
          <w:spacing w:val="-4"/>
          <w:sz w:val="28"/>
          <w:szCs w:val="28"/>
        </w:rPr>
        <w:t xml:space="preserve"> году произведено на </w:t>
      </w:r>
      <w:r>
        <w:rPr>
          <w:b/>
          <w:spacing w:val="-4"/>
          <w:sz w:val="28"/>
          <w:szCs w:val="28"/>
        </w:rPr>
        <w:t>5 млн. 213</w:t>
      </w:r>
      <w:r w:rsidRPr="00D85E84">
        <w:rPr>
          <w:b/>
          <w:spacing w:val="-4"/>
          <w:sz w:val="28"/>
          <w:szCs w:val="28"/>
        </w:rPr>
        <w:t xml:space="preserve"> тыс.</w:t>
      </w:r>
      <w:r>
        <w:rPr>
          <w:b/>
          <w:spacing w:val="-4"/>
          <w:sz w:val="28"/>
          <w:szCs w:val="28"/>
        </w:rPr>
        <w:t xml:space="preserve"> </w:t>
      </w:r>
      <w:r w:rsidRPr="00D85E84">
        <w:rPr>
          <w:b/>
          <w:spacing w:val="-4"/>
          <w:sz w:val="28"/>
          <w:szCs w:val="28"/>
        </w:rPr>
        <w:t>руб</w:t>
      </w:r>
      <w:r w:rsidRPr="005912C4">
        <w:rPr>
          <w:spacing w:val="-4"/>
          <w:sz w:val="28"/>
          <w:szCs w:val="28"/>
        </w:rPr>
        <w:t xml:space="preserve">. к </w:t>
      </w:r>
      <w:r w:rsidRPr="005912C4">
        <w:rPr>
          <w:spacing w:val="-9"/>
          <w:sz w:val="28"/>
          <w:szCs w:val="28"/>
        </w:rPr>
        <w:t>первоначальному плану</w:t>
      </w:r>
      <w:r>
        <w:rPr>
          <w:spacing w:val="-9"/>
          <w:sz w:val="28"/>
          <w:szCs w:val="28"/>
        </w:rPr>
        <w:t xml:space="preserve"> за счет погашения задолженности по земельному налогу НОЗИП, арендная плата РЭС погашение задолженности, аренда земли с 2015 год</w:t>
      </w:r>
      <w:proofErr w:type="gramStart"/>
      <w:r>
        <w:rPr>
          <w:spacing w:val="-9"/>
          <w:sz w:val="28"/>
          <w:szCs w:val="28"/>
        </w:rPr>
        <w:t>а ООО</w:t>
      </w:r>
      <w:proofErr w:type="gramEnd"/>
      <w:r>
        <w:rPr>
          <w:spacing w:val="-9"/>
          <w:sz w:val="28"/>
          <w:szCs w:val="28"/>
        </w:rPr>
        <w:t xml:space="preserve"> «Первый инвестор» (Елки).</w:t>
      </w:r>
    </w:p>
    <w:p w:rsidR="00D710BA" w:rsidRDefault="00D710BA" w:rsidP="00D710BA">
      <w:pPr>
        <w:shd w:val="clear" w:color="auto" w:fill="FFFFFF"/>
        <w:ind w:left="91" w:firstLine="755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Администрация поселения принимает активное участие в муниципальных программах различного уровня:</w:t>
      </w:r>
    </w:p>
    <w:p w:rsidR="00D710BA" w:rsidRDefault="00D710BA" w:rsidP="00D710BA">
      <w:pPr>
        <w:shd w:val="clear" w:color="auto" w:fill="FFFFFF"/>
        <w:ind w:left="91" w:firstLine="755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программа «Комфортная городская среда»;</w:t>
      </w:r>
    </w:p>
    <w:p w:rsidR="00D710BA" w:rsidRDefault="00D710BA" w:rsidP="00D710BA">
      <w:pPr>
        <w:shd w:val="clear" w:color="auto" w:fill="FFFFFF"/>
        <w:ind w:left="91" w:firstLine="755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инициативное бюджетирование;</w:t>
      </w:r>
    </w:p>
    <w:p w:rsidR="00D710BA" w:rsidRPr="00E12FD4" w:rsidRDefault="00D710BA" w:rsidP="00D710BA">
      <w:pPr>
        <w:shd w:val="clear" w:color="auto" w:fill="FFFFFF"/>
        <w:ind w:left="91" w:right="19" w:firstLine="7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FD4">
        <w:rPr>
          <w:sz w:val="28"/>
          <w:szCs w:val="28"/>
        </w:rPr>
        <w:t xml:space="preserve">программа комплексного развития систем коммунальной инфраструктуры муниципального образования р. п. Чик </w:t>
      </w:r>
      <w:proofErr w:type="spellStart"/>
      <w:r w:rsidRPr="00E12FD4">
        <w:rPr>
          <w:sz w:val="28"/>
          <w:szCs w:val="28"/>
        </w:rPr>
        <w:t>Коченевского</w:t>
      </w:r>
      <w:proofErr w:type="spellEnd"/>
      <w:r w:rsidRPr="00E12FD4">
        <w:rPr>
          <w:sz w:val="28"/>
          <w:szCs w:val="28"/>
        </w:rPr>
        <w:t xml:space="preserve"> района Новосибирской области на 2014- 2020 годы».</w:t>
      </w:r>
    </w:p>
    <w:p w:rsidR="00D710BA" w:rsidRDefault="00D710BA" w:rsidP="00D710BA">
      <w:pPr>
        <w:shd w:val="clear" w:color="auto" w:fill="FFFFFF"/>
        <w:ind w:left="5" w:hanging="5"/>
        <w:jc w:val="center"/>
        <w:rPr>
          <w:b/>
          <w:bCs/>
          <w:spacing w:val="4"/>
          <w:sz w:val="28"/>
          <w:szCs w:val="28"/>
        </w:rPr>
      </w:pPr>
    </w:p>
    <w:p w:rsidR="00D710BA" w:rsidRPr="00B76B82" w:rsidRDefault="00D710BA" w:rsidP="00D710BA">
      <w:pPr>
        <w:shd w:val="clear" w:color="auto" w:fill="FFFFFF"/>
        <w:ind w:left="5" w:hanging="5"/>
        <w:jc w:val="center"/>
        <w:rPr>
          <w:sz w:val="28"/>
          <w:szCs w:val="28"/>
        </w:rPr>
      </w:pPr>
      <w:r w:rsidRPr="00B76B82">
        <w:rPr>
          <w:b/>
          <w:bCs/>
          <w:spacing w:val="4"/>
          <w:sz w:val="28"/>
          <w:szCs w:val="28"/>
        </w:rPr>
        <w:t>Задачи на 20</w:t>
      </w:r>
      <w:r>
        <w:rPr>
          <w:b/>
          <w:bCs/>
          <w:spacing w:val="4"/>
          <w:sz w:val="28"/>
          <w:szCs w:val="28"/>
        </w:rPr>
        <w:t>21</w:t>
      </w:r>
      <w:r w:rsidRPr="00B76B82">
        <w:rPr>
          <w:b/>
          <w:bCs/>
          <w:spacing w:val="4"/>
          <w:sz w:val="28"/>
          <w:szCs w:val="28"/>
        </w:rPr>
        <w:t xml:space="preserve"> год</w:t>
      </w:r>
    </w:p>
    <w:p w:rsidR="00D710BA" w:rsidRDefault="00D710BA" w:rsidP="00D710B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76B82">
        <w:rPr>
          <w:color w:val="000000" w:themeColor="text1"/>
          <w:spacing w:val="6"/>
          <w:sz w:val="28"/>
          <w:szCs w:val="28"/>
        </w:rPr>
        <w:t xml:space="preserve">укрепление доходной </w:t>
      </w:r>
      <w:r>
        <w:rPr>
          <w:color w:val="000000" w:themeColor="text1"/>
          <w:spacing w:val="6"/>
          <w:sz w:val="28"/>
          <w:szCs w:val="28"/>
        </w:rPr>
        <w:t>части</w:t>
      </w:r>
      <w:r w:rsidRPr="00B76B82">
        <w:rPr>
          <w:color w:val="000000" w:themeColor="text1"/>
          <w:spacing w:val="6"/>
          <w:sz w:val="28"/>
          <w:szCs w:val="28"/>
        </w:rPr>
        <w:t xml:space="preserve"> бюджета за счет увеличения собственных доходов</w:t>
      </w:r>
      <w:r>
        <w:rPr>
          <w:color w:val="000000" w:themeColor="text1"/>
          <w:spacing w:val="6"/>
          <w:sz w:val="28"/>
          <w:szCs w:val="28"/>
        </w:rPr>
        <w:t xml:space="preserve"> и привлеченных источников, обеспечение режима экономии бюджетных средств, продолжение работы по оптимизации бюджетных расходов</w:t>
      </w:r>
      <w:r w:rsidRPr="00B76B82">
        <w:rPr>
          <w:color w:val="000000" w:themeColor="text1"/>
          <w:sz w:val="28"/>
          <w:szCs w:val="28"/>
        </w:rPr>
        <w:t>;</w:t>
      </w:r>
    </w:p>
    <w:p w:rsidR="00D710BA" w:rsidRPr="00B76B82" w:rsidRDefault="00D710BA" w:rsidP="00D710B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окончание второй очереди работ по благоустройству в рамках федеральной программы «Комфортная городская среда» дворовых территорий по ул. Комсомольская 18, 20, 22 и третьей очереди по ул. Ленина 27, 29, 31;</w:t>
      </w:r>
    </w:p>
    <w:p w:rsidR="00D710BA" w:rsidRPr="00B76B82" w:rsidRDefault="00D710BA" w:rsidP="00D710BA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B76B82">
        <w:rPr>
          <w:color w:val="000000" w:themeColor="text1"/>
          <w:spacing w:val="2"/>
          <w:sz w:val="28"/>
          <w:szCs w:val="28"/>
        </w:rPr>
        <w:t>бла</w:t>
      </w:r>
      <w:r>
        <w:rPr>
          <w:color w:val="000000" w:themeColor="text1"/>
          <w:spacing w:val="2"/>
          <w:sz w:val="28"/>
          <w:szCs w:val="28"/>
        </w:rPr>
        <w:t>гоустройство территории поселка;</w:t>
      </w:r>
    </w:p>
    <w:p w:rsidR="00D710BA" w:rsidRPr="006F480C" w:rsidRDefault="00D710BA" w:rsidP="00D710BA">
      <w:pPr>
        <w:ind w:firstLine="851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- </w:t>
      </w:r>
      <w:r w:rsidRPr="006F480C">
        <w:rPr>
          <w:color w:val="000000" w:themeColor="text1"/>
          <w:spacing w:val="-2"/>
          <w:sz w:val="28"/>
          <w:szCs w:val="28"/>
        </w:rPr>
        <w:t>работа по вопросу эффективности освещенности улиц поселка;</w:t>
      </w:r>
    </w:p>
    <w:p w:rsidR="00D710BA" w:rsidRPr="006F480C" w:rsidRDefault="00D710BA" w:rsidP="00D710BA">
      <w:pPr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F480C">
        <w:rPr>
          <w:color w:val="000000" w:themeColor="text1"/>
          <w:sz w:val="28"/>
          <w:szCs w:val="28"/>
        </w:rPr>
        <w:t>ликвидация несанкционированных свалок;</w:t>
      </w:r>
    </w:p>
    <w:p w:rsidR="00D710BA" w:rsidRPr="000E198F" w:rsidRDefault="00D710BA" w:rsidP="00D710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- </w:t>
      </w:r>
      <w:r w:rsidRPr="00B76B82">
        <w:rPr>
          <w:color w:val="000000" w:themeColor="text1"/>
          <w:spacing w:val="-2"/>
          <w:sz w:val="28"/>
          <w:szCs w:val="28"/>
        </w:rPr>
        <w:t xml:space="preserve">ремонт </w:t>
      </w:r>
      <w:r>
        <w:rPr>
          <w:color w:val="000000" w:themeColor="text1"/>
          <w:spacing w:val="-2"/>
          <w:sz w:val="28"/>
          <w:szCs w:val="28"/>
        </w:rPr>
        <w:t>теплотрассы к домам по ул. Октябрьская 29 и ул. Потапова 2</w:t>
      </w:r>
      <w:r w:rsidRPr="00B76B82">
        <w:rPr>
          <w:color w:val="000000" w:themeColor="text1"/>
          <w:spacing w:val="-2"/>
          <w:sz w:val="28"/>
          <w:szCs w:val="28"/>
        </w:rPr>
        <w:t>;</w:t>
      </w:r>
    </w:p>
    <w:p w:rsidR="00D710BA" w:rsidRPr="00B76B82" w:rsidRDefault="00D710BA" w:rsidP="00D710B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приобретение сетевого насоса котлового контура;</w:t>
      </w:r>
    </w:p>
    <w:p w:rsidR="00D710BA" w:rsidRPr="00236C84" w:rsidRDefault="00D710BA" w:rsidP="00D710BA">
      <w:pPr>
        <w:shd w:val="clear" w:color="auto" w:fill="FFFFFF"/>
        <w:ind w:firstLine="851"/>
        <w:jc w:val="both"/>
        <w:rPr>
          <w:color w:val="000000" w:themeColor="text1"/>
          <w:spacing w:val="1"/>
          <w:sz w:val="28"/>
          <w:szCs w:val="28"/>
        </w:rPr>
      </w:pPr>
      <w:r w:rsidRPr="00B76B82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B76B82">
        <w:rPr>
          <w:color w:val="000000" w:themeColor="text1"/>
          <w:spacing w:val="1"/>
          <w:sz w:val="28"/>
          <w:szCs w:val="28"/>
        </w:rPr>
        <w:t>пропаганда здорового образа жизни, развитие физической культуры и спорта, укрепление материально- технической ба</w:t>
      </w:r>
      <w:r>
        <w:rPr>
          <w:color w:val="000000" w:themeColor="text1"/>
          <w:spacing w:val="1"/>
          <w:sz w:val="28"/>
          <w:szCs w:val="28"/>
        </w:rPr>
        <w:t>зы учреждения культуры и спорта.</w:t>
      </w:r>
    </w:p>
    <w:p w:rsidR="00E23000" w:rsidRDefault="00E23000" w:rsidP="00D710BA">
      <w:pPr>
        <w:tabs>
          <w:tab w:val="left" w:pos="8364"/>
        </w:tabs>
        <w:spacing w:line="100" w:lineRule="atLeast"/>
        <w:ind w:firstLine="709"/>
        <w:jc w:val="center"/>
        <w:rPr>
          <w:b/>
          <w:sz w:val="28"/>
          <w:szCs w:val="28"/>
        </w:rPr>
      </w:pPr>
    </w:p>
    <w:p w:rsidR="00E23000" w:rsidRDefault="00E23000" w:rsidP="00D710BA">
      <w:pPr>
        <w:tabs>
          <w:tab w:val="left" w:pos="8364"/>
        </w:tabs>
        <w:spacing w:line="100" w:lineRule="atLeast"/>
        <w:ind w:firstLine="709"/>
        <w:jc w:val="center"/>
        <w:rPr>
          <w:b/>
          <w:sz w:val="28"/>
          <w:szCs w:val="28"/>
        </w:rPr>
      </w:pPr>
    </w:p>
    <w:p w:rsidR="00E23000" w:rsidRDefault="00E23000" w:rsidP="00D710BA">
      <w:pPr>
        <w:tabs>
          <w:tab w:val="left" w:pos="8364"/>
        </w:tabs>
        <w:spacing w:line="100" w:lineRule="atLeast"/>
        <w:ind w:firstLine="709"/>
        <w:jc w:val="center"/>
        <w:rPr>
          <w:b/>
          <w:sz w:val="28"/>
          <w:szCs w:val="28"/>
        </w:rPr>
      </w:pPr>
    </w:p>
    <w:p w:rsidR="00E23000" w:rsidRDefault="00E23000" w:rsidP="00D710BA">
      <w:pPr>
        <w:tabs>
          <w:tab w:val="left" w:pos="8364"/>
        </w:tabs>
        <w:spacing w:line="100" w:lineRule="atLeast"/>
        <w:ind w:firstLine="709"/>
        <w:jc w:val="center"/>
        <w:rPr>
          <w:b/>
          <w:sz w:val="28"/>
          <w:szCs w:val="28"/>
        </w:rPr>
      </w:pPr>
    </w:p>
    <w:p w:rsidR="00D710BA" w:rsidRPr="003A322F" w:rsidRDefault="00D710BA" w:rsidP="00D710BA">
      <w:pPr>
        <w:tabs>
          <w:tab w:val="left" w:pos="8364"/>
        </w:tabs>
        <w:spacing w:line="100" w:lineRule="atLeast"/>
        <w:ind w:firstLine="709"/>
        <w:jc w:val="center"/>
        <w:rPr>
          <w:b/>
          <w:sz w:val="28"/>
          <w:szCs w:val="28"/>
        </w:rPr>
      </w:pPr>
      <w:r w:rsidRPr="003A322F">
        <w:rPr>
          <w:b/>
          <w:sz w:val="28"/>
          <w:szCs w:val="28"/>
        </w:rPr>
        <w:lastRenderedPageBreak/>
        <w:t>СОВЕТ ДЕПУТАТОВ</w:t>
      </w:r>
    </w:p>
    <w:p w:rsidR="00D710BA" w:rsidRPr="003A322F" w:rsidRDefault="00D710BA" w:rsidP="00D710BA">
      <w:pPr>
        <w:spacing w:line="100" w:lineRule="atLeast"/>
        <w:ind w:firstLine="709"/>
        <w:jc w:val="center"/>
        <w:rPr>
          <w:b/>
          <w:sz w:val="28"/>
          <w:szCs w:val="28"/>
        </w:rPr>
      </w:pPr>
      <w:r w:rsidRPr="003A322F">
        <w:rPr>
          <w:b/>
          <w:sz w:val="28"/>
          <w:szCs w:val="28"/>
        </w:rPr>
        <w:t>рабочего поселка</w:t>
      </w:r>
      <w:proofErr w:type="gramStart"/>
      <w:r w:rsidRPr="003A322F">
        <w:rPr>
          <w:b/>
          <w:sz w:val="28"/>
          <w:szCs w:val="28"/>
        </w:rPr>
        <w:t xml:space="preserve"> Ч</w:t>
      </w:r>
      <w:proofErr w:type="gramEnd"/>
      <w:r w:rsidRPr="003A322F">
        <w:rPr>
          <w:b/>
          <w:sz w:val="28"/>
          <w:szCs w:val="28"/>
        </w:rPr>
        <w:t>ик</w:t>
      </w:r>
    </w:p>
    <w:p w:rsidR="00D710BA" w:rsidRPr="003A322F" w:rsidRDefault="00D710BA" w:rsidP="00D710BA">
      <w:pPr>
        <w:spacing w:line="100" w:lineRule="atLeast"/>
        <w:ind w:firstLine="709"/>
        <w:jc w:val="center"/>
        <w:rPr>
          <w:b/>
          <w:sz w:val="28"/>
          <w:szCs w:val="28"/>
        </w:rPr>
      </w:pPr>
      <w:proofErr w:type="spellStart"/>
      <w:r w:rsidRPr="003A322F">
        <w:rPr>
          <w:b/>
          <w:sz w:val="28"/>
          <w:szCs w:val="28"/>
        </w:rPr>
        <w:t>Коченевского</w:t>
      </w:r>
      <w:proofErr w:type="spellEnd"/>
      <w:r w:rsidRPr="003A322F">
        <w:rPr>
          <w:b/>
          <w:sz w:val="28"/>
          <w:szCs w:val="28"/>
        </w:rPr>
        <w:t xml:space="preserve"> района Новосибирской области</w:t>
      </w:r>
    </w:p>
    <w:p w:rsidR="00D710BA" w:rsidRPr="003A322F" w:rsidRDefault="00D710BA" w:rsidP="00D710BA">
      <w:pPr>
        <w:spacing w:line="100" w:lineRule="atLeast"/>
        <w:ind w:firstLine="709"/>
        <w:jc w:val="center"/>
        <w:rPr>
          <w:b/>
          <w:sz w:val="28"/>
          <w:szCs w:val="28"/>
        </w:rPr>
      </w:pPr>
      <w:r w:rsidRPr="003A322F">
        <w:rPr>
          <w:b/>
          <w:sz w:val="28"/>
          <w:szCs w:val="28"/>
        </w:rPr>
        <w:t>(шестого созыва)</w:t>
      </w:r>
    </w:p>
    <w:p w:rsidR="00D710BA" w:rsidRPr="003A322F" w:rsidRDefault="00D710BA" w:rsidP="00D710BA">
      <w:pPr>
        <w:spacing w:line="100" w:lineRule="atLeast"/>
        <w:ind w:firstLine="709"/>
        <w:jc w:val="center"/>
        <w:rPr>
          <w:b/>
          <w:sz w:val="28"/>
          <w:szCs w:val="28"/>
        </w:rPr>
      </w:pPr>
    </w:p>
    <w:p w:rsidR="00D710BA" w:rsidRPr="003A322F" w:rsidRDefault="00D710BA" w:rsidP="00D710BA">
      <w:pPr>
        <w:spacing w:line="10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Pr="003A322F">
        <w:rPr>
          <w:b/>
          <w:sz w:val="28"/>
          <w:szCs w:val="28"/>
        </w:rPr>
        <w:t xml:space="preserve">33 </w:t>
      </w:r>
    </w:p>
    <w:p w:rsidR="00D710BA" w:rsidRPr="003A322F" w:rsidRDefault="00D710BA" w:rsidP="00D710BA">
      <w:pPr>
        <w:spacing w:line="100" w:lineRule="atLeast"/>
        <w:ind w:firstLine="709"/>
        <w:jc w:val="center"/>
        <w:rPr>
          <w:b/>
          <w:sz w:val="28"/>
          <w:szCs w:val="28"/>
        </w:rPr>
      </w:pPr>
      <w:r w:rsidRPr="003A322F">
        <w:rPr>
          <w:b/>
          <w:sz w:val="28"/>
          <w:szCs w:val="28"/>
        </w:rPr>
        <w:t>(седьмая сессия)</w:t>
      </w:r>
    </w:p>
    <w:p w:rsidR="00D710BA" w:rsidRPr="003A322F" w:rsidRDefault="00D710BA" w:rsidP="00D710BA">
      <w:pPr>
        <w:spacing w:line="100" w:lineRule="atLeast"/>
        <w:ind w:firstLine="709"/>
        <w:jc w:val="center"/>
        <w:rPr>
          <w:b/>
          <w:sz w:val="28"/>
          <w:szCs w:val="28"/>
        </w:rPr>
      </w:pPr>
    </w:p>
    <w:p w:rsidR="00D710BA" w:rsidRPr="003A322F" w:rsidRDefault="00D710BA" w:rsidP="00D710BA">
      <w:pPr>
        <w:spacing w:line="100" w:lineRule="atLeast"/>
        <w:ind w:firstLine="709"/>
        <w:jc w:val="center"/>
        <w:rPr>
          <w:sz w:val="28"/>
          <w:szCs w:val="28"/>
        </w:rPr>
      </w:pPr>
      <w:r w:rsidRPr="003A322F">
        <w:rPr>
          <w:sz w:val="28"/>
          <w:szCs w:val="28"/>
        </w:rPr>
        <w:t>19.03 .2021</w:t>
      </w:r>
      <w:r w:rsidRPr="003A322F">
        <w:rPr>
          <w:sz w:val="28"/>
          <w:szCs w:val="28"/>
        </w:rPr>
        <w:tab/>
      </w:r>
      <w:r w:rsidRPr="003A322F">
        <w:rPr>
          <w:sz w:val="28"/>
          <w:szCs w:val="28"/>
        </w:rPr>
        <w:tab/>
      </w:r>
      <w:r w:rsidRPr="003A322F">
        <w:rPr>
          <w:sz w:val="28"/>
          <w:szCs w:val="28"/>
        </w:rPr>
        <w:tab/>
      </w:r>
      <w:r w:rsidRPr="003A322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322F">
        <w:rPr>
          <w:sz w:val="28"/>
          <w:szCs w:val="28"/>
        </w:rPr>
        <w:tab/>
        <w:t>р. п. Чик</w:t>
      </w:r>
    </w:p>
    <w:p w:rsidR="00D710BA" w:rsidRPr="003A322F" w:rsidRDefault="00D710BA" w:rsidP="00D710BA">
      <w:pPr>
        <w:spacing w:line="100" w:lineRule="atLeast"/>
        <w:ind w:firstLine="709"/>
        <w:jc w:val="center"/>
        <w:rPr>
          <w:sz w:val="28"/>
          <w:szCs w:val="28"/>
        </w:rPr>
      </w:pPr>
    </w:p>
    <w:p w:rsidR="00D710BA" w:rsidRPr="003A322F" w:rsidRDefault="00D710BA" w:rsidP="00D710BA">
      <w:pPr>
        <w:spacing w:line="100" w:lineRule="atLeast"/>
        <w:ind w:firstLine="709"/>
        <w:jc w:val="center"/>
        <w:rPr>
          <w:sz w:val="28"/>
          <w:szCs w:val="28"/>
        </w:rPr>
      </w:pPr>
      <w:r w:rsidRPr="003A322F"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 w:rsidRPr="003A322F">
        <w:rPr>
          <w:b/>
          <w:sz w:val="28"/>
          <w:szCs w:val="28"/>
        </w:rPr>
        <w:t xml:space="preserve"> Ч</w:t>
      </w:r>
      <w:proofErr w:type="gramEnd"/>
      <w:r w:rsidRPr="003A322F">
        <w:rPr>
          <w:b/>
          <w:sz w:val="28"/>
          <w:szCs w:val="28"/>
        </w:rPr>
        <w:t xml:space="preserve">ик от 30.12.2020 № 23 «О бюджете рабочего поселка Чик </w:t>
      </w:r>
      <w:proofErr w:type="spellStart"/>
      <w:r w:rsidRPr="003A322F">
        <w:rPr>
          <w:b/>
          <w:sz w:val="28"/>
          <w:szCs w:val="28"/>
        </w:rPr>
        <w:t>Коченевского</w:t>
      </w:r>
      <w:proofErr w:type="spellEnd"/>
      <w:r w:rsidRPr="003A322F">
        <w:rPr>
          <w:b/>
          <w:sz w:val="28"/>
          <w:szCs w:val="28"/>
        </w:rPr>
        <w:t xml:space="preserve"> района Новосибирской области на 2021 год и плановый период 2022 и 2023</w:t>
      </w:r>
      <w:r w:rsidRPr="003A322F">
        <w:rPr>
          <w:sz w:val="28"/>
          <w:szCs w:val="28"/>
        </w:rPr>
        <w:t xml:space="preserve"> </w:t>
      </w:r>
      <w:r w:rsidRPr="003A322F">
        <w:rPr>
          <w:b/>
          <w:sz w:val="28"/>
          <w:szCs w:val="28"/>
        </w:rPr>
        <w:t>годов»</w:t>
      </w:r>
    </w:p>
    <w:p w:rsidR="00D710BA" w:rsidRPr="003A322F" w:rsidRDefault="00D710BA" w:rsidP="00D710BA">
      <w:pPr>
        <w:rPr>
          <w:sz w:val="28"/>
          <w:szCs w:val="28"/>
        </w:rPr>
      </w:pPr>
    </w:p>
    <w:p w:rsidR="00D710BA" w:rsidRPr="003A322F" w:rsidRDefault="00D710BA" w:rsidP="00D710BA">
      <w:pPr>
        <w:ind w:firstLine="709"/>
      </w:pPr>
      <w:r w:rsidRPr="003A322F">
        <w:t>Руководствуясь Уставом рабочего поселка</w:t>
      </w:r>
      <w:proofErr w:type="gramStart"/>
      <w:r w:rsidRPr="003A322F">
        <w:t xml:space="preserve"> Ч</w:t>
      </w:r>
      <w:proofErr w:type="gramEnd"/>
      <w:r w:rsidRPr="003A322F">
        <w:t xml:space="preserve">ик </w:t>
      </w:r>
      <w:proofErr w:type="spellStart"/>
      <w:r w:rsidRPr="003A322F">
        <w:t>Коченевского</w:t>
      </w:r>
      <w:proofErr w:type="spellEnd"/>
      <w:r w:rsidRPr="003A322F">
        <w:t xml:space="preserve"> района Новосибирской области и Положением «О бюджетном процессе в администрации рабочего поселка Чик </w:t>
      </w:r>
      <w:proofErr w:type="spellStart"/>
      <w:r w:rsidRPr="003A322F">
        <w:t>Коченевского</w:t>
      </w:r>
      <w:proofErr w:type="spellEnd"/>
      <w:r w:rsidRPr="003A322F">
        <w:t xml:space="preserve"> района Новосибирской области», утвержденным решением двадцать второй сессии Совета депутатов рабочего поселка Чик </w:t>
      </w:r>
      <w:proofErr w:type="spellStart"/>
      <w:r w:rsidRPr="003A322F">
        <w:t>Коченевского</w:t>
      </w:r>
      <w:proofErr w:type="spellEnd"/>
      <w:r w:rsidRPr="003A322F">
        <w:t xml:space="preserve"> района Новосибирской области от 22.06.2017 № 128, Совет депутатов рабочего поселка Чик </w:t>
      </w:r>
      <w:proofErr w:type="spellStart"/>
      <w:r w:rsidRPr="003A322F">
        <w:t>Коченевского</w:t>
      </w:r>
      <w:proofErr w:type="spellEnd"/>
      <w:r w:rsidRPr="003A322F">
        <w:t xml:space="preserve"> района Новосибирской </w:t>
      </w:r>
    </w:p>
    <w:p w:rsidR="00D710BA" w:rsidRPr="003A322F" w:rsidRDefault="00D710BA" w:rsidP="00D710BA">
      <w:pPr>
        <w:ind w:firstLine="709"/>
      </w:pPr>
      <w:r w:rsidRPr="003A322F">
        <w:rPr>
          <w:b/>
        </w:rPr>
        <w:t>РЕШИЛ</w:t>
      </w:r>
      <w:r w:rsidRPr="003A322F">
        <w:t>:</w:t>
      </w:r>
    </w:p>
    <w:p w:rsidR="00D710BA" w:rsidRPr="003A322F" w:rsidRDefault="00D710BA" w:rsidP="00D710BA">
      <w:pPr>
        <w:numPr>
          <w:ilvl w:val="0"/>
          <w:numId w:val="33"/>
        </w:numPr>
        <w:tabs>
          <w:tab w:val="clear" w:pos="1752"/>
          <w:tab w:val="num" w:pos="0"/>
        </w:tabs>
        <w:ind w:left="0" w:firstLine="709"/>
        <w:jc w:val="both"/>
      </w:pPr>
      <w:r w:rsidRPr="003A322F">
        <w:t>Внести изменения в решение 4-ой сессии Совета депутатов рабочего поселка</w:t>
      </w:r>
      <w:proofErr w:type="gramStart"/>
      <w:r w:rsidRPr="003A322F">
        <w:t xml:space="preserve"> Ч</w:t>
      </w:r>
      <w:proofErr w:type="gramEnd"/>
      <w:r w:rsidRPr="003A322F">
        <w:t xml:space="preserve">ик </w:t>
      </w:r>
      <w:proofErr w:type="spellStart"/>
      <w:r w:rsidRPr="003A322F">
        <w:t>Коченевского</w:t>
      </w:r>
      <w:proofErr w:type="spellEnd"/>
      <w:r w:rsidRPr="003A322F">
        <w:t xml:space="preserve"> района Новосибирской области от 30.12.2020 г. № 23 « О бюджете рабочего поселка Чик </w:t>
      </w:r>
      <w:proofErr w:type="spellStart"/>
      <w:r w:rsidRPr="003A322F">
        <w:t>Коченевского</w:t>
      </w:r>
      <w:proofErr w:type="spellEnd"/>
      <w:r w:rsidRPr="003A322F">
        <w:t xml:space="preserve"> района Новосибирской области на 2021 год и плановый период 2022 и 2023 годов» следующие изменения:</w:t>
      </w:r>
    </w:p>
    <w:p w:rsidR="00D710BA" w:rsidRPr="003A322F" w:rsidRDefault="00D710BA" w:rsidP="00D710BA">
      <w:pPr>
        <w:ind w:firstLine="709"/>
        <w:jc w:val="both"/>
      </w:pPr>
      <w:r w:rsidRPr="003A322F">
        <w:t>1.1. в статье 1:</w:t>
      </w:r>
    </w:p>
    <w:p w:rsidR="00D710BA" w:rsidRPr="003A322F" w:rsidRDefault="00D710BA" w:rsidP="00D710BA">
      <w:pPr>
        <w:ind w:firstLine="709"/>
        <w:jc w:val="both"/>
      </w:pPr>
      <w:r w:rsidRPr="003A322F">
        <w:t>1) в части 1</w:t>
      </w:r>
    </w:p>
    <w:p w:rsidR="00D710BA" w:rsidRPr="003A322F" w:rsidRDefault="00D710BA" w:rsidP="00D710BA">
      <w:pPr>
        <w:ind w:firstLine="709"/>
        <w:jc w:val="both"/>
      </w:pPr>
      <w:r w:rsidRPr="003A322F">
        <w:t>а) подпункта 1 цифры «40 445 798,87» заменить цифрами «40 445 798,87»</w:t>
      </w:r>
    </w:p>
    <w:p w:rsidR="00D710BA" w:rsidRPr="003A322F" w:rsidRDefault="00D710BA" w:rsidP="00D710BA">
      <w:pPr>
        <w:ind w:firstLine="709"/>
        <w:jc w:val="both"/>
      </w:pPr>
      <w:r w:rsidRPr="003A322F">
        <w:t>б) подпункта 2 цифры «48 540 281,28» заменить цифрами «48 540 281,28».</w:t>
      </w:r>
    </w:p>
    <w:p w:rsidR="00D710BA" w:rsidRPr="003A322F" w:rsidRDefault="00D710BA" w:rsidP="00D710BA">
      <w:pPr>
        <w:ind w:firstLine="709"/>
        <w:jc w:val="both"/>
      </w:pPr>
      <w:r w:rsidRPr="003A322F">
        <w:t>в) подпункт 3 изложить в следующей редакции:</w:t>
      </w:r>
    </w:p>
    <w:p w:rsidR="00D710BA" w:rsidRPr="003A322F" w:rsidRDefault="00D710BA" w:rsidP="00D710BA">
      <w:pPr>
        <w:ind w:firstLine="709"/>
        <w:jc w:val="both"/>
      </w:pPr>
      <w:r w:rsidRPr="003A322F">
        <w:t>2.1 в статье 5</w:t>
      </w:r>
    </w:p>
    <w:p w:rsidR="00D710BA" w:rsidRPr="003A322F" w:rsidRDefault="00D710BA" w:rsidP="00D710BA">
      <w:pPr>
        <w:ind w:firstLine="709"/>
        <w:jc w:val="both"/>
      </w:pPr>
      <w:r w:rsidRPr="003A322F">
        <w:t>а) в части 1 утвердить таблицу № 1 приложения 3 «Перечень видов доходов бюджета рабочего поселка</w:t>
      </w:r>
      <w:proofErr w:type="gramStart"/>
      <w:r w:rsidRPr="003A322F">
        <w:t xml:space="preserve"> Ч</w:t>
      </w:r>
      <w:proofErr w:type="gramEnd"/>
      <w:r w:rsidRPr="003A322F">
        <w:t>ик на 2021 год» в прилагаемой редакции.</w:t>
      </w:r>
    </w:p>
    <w:p w:rsidR="00D710BA" w:rsidRPr="003A322F" w:rsidRDefault="00D710BA" w:rsidP="00D710BA">
      <w:pPr>
        <w:ind w:firstLine="709"/>
        <w:jc w:val="both"/>
      </w:pPr>
      <w:r w:rsidRPr="003A322F">
        <w:t>1.3.2. в части 1:</w:t>
      </w:r>
    </w:p>
    <w:p w:rsidR="00D710BA" w:rsidRPr="003A322F" w:rsidRDefault="00D710BA" w:rsidP="00D710BA">
      <w:pPr>
        <w:ind w:firstLine="709"/>
        <w:jc w:val="both"/>
      </w:pPr>
      <w:r w:rsidRPr="003A322F">
        <w:t>а) в пункте 1 подпункта  утвердить таблицу № 1 приложения № 5</w:t>
      </w:r>
      <w:r>
        <w:t xml:space="preserve"> </w:t>
      </w:r>
      <w:r w:rsidRPr="003A322F">
        <w:t xml:space="preserve">«Распределение бюджетных ассигнований по разделам, подразделам, целевым статьям, группам и подгруппам </w:t>
      </w:r>
      <w:proofErr w:type="gramStart"/>
      <w:r w:rsidRPr="003A322F">
        <w:t>видов расходов классификации расходов местного бюджета</w:t>
      </w:r>
      <w:proofErr w:type="gramEnd"/>
      <w:r w:rsidRPr="003A322F">
        <w:t xml:space="preserve"> на 2021 год» в прилагаемой редакции;</w:t>
      </w:r>
    </w:p>
    <w:p w:rsidR="00D710BA" w:rsidRPr="003A322F" w:rsidRDefault="00D710BA" w:rsidP="00D710BA">
      <w:pPr>
        <w:ind w:firstLine="709"/>
        <w:jc w:val="both"/>
      </w:pPr>
      <w:r w:rsidRPr="003A322F">
        <w:t>1.3.3. в части 2:</w:t>
      </w:r>
    </w:p>
    <w:p w:rsidR="00D710BA" w:rsidRPr="003A322F" w:rsidRDefault="00D710BA" w:rsidP="00D710BA">
      <w:pPr>
        <w:ind w:firstLine="709"/>
        <w:jc w:val="both"/>
      </w:pPr>
      <w:r w:rsidRPr="003A322F">
        <w:t>а) в пункте 1) утвердить таблицу № 1приложения № 6 «Ведомственная структура расходов местного бюджета на 2021 год» в прилагаемой редакции.</w:t>
      </w:r>
    </w:p>
    <w:p w:rsidR="00D710BA" w:rsidRPr="003A322F" w:rsidRDefault="00D710BA" w:rsidP="00D710BA">
      <w:pPr>
        <w:ind w:firstLine="709"/>
        <w:jc w:val="both"/>
      </w:pPr>
      <w:r w:rsidRPr="003A322F">
        <w:t>1.4. в статье 9 утвердить приложение № 7 «Источники финансирования дефицита местного бюджета рабочего поселка</w:t>
      </w:r>
      <w:proofErr w:type="gramStart"/>
      <w:r w:rsidRPr="003A322F">
        <w:t xml:space="preserve"> Ч</w:t>
      </w:r>
      <w:proofErr w:type="gramEnd"/>
      <w:r w:rsidRPr="003A322F">
        <w:t xml:space="preserve">ик </w:t>
      </w:r>
      <w:proofErr w:type="spellStart"/>
      <w:r w:rsidRPr="003A322F">
        <w:t>Коченевского</w:t>
      </w:r>
      <w:proofErr w:type="spellEnd"/>
      <w:r w:rsidRPr="003A322F">
        <w:t xml:space="preserve"> района Новосибирской области на 2020 год и плановый период 2021 и 2022годов» в прилагаемой редакции. </w:t>
      </w:r>
    </w:p>
    <w:p w:rsidR="00D710BA" w:rsidRPr="003A322F" w:rsidRDefault="00D710BA" w:rsidP="00D710BA">
      <w:pPr>
        <w:rPr>
          <w:b/>
        </w:rPr>
      </w:pPr>
    </w:p>
    <w:p w:rsidR="00D710BA" w:rsidRPr="003A322F" w:rsidRDefault="00D710BA" w:rsidP="00D710BA">
      <w:pPr>
        <w:ind w:firstLine="709"/>
        <w:jc w:val="both"/>
      </w:pPr>
      <w:r w:rsidRPr="003A322F">
        <w:t>Глава рабочего поселка</w:t>
      </w:r>
      <w:proofErr w:type="gramStart"/>
      <w:r w:rsidRPr="003A322F">
        <w:t xml:space="preserve"> Ч</w:t>
      </w:r>
      <w:proofErr w:type="gramEnd"/>
      <w:r w:rsidRPr="003A322F">
        <w:t>ик</w:t>
      </w:r>
    </w:p>
    <w:p w:rsidR="00D710BA" w:rsidRPr="003A322F" w:rsidRDefault="00D710BA" w:rsidP="00D710BA">
      <w:pPr>
        <w:ind w:firstLine="709"/>
        <w:jc w:val="both"/>
      </w:pPr>
      <w:proofErr w:type="spellStart"/>
      <w:r w:rsidRPr="003A322F">
        <w:t>Коченевского</w:t>
      </w:r>
      <w:proofErr w:type="spellEnd"/>
      <w:r w:rsidRPr="003A322F">
        <w:t xml:space="preserve"> района 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 w:rsidRPr="003A322F">
        <w:t xml:space="preserve">О.П. </w:t>
      </w:r>
      <w:proofErr w:type="spellStart"/>
      <w:r w:rsidRPr="003A322F">
        <w:t>Алпеев</w:t>
      </w:r>
      <w:proofErr w:type="spellEnd"/>
    </w:p>
    <w:p w:rsidR="00D710BA" w:rsidRPr="003A322F" w:rsidRDefault="00D710BA" w:rsidP="00D710BA">
      <w:pPr>
        <w:ind w:firstLine="709"/>
        <w:jc w:val="both"/>
      </w:pPr>
    </w:p>
    <w:p w:rsidR="00D710BA" w:rsidRPr="003A322F" w:rsidRDefault="00D710BA" w:rsidP="00D710BA">
      <w:pPr>
        <w:ind w:firstLine="709"/>
        <w:jc w:val="both"/>
      </w:pPr>
      <w:r w:rsidRPr="003A322F">
        <w:t>Председатель Совета депутатов рабочего поселка</w:t>
      </w:r>
      <w:proofErr w:type="gramStart"/>
      <w:r w:rsidRPr="003A322F">
        <w:t xml:space="preserve"> Ч</w:t>
      </w:r>
      <w:proofErr w:type="gramEnd"/>
      <w:r w:rsidRPr="003A322F">
        <w:t>ик</w:t>
      </w:r>
    </w:p>
    <w:p w:rsidR="00D710BA" w:rsidRPr="003A322F" w:rsidRDefault="00D710BA" w:rsidP="00D710BA">
      <w:pPr>
        <w:ind w:firstLine="709"/>
        <w:jc w:val="both"/>
      </w:pPr>
      <w:proofErr w:type="spellStart"/>
      <w:r w:rsidRPr="003A322F">
        <w:t>Коченевского</w:t>
      </w:r>
      <w:proofErr w:type="spellEnd"/>
      <w:r w:rsidRPr="003A322F">
        <w:t xml:space="preserve"> района 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 w:rsidRPr="003A322F">
        <w:t>Т.П. Сидорова</w:t>
      </w:r>
    </w:p>
    <w:p w:rsidR="00E23000" w:rsidRDefault="00E23000" w:rsidP="00D710BA">
      <w:pPr>
        <w:ind w:left="4820"/>
      </w:pPr>
    </w:p>
    <w:p w:rsidR="00D710BA" w:rsidRDefault="00D710BA" w:rsidP="00D710BA">
      <w:pPr>
        <w:ind w:left="4820"/>
      </w:pPr>
      <w:r>
        <w:lastRenderedPageBreak/>
        <w:t xml:space="preserve">Приложение № 3 </w:t>
      </w:r>
      <w:r w:rsidRPr="00FB259F">
        <w:t xml:space="preserve">к решению </w:t>
      </w:r>
      <w:r>
        <w:t>седьмой</w:t>
      </w:r>
      <w:r w:rsidRPr="00FB259F">
        <w:t xml:space="preserve"> сессии Совета</w:t>
      </w:r>
      <w:r>
        <w:t xml:space="preserve"> депутатов рабочего поселка</w:t>
      </w:r>
      <w:proofErr w:type="gramStart"/>
      <w:r>
        <w:t xml:space="preserve"> Ч</w:t>
      </w:r>
      <w:proofErr w:type="gramEnd"/>
      <w:r>
        <w:t>ик</w:t>
      </w:r>
    </w:p>
    <w:p w:rsidR="00D710BA" w:rsidRPr="00FB259F" w:rsidRDefault="00D710BA" w:rsidP="00D710BA">
      <w:pPr>
        <w:ind w:left="4820"/>
      </w:pPr>
      <w:proofErr w:type="spellStart"/>
      <w:r w:rsidRPr="00FB259F">
        <w:t>Коченевского</w:t>
      </w:r>
      <w:proofErr w:type="spellEnd"/>
      <w:r w:rsidRPr="00FB259F">
        <w:rPr>
          <w:spacing w:val="-1"/>
        </w:rPr>
        <w:t xml:space="preserve"> района</w:t>
      </w:r>
      <w:r w:rsidRPr="00FB259F">
        <w:t xml:space="preserve"> </w:t>
      </w:r>
      <w:r w:rsidRPr="00FB259F">
        <w:rPr>
          <w:spacing w:val="-1"/>
        </w:rPr>
        <w:t>Новосибирской</w:t>
      </w:r>
      <w:r w:rsidRPr="00FB259F">
        <w:t xml:space="preserve"> области</w:t>
      </w:r>
    </w:p>
    <w:p w:rsidR="00D710BA" w:rsidRDefault="00D710BA" w:rsidP="00D710BA">
      <w:pPr>
        <w:ind w:left="4820"/>
      </w:pPr>
      <w:r>
        <w:t>от 19. 03. 2021 № 33</w:t>
      </w:r>
    </w:p>
    <w:p w:rsidR="00D710BA" w:rsidRDefault="00D710BA" w:rsidP="00D710BA">
      <w:pPr>
        <w:ind w:left="4820"/>
      </w:pPr>
    </w:p>
    <w:p w:rsidR="00D710BA" w:rsidRDefault="00D710BA" w:rsidP="00D710BA"/>
    <w:p w:rsidR="00D710BA" w:rsidRDefault="00D710BA" w:rsidP="00D710BA">
      <w:pPr>
        <w:ind w:firstLine="709"/>
        <w:jc w:val="right"/>
        <w:rPr>
          <w:sz w:val="18"/>
          <w:szCs w:val="18"/>
        </w:rPr>
      </w:pPr>
      <w:r w:rsidRPr="00A17A62">
        <w:t>Таблица</w:t>
      </w:r>
      <w:proofErr w:type="gramStart"/>
      <w:r w:rsidRPr="00A17A62">
        <w:t>1</w:t>
      </w:r>
      <w:proofErr w:type="gramEnd"/>
    </w:p>
    <w:p w:rsidR="00D710BA" w:rsidRDefault="00D710BA" w:rsidP="00D710BA">
      <w:pPr>
        <w:ind w:firstLine="709"/>
        <w:jc w:val="right"/>
        <w:rPr>
          <w:sz w:val="18"/>
          <w:szCs w:val="18"/>
        </w:rPr>
      </w:pPr>
    </w:p>
    <w:p w:rsidR="00D710BA" w:rsidRPr="005845ED" w:rsidRDefault="00D710BA" w:rsidP="00D710BA">
      <w:pPr>
        <w:pStyle w:val="1"/>
        <w:ind w:firstLine="709"/>
        <w:rPr>
          <w:sz w:val="22"/>
          <w:szCs w:val="22"/>
        </w:rPr>
      </w:pPr>
      <w:r w:rsidRPr="005845ED">
        <w:rPr>
          <w:sz w:val="22"/>
          <w:szCs w:val="22"/>
        </w:rPr>
        <w:t>Перечень видов доходов бюджета рабочего поселка</w:t>
      </w:r>
      <w:proofErr w:type="gramStart"/>
      <w:r w:rsidRPr="005845ED">
        <w:rPr>
          <w:sz w:val="22"/>
          <w:szCs w:val="22"/>
        </w:rPr>
        <w:t xml:space="preserve"> Ч</w:t>
      </w:r>
      <w:proofErr w:type="gramEnd"/>
      <w:r w:rsidRPr="005845ED">
        <w:rPr>
          <w:sz w:val="22"/>
          <w:szCs w:val="22"/>
        </w:rPr>
        <w:t>ик на 2021 год</w:t>
      </w:r>
    </w:p>
    <w:p w:rsidR="00D710BA" w:rsidRPr="005845ED" w:rsidRDefault="00D710BA" w:rsidP="00E23000">
      <w:pPr>
        <w:ind w:firstLine="709"/>
        <w:jc w:val="right"/>
        <w:rPr>
          <w:sz w:val="22"/>
          <w:szCs w:val="22"/>
        </w:rPr>
      </w:pPr>
      <w:r w:rsidRPr="005845ED">
        <w:rPr>
          <w:sz w:val="22"/>
          <w:szCs w:val="22"/>
        </w:rPr>
        <w:t>(</w:t>
      </w:r>
      <w:proofErr w:type="spellStart"/>
      <w:r w:rsidRPr="005845ED">
        <w:rPr>
          <w:sz w:val="22"/>
          <w:szCs w:val="22"/>
        </w:rPr>
        <w:t>врублях</w:t>
      </w:r>
      <w:proofErr w:type="spellEnd"/>
      <w:r w:rsidRPr="005845ED">
        <w:rPr>
          <w:sz w:val="22"/>
          <w:szCs w:val="22"/>
        </w:rPr>
        <w:t>)</w:t>
      </w:r>
    </w:p>
    <w:tbl>
      <w:tblPr>
        <w:tblW w:w="9143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939"/>
        <w:gridCol w:w="1843"/>
      </w:tblGrid>
      <w:tr w:rsidR="00D710BA" w:rsidRPr="005845ED" w:rsidTr="00926D66">
        <w:tc>
          <w:tcPr>
            <w:tcW w:w="4361" w:type="dxa"/>
          </w:tcPr>
          <w:p w:rsidR="00D710BA" w:rsidRPr="005845ED" w:rsidRDefault="00D710BA" w:rsidP="00926D66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Наименование вида доходов бюджета</w:t>
            </w:r>
          </w:p>
        </w:tc>
        <w:tc>
          <w:tcPr>
            <w:tcW w:w="2939" w:type="dxa"/>
          </w:tcPr>
          <w:p w:rsidR="00D710BA" w:rsidRPr="005845ED" w:rsidRDefault="00D710BA" w:rsidP="00926D66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Код вида доходов бюджета</w:t>
            </w:r>
          </w:p>
        </w:tc>
        <w:tc>
          <w:tcPr>
            <w:tcW w:w="1843" w:type="dxa"/>
          </w:tcPr>
          <w:p w:rsidR="00D710BA" w:rsidRPr="005845ED" w:rsidRDefault="00D710BA" w:rsidP="00926D66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2021</w:t>
            </w:r>
          </w:p>
        </w:tc>
      </w:tr>
      <w:tr w:rsidR="00D710BA" w:rsidRPr="005845ED" w:rsidTr="00926D66">
        <w:tc>
          <w:tcPr>
            <w:tcW w:w="4361" w:type="dxa"/>
          </w:tcPr>
          <w:p w:rsidR="00D710BA" w:rsidRPr="005845ED" w:rsidRDefault="00D710BA" w:rsidP="00926D66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39" w:type="dxa"/>
          </w:tcPr>
          <w:p w:rsidR="00D710BA" w:rsidRPr="005845ED" w:rsidRDefault="00D710BA" w:rsidP="00926D66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100 103 02231 01 0000 110</w:t>
            </w:r>
          </w:p>
        </w:tc>
        <w:tc>
          <w:tcPr>
            <w:tcW w:w="1843" w:type="dxa"/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428 900,00</w:t>
            </w:r>
          </w:p>
        </w:tc>
      </w:tr>
      <w:tr w:rsidR="00D710BA" w:rsidRPr="005845ED" w:rsidTr="00926D66">
        <w:tc>
          <w:tcPr>
            <w:tcW w:w="4361" w:type="dxa"/>
          </w:tcPr>
          <w:p w:rsidR="00D710BA" w:rsidRPr="005845ED" w:rsidRDefault="00D710BA" w:rsidP="00926D66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45ED">
              <w:rPr>
                <w:sz w:val="22"/>
                <w:szCs w:val="22"/>
              </w:rPr>
              <w:t>инжекторных</w:t>
            </w:r>
            <w:proofErr w:type="spellEnd"/>
            <w:r w:rsidRPr="005845E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2939" w:type="dxa"/>
          </w:tcPr>
          <w:p w:rsidR="00D710BA" w:rsidRPr="005845ED" w:rsidRDefault="00D710BA" w:rsidP="00926D66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100 103 02241 01 0000 110</w:t>
            </w:r>
          </w:p>
        </w:tc>
        <w:tc>
          <w:tcPr>
            <w:tcW w:w="1843" w:type="dxa"/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2 842,00</w:t>
            </w:r>
          </w:p>
        </w:tc>
      </w:tr>
      <w:tr w:rsidR="00D710BA" w:rsidRPr="005845ED" w:rsidTr="00926D66">
        <w:tc>
          <w:tcPr>
            <w:tcW w:w="4361" w:type="dxa"/>
          </w:tcPr>
          <w:p w:rsidR="00D710BA" w:rsidRPr="005845ED" w:rsidRDefault="00D710BA" w:rsidP="00926D66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39" w:type="dxa"/>
          </w:tcPr>
          <w:p w:rsidR="00D710BA" w:rsidRPr="005845ED" w:rsidRDefault="00D710BA" w:rsidP="00926D66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100 103 02251 01 0000 110</w:t>
            </w:r>
          </w:p>
        </w:tc>
        <w:tc>
          <w:tcPr>
            <w:tcW w:w="1843" w:type="dxa"/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521 500,00</w:t>
            </w:r>
          </w:p>
        </w:tc>
      </w:tr>
      <w:tr w:rsidR="00D710BA" w:rsidRPr="005845ED" w:rsidTr="00926D66">
        <w:tc>
          <w:tcPr>
            <w:tcW w:w="4361" w:type="dxa"/>
          </w:tcPr>
          <w:p w:rsidR="00D710BA" w:rsidRPr="005845ED" w:rsidRDefault="00D710BA" w:rsidP="00926D66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39" w:type="dxa"/>
          </w:tcPr>
          <w:p w:rsidR="00D710BA" w:rsidRPr="005845ED" w:rsidRDefault="00D710BA" w:rsidP="00926D66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100 103 02261 01 0000 110</w:t>
            </w:r>
          </w:p>
        </w:tc>
        <w:tc>
          <w:tcPr>
            <w:tcW w:w="1843" w:type="dxa"/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-58 482,00</w:t>
            </w:r>
          </w:p>
        </w:tc>
      </w:tr>
      <w:tr w:rsidR="00D710BA" w:rsidRPr="005845ED" w:rsidTr="00926D66">
        <w:tc>
          <w:tcPr>
            <w:tcW w:w="4361" w:type="dxa"/>
          </w:tcPr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939" w:type="dxa"/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182 101 02021 01 0000 110</w:t>
            </w:r>
          </w:p>
        </w:tc>
        <w:tc>
          <w:tcPr>
            <w:tcW w:w="1843" w:type="dxa"/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2 563 000 ,00</w:t>
            </w:r>
          </w:p>
        </w:tc>
      </w:tr>
      <w:tr w:rsidR="00D710BA" w:rsidRPr="005845ED" w:rsidTr="00926D66">
        <w:tc>
          <w:tcPr>
            <w:tcW w:w="4361" w:type="dxa"/>
          </w:tcPr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939" w:type="dxa"/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182 101 02020 01 0000 110</w:t>
            </w:r>
          </w:p>
        </w:tc>
        <w:tc>
          <w:tcPr>
            <w:tcW w:w="1843" w:type="dxa"/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37000,00</w:t>
            </w:r>
          </w:p>
          <w:p w:rsidR="00D710BA" w:rsidRPr="005845ED" w:rsidRDefault="00D710BA" w:rsidP="00926D66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D710BA" w:rsidRPr="005845ED" w:rsidTr="00926D66">
        <w:tc>
          <w:tcPr>
            <w:tcW w:w="4361" w:type="dxa"/>
          </w:tcPr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Налог на имущество физических лиц …</w:t>
            </w:r>
          </w:p>
        </w:tc>
        <w:tc>
          <w:tcPr>
            <w:tcW w:w="2939" w:type="dxa"/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182 106 01030 13 0000 110</w:t>
            </w:r>
          </w:p>
        </w:tc>
        <w:tc>
          <w:tcPr>
            <w:tcW w:w="1843" w:type="dxa"/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380 000,00</w:t>
            </w:r>
          </w:p>
        </w:tc>
      </w:tr>
      <w:tr w:rsidR="00D710BA" w:rsidRPr="005845ED" w:rsidTr="00926D66">
        <w:tc>
          <w:tcPr>
            <w:tcW w:w="4361" w:type="dxa"/>
          </w:tcPr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39" w:type="dxa"/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182 106 06033 13 0000 110</w:t>
            </w:r>
          </w:p>
        </w:tc>
        <w:tc>
          <w:tcPr>
            <w:tcW w:w="1843" w:type="dxa"/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16 400 000,00</w:t>
            </w:r>
          </w:p>
        </w:tc>
      </w:tr>
      <w:tr w:rsidR="00D710BA" w:rsidRPr="005845ED" w:rsidTr="00926D66">
        <w:tc>
          <w:tcPr>
            <w:tcW w:w="4361" w:type="dxa"/>
          </w:tcPr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939" w:type="dxa"/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182 106 06043 13 0000 110</w:t>
            </w:r>
          </w:p>
        </w:tc>
        <w:tc>
          <w:tcPr>
            <w:tcW w:w="1843" w:type="dxa"/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420 000,00</w:t>
            </w:r>
          </w:p>
        </w:tc>
      </w:tr>
      <w:tr w:rsidR="00D710BA" w:rsidRPr="005845ED" w:rsidTr="00926D66">
        <w:tc>
          <w:tcPr>
            <w:tcW w:w="4361" w:type="dxa"/>
          </w:tcPr>
          <w:p w:rsidR="00D710BA" w:rsidRPr="005845ED" w:rsidRDefault="00D710BA" w:rsidP="00926D66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2939" w:type="dxa"/>
          </w:tcPr>
          <w:p w:rsidR="00D710BA" w:rsidRPr="005845ED" w:rsidRDefault="00D710BA" w:rsidP="00926D66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D710BA" w:rsidRPr="005845ED" w:rsidRDefault="00D710BA" w:rsidP="00926D66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20694760,0</w:t>
            </w:r>
          </w:p>
        </w:tc>
      </w:tr>
      <w:tr w:rsidR="00D710BA" w:rsidRPr="005845ED" w:rsidTr="00926D6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444 1 11 05013 13 0000 120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D710BA" w:rsidRPr="005845ED" w:rsidTr="00926D6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 </w:t>
            </w:r>
          </w:p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555 1 11 05035 13 0000 120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2 700 000,00</w:t>
            </w:r>
          </w:p>
        </w:tc>
      </w:tr>
      <w:tr w:rsidR="00D710BA" w:rsidRPr="005845ED" w:rsidTr="00926D6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Доходы от продажи земельных участков государственная собственность,  на которые не разграничена  и которые расположены в границах поселений </w:t>
            </w:r>
          </w:p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444 1 14 06013 13 0000 430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ind w:firstLine="709"/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3000,00</w:t>
            </w:r>
          </w:p>
        </w:tc>
      </w:tr>
      <w:tr w:rsidR="00D710BA" w:rsidRPr="005845ED" w:rsidTr="00926D6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23897760,00</w:t>
            </w:r>
          </w:p>
        </w:tc>
      </w:tr>
      <w:tr w:rsidR="00D710BA" w:rsidRPr="005845ED" w:rsidTr="00926D6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555 2 02 16001 13  0000 150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4 835 200,00</w:t>
            </w:r>
          </w:p>
        </w:tc>
      </w:tr>
      <w:tr w:rsidR="00D710BA" w:rsidRPr="005845ED" w:rsidTr="00926D6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555 202 3511813  0000  150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336 598,87</w:t>
            </w:r>
          </w:p>
          <w:p w:rsidR="00D710BA" w:rsidRPr="005845ED" w:rsidRDefault="00D710BA" w:rsidP="00926D66">
            <w:pPr>
              <w:ind w:firstLine="7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710BA" w:rsidRPr="005845ED" w:rsidTr="00926D6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ind w:firstLine="709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555 202 29999 13 0000 150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5 469 140,00</w:t>
            </w:r>
          </w:p>
          <w:p w:rsidR="00D710BA" w:rsidRPr="005845ED" w:rsidRDefault="00D710BA" w:rsidP="00926D66">
            <w:pPr>
              <w:ind w:firstLine="7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710BA" w:rsidRPr="005845ED" w:rsidTr="00926D6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  <w:p w:rsidR="00D710BA" w:rsidRPr="005845ED" w:rsidRDefault="00D710BA" w:rsidP="00926D66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ind w:firstLine="709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555 202 25555 13 0000 150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5 907 100,00</w:t>
            </w:r>
          </w:p>
        </w:tc>
      </w:tr>
      <w:tr w:rsidR="00D710BA" w:rsidRPr="005845ED" w:rsidTr="00926D6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Итого ИМБТ: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16 548 038,87</w:t>
            </w:r>
          </w:p>
        </w:tc>
      </w:tr>
      <w:tr w:rsidR="00D710BA" w:rsidRPr="005845ED" w:rsidTr="00926D6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ind w:firstLine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ind w:firstLine="7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710BA" w:rsidRPr="005845ED" w:rsidTr="00926D6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5845ED" w:rsidRDefault="00D710BA" w:rsidP="00926D66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A" w:rsidRPr="007F08B4" w:rsidRDefault="00D710BA" w:rsidP="00926D66">
            <w:pPr>
              <w:jc w:val="center"/>
              <w:rPr>
                <w:color w:val="000000"/>
                <w:sz w:val="22"/>
                <w:szCs w:val="22"/>
              </w:rPr>
            </w:pPr>
            <w:r w:rsidRPr="007F08B4">
              <w:rPr>
                <w:sz w:val="22"/>
                <w:szCs w:val="22"/>
              </w:rPr>
              <w:t>40 445 798,87</w:t>
            </w:r>
          </w:p>
        </w:tc>
      </w:tr>
    </w:tbl>
    <w:p w:rsidR="00D710BA" w:rsidRDefault="00D710BA" w:rsidP="00D710BA">
      <w:pPr>
        <w:ind w:firstLine="709"/>
        <w:rPr>
          <w:rFonts w:ascii="Tahoma" w:hAnsi="Tahoma" w:cs="Tahoma"/>
          <w:sz w:val="18"/>
          <w:szCs w:val="18"/>
        </w:rPr>
      </w:pPr>
    </w:p>
    <w:p w:rsidR="00D710BA" w:rsidRDefault="00D710BA" w:rsidP="00D710BA">
      <w:pPr>
        <w:ind w:firstLine="709"/>
        <w:rPr>
          <w:rFonts w:ascii="Tahoma" w:hAnsi="Tahoma" w:cs="Tahoma"/>
          <w:sz w:val="18"/>
          <w:szCs w:val="18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rPr>
          <w:sz w:val="20"/>
          <w:szCs w:val="20"/>
        </w:rPr>
      </w:pPr>
    </w:p>
    <w:p w:rsidR="00E23000" w:rsidRDefault="00D710BA" w:rsidP="00D710BA">
      <w:pPr>
        <w:ind w:left="4820"/>
      </w:pPr>
      <w:r>
        <w:lastRenderedPageBreak/>
        <w:t xml:space="preserve">Приложение № 5 </w:t>
      </w:r>
      <w:r w:rsidRPr="00FB259F">
        <w:t xml:space="preserve">к решению </w:t>
      </w:r>
      <w:r>
        <w:t>седьмой</w:t>
      </w:r>
      <w:r w:rsidR="00E23000">
        <w:t xml:space="preserve"> сессии</w:t>
      </w:r>
    </w:p>
    <w:p w:rsidR="00D710BA" w:rsidRDefault="00D710BA" w:rsidP="00D710BA">
      <w:pPr>
        <w:ind w:left="4820"/>
      </w:pPr>
      <w:r w:rsidRPr="00FB259F">
        <w:t>Совета</w:t>
      </w:r>
      <w:r>
        <w:t xml:space="preserve"> депутатов рабочего поселка</w:t>
      </w:r>
      <w:proofErr w:type="gramStart"/>
      <w:r>
        <w:t xml:space="preserve"> Ч</w:t>
      </w:r>
      <w:proofErr w:type="gramEnd"/>
      <w:r>
        <w:t>ик</w:t>
      </w:r>
    </w:p>
    <w:p w:rsidR="00D710BA" w:rsidRPr="00FB259F" w:rsidRDefault="00D710BA" w:rsidP="00D710BA">
      <w:pPr>
        <w:ind w:left="4820"/>
      </w:pPr>
      <w:proofErr w:type="spellStart"/>
      <w:r w:rsidRPr="00FB259F">
        <w:t>Коченевского</w:t>
      </w:r>
      <w:proofErr w:type="spellEnd"/>
      <w:r w:rsidRPr="00FB259F">
        <w:rPr>
          <w:spacing w:val="-1"/>
        </w:rPr>
        <w:t xml:space="preserve"> района</w:t>
      </w:r>
      <w:r w:rsidRPr="00FB259F">
        <w:t xml:space="preserve"> </w:t>
      </w:r>
      <w:r w:rsidRPr="00FB259F">
        <w:rPr>
          <w:spacing w:val="-1"/>
        </w:rPr>
        <w:t>Новосибирской</w:t>
      </w:r>
      <w:r w:rsidRPr="00FB259F">
        <w:t xml:space="preserve"> области</w:t>
      </w:r>
    </w:p>
    <w:p w:rsidR="00D710BA" w:rsidRDefault="00D710BA" w:rsidP="00D710BA">
      <w:pPr>
        <w:ind w:left="4820"/>
      </w:pPr>
      <w:r>
        <w:t>от 19. 03. 2021 № 33</w:t>
      </w:r>
    </w:p>
    <w:p w:rsidR="00D710BA" w:rsidRDefault="00D710BA" w:rsidP="00D710BA">
      <w:pPr>
        <w:ind w:left="4820"/>
      </w:pPr>
    </w:p>
    <w:p w:rsidR="00D710BA" w:rsidRPr="00E05DCB" w:rsidRDefault="00D710BA" w:rsidP="00D710BA">
      <w:pPr>
        <w:ind w:firstLine="709"/>
        <w:jc w:val="right"/>
        <w:rPr>
          <w:sz w:val="18"/>
          <w:szCs w:val="18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tbl>
      <w:tblPr>
        <w:tblW w:w="10325" w:type="dxa"/>
        <w:tblInd w:w="463" w:type="dxa"/>
        <w:tblLook w:val="0000" w:firstRow="0" w:lastRow="0" w:firstColumn="0" w:lastColumn="0" w:noHBand="0" w:noVBand="0"/>
      </w:tblPr>
      <w:tblGrid>
        <w:gridCol w:w="272"/>
        <w:gridCol w:w="272"/>
        <w:gridCol w:w="201"/>
        <w:gridCol w:w="71"/>
        <w:gridCol w:w="272"/>
        <w:gridCol w:w="272"/>
        <w:gridCol w:w="130"/>
        <w:gridCol w:w="270"/>
        <w:gridCol w:w="475"/>
        <w:gridCol w:w="625"/>
        <w:gridCol w:w="120"/>
        <w:gridCol w:w="745"/>
        <w:gridCol w:w="401"/>
        <w:gridCol w:w="60"/>
        <w:gridCol w:w="272"/>
        <w:gridCol w:w="158"/>
        <w:gridCol w:w="114"/>
        <w:gridCol w:w="122"/>
        <w:gridCol w:w="352"/>
        <w:gridCol w:w="58"/>
        <w:gridCol w:w="401"/>
        <w:gridCol w:w="73"/>
        <w:gridCol w:w="494"/>
        <w:gridCol w:w="866"/>
        <w:gridCol w:w="532"/>
        <w:gridCol w:w="108"/>
        <w:gridCol w:w="532"/>
        <w:gridCol w:w="290"/>
        <w:gridCol w:w="1152"/>
        <w:gridCol w:w="60"/>
        <w:gridCol w:w="179"/>
        <w:gridCol w:w="376"/>
      </w:tblGrid>
      <w:tr w:rsidR="00D710BA" w:rsidRPr="00731CD3" w:rsidTr="00926D66">
        <w:trPr>
          <w:gridAfter w:val="1"/>
          <w:wAfter w:w="376" w:type="dxa"/>
          <w:trHeight w:val="255"/>
        </w:trPr>
        <w:tc>
          <w:tcPr>
            <w:tcW w:w="85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0BA" w:rsidRDefault="00D710BA" w:rsidP="00926D66">
            <w:pPr>
              <w:ind w:firstLine="709"/>
              <w:jc w:val="right"/>
              <w:rPr>
                <w:b/>
                <w:bCs/>
                <w:sz w:val="18"/>
                <w:szCs w:val="18"/>
              </w:rPr>
            </w:pPr>
          </w:p>
          <w:p w:rsidR="00D710BA" w:rsidRPr="00731CD3" w:rsidRDefault="00D710BA" w:rsidP="00926D66">
            <w:pPr>
              <w:ind w:firstLine="709"/>
              <w:jc w:val="right"/>
              <w:rPr>
                <w:bCs/>
                <w:sz w:val="18"/>
                <w:szCs w:val="18"/>
              </w:rPr>
            </w:pPr>
            <w:r w:rsidRPr="00731CD3">
              <w:rPr>
                <w:bCs/>
                <w:sz w:val="18"/>
                <w:szCs w:val="18"/>
              </w:rPr>
              <w:t>Таблица №1</w:t>
            </w:r>
          </w:p>
          <w:p w:rsidR="00D710BA" w:rsidRPr="00731CD3" w:rsidRDefault="00D710BA" w:rsidP="00926D66">
            <w:pPr>
              <w:ind w:firstLine="709"/>
              <w:jc w:val="center"/>
              <w:rPr>
                <w:b/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>Распределение бюджетных ассигнований</w:t>
            </w:r>
          </w:p>
          <w:p w:rsidR="00D710BA" w:rsidRPr="00731CD3" w:rsidRDefault="00D710BA" w:rsidP="00926D66">
            <w:pPr>
              <w:ind w:firstLine="709"/>
              <w:jc w:val="center"/>
              <w:rPr>
                <w:b/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 xml:space="preserve">по разделам, подразделам, целевым статьям, группам и подгруппам видов расходов </w:t>
            </w:r>
          </w:p>
          <w:p w:rsidR="00D710BA" w:rsidRPr="00731CD3" w:rsidRDefault="00D710BA" w:rsidP="00926D66">
            <w:pPr>
              <w:ind w:firstLine="709"/>
              <w:jc w:val="center"/>
              <w:rPr>
                <w:b/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>классификации р</w:t>
            </w:r>
            <w:r>
              <w:rPr>
                <w:b/>
                <w:bCs/>
                <w:sz w:val="18"/>
                <w:szCs w:val="18"/>
              </w:rPr>
              <w:t>асходов местного бюджета на 2021</w:t>
            </w:r>
            <w:r w:rsidRPr="00731CD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0BA" w:rsidRPr="00731CD3" w:rsidRDefault="00D710BA" w:rsidP="00926D66">
            <w:pPr>
              <w:ind w:firstLine="709"/>
              <w:rPr>
                <w:sz w:val="18"/>
                <w:szCs w:val="18"/>
              </w:rPr>
            </w:pPr>
          </w:p>
        </w:tc>
      </w:tr>
      <w:tr w:rsidR="00D710BA" w:rsidRPr="00E200ED" w:rsidTr="00926D66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E200ED" w:rsidRDefault="00D710BA" w:rsidP="00926D66">
            <w:pPr>
              <w:ind w:firstLine="70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E200ED" w:rsidRDefault="00D710BA" w:rsidP="00926D66">
            <w:pPr>
              <w:ind w:firstLine="70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E200ED" w:rsidRDefault="00D710BA" w:rsidP="00926D66">
            <w:pPr>
              <w:ind w:firstLine="70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E200ED" w:rsidRDefault="00D710BA" w:rsidP="00926D66">
            <w:pPr>
              <w:ind w:firstLine="70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E200ED" w:rsidRDefault="00D710BA" w:rsidP="00926D66">
            <w:pPr>
              <w:ind w:firstLine="70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E200ED" w:rsidRDefault="00D710BA" w:rsidP="00926D66">
            <w:pPr>
              <w:ind w:firstLine="70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E200ED" w:rsidRDefault="00D710BA" w:rsidP="00926D66">
            <w:pPr>
              <w:ind w:firstLine="70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E200ED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E200ED" w:rsidRDefault="00D710BA" w:rsidP="00926D66">
            <w:pPr>
              <w:ind w:firstLine="70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E200ED" w:rsidRDefault="00D710BA" w:rsidP="00926D66">
            <w:pPr>
              <w:ind w:firstLine="70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E200ED" w:rsidRDefault="00D710BA" w:rsidP="00926D66">
            <w:pPr>
              <w:ind w:firstLine="70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E200ED" w:rsidRDefault="00D710BA" w:rsidP="00926D66">
            <w:pPr>
              <w:ind w:firstLine="70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E200ED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394"/>
        </w:trPr>
        <w:tc>
          <w:tcPr>
            <w:tcW w:w="41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0BA" w:rsidRPr="007F1C56" w:rsidRDefault="00D710BA" w:rsidP="00926D66">
            <w:pPr>
              <w:ind w:firstLine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1C5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0BA" w:rsidRPr="007F1C56" w:rsidRDefault="00D710BA" w:rsidP="00926D66">
            <w:pPr>
              <w:ind w:firstLine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1C56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0BA" w:rsidRPr="007F1C56" w:rsidRDefault="00D710BA" w:rsidP="00926D66">
            <w:pPr>
              <w:ind w:firstLine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7F1C56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0BA" w:rsidRPr="007F1C56" w:rsidRDefault="00D710BA" w:rsidP="00926D66">
            <w:pPr>
              <w:ind w:firstLine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1C56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0BA" w:rsidRPr="007F1C56" w:rsidRDefault="00D710BA" w:rsidP="00926D66">
            <w:pPr>
              <w:ind w:firstLine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1C56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0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0BA" w:rsidRPr="007F1C56" w:rsidRDefault="00D710BA" w:rsidP="00926D66">
            <w:pPr>
              <w:ind w:firstLine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1C56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8 125 708,00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8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64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7 008 883,00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7 008 883,00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8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5 100 849,00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5 100 849,00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1 622 897,00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1 622 897,00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285 137,00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285 137,00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</w:t>
            </w:r>
            <w:r w:rsidRPr="007F1C56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Pr="007F1C56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64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lastRenderedPageBreak/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8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246 921,20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246 921,20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89 677,67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89 677,67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514 000,00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154 000,00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 w:rsidRPr="007F1C56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7F1C56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6 725 323,46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6 275 323,46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64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7F1C56">
              <w:rPr>
                <w:rFonts w:ascii="Arial" w:hAnsi="Arial" w:cs="Arial"/>
                <w:sz w:val="16"/>
                <w:szCs w:val="16"/>
              </w:rPr>
              <w:t>р.п</w:t>
            </w:r>
            <w:proofErr w:type="gramStart"/>
            <w:r w:rsidRPr="007F1C56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  <w:r w:rsidRPr="007F1C56">
              <w:rPr>
                <w:rFonts w:ascii="Arial" w:hAnsi="Arial" w:cs="Arial"/>
                <w:sz w:val="16"/>
                <w:szCs w:val="16"/>
              </w:rPr>
              <w:t>ик</w:t>
            </w:r>
            <w:proofErr w:type="spellEnd"/>
            <w:r w:rsidRPr="007F1C5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F1C56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7F1C56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</w:t>
            </w:r>
            <w:r w:rsidRPr="007F1C56">
              <w:rPr>
                <w:rFonts w:ascii="Arial" w:hAnsi="Arial" w:cs="Arial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5 275 323,46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5 275 323,46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5 275 323,46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23 259 016,57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263 500,00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263 500,00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8 875 743,89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8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3 074 318,00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3 074 318,00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64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3 074 318,00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3 752 245,56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169 224,86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169 224,86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3 583 020,70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64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3 577 520,70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127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</w:t>
            </w:r>
            <w:r w:rsidRPr="007F1C56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функционирования систем жизнеобеспечения)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2 049 180,33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2 049 180,33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64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2 049 180,33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14 119 772,68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2 355 160,00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2 355 160,00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2 355 160,00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3 312 398,00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3 300 000,00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3 300 000,00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127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8 452 214,68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8 452 214,68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8 452 214,68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7 899 634,38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7 899 634,38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6 620 024,38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8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3 866 398,82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3 866 398,82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2 753 125,56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2 753 125,56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806 000,00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806 000,00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806 000,00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106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473 610,00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473 610,00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473 610,00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(МКУ ФК и</w:t>
            </w:r>
            <w:proofErr w:type="gramStart"/>
            <w:r w:rsidRPr="007F1C56"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 w:rsidRPr="007F1C56">
              <w:rPr>
                <w:rFonts w:ascii="Arial" w:hAnsi="Arial" w:cs="Arial"/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8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1 213 900,00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1 213 900,00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279 100,00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43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279 100,00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2"/>
          <w:wAfter w:w="555" w:type="dxa"/>
          <w:trHeight w:val="255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615" w:type="dxa"/>
          <w:trHeight w:val="255"/>
        </w:trPr>
        <w:tc>
          <w:tcPr>
            <w:tcW w:w="7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1C56">
              <w:rPr>
                <w:rFonts w:ascii="Arial" w:hAnsi="Arial" w:cs="Arial"/>
                <w:b/>
                <w:bCs/>
                <w:sz w:val="16"/>
                <w:szCs w:val="16"/>
              </w:rPr>
              <w:t>48 540 281,28</w:t>
            </w:r>
          </w:p>
        </w:tc>
      </w:tr>
    </w:tbl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rPr>
          <w:sz w:val="20"/>
          <w:szCs w:val="20"/>
        </w:rPr>
      </w:pPr>
    </w:p>
    <w:p w:rsidR="00D710BA" w:rsidRDefault="00D710BA" w:rsidP="00D710BA">
      <w:pPr>
        <w:rPr>
          <w:sz w:val="20"/>
          <w:szCs w:val="20"/>
        </w:rPr>
      </w:pPr>
    </w:p>
    <w:p w:rsidR="00D710BA" w:rsidRDefault="00D710BA" w:rsidP="00D710BA">
      <w:pPr>
        <w:rPr>
          <w:sz w:val="20"/>
          <w:szCs w:val="20"/>
        </w:rPr>
      </w:pPr>
    </w:p>
    <w:p w:rsidR="00D710BA" w:rsidRDefault="00D710BA" w:rsidP="00D710BA">
      <w:pPr>
        <w:ind w:firstLine="5387"/>
        <w:rPr>
          <w:sz w:val="20"/>
          <w:szCs w:val="20"/>
        </w:rPr>
      </w:pPr>
      <w:r w:rsidRPr="00FB259F">
        <w:lastRenderedPageBreak/>
        <w:t xml:space="preserve">Приложение </w:t>
      </w:r>
      <w:r>
        <w:rPr>
          <w:sz w:val="20"/>
          <w:szCs w:val="20"/>
        </w:rPr>
        <w:t xml:space="preserve">№ 6 </w:t>
      </w:r>
    </w:p>
    <w:p w:rsidR="00D710BA" w:rsidRDefault="00D710BA" w:rsidP="00D710BA">
      <w:pPr>
        <w:ind w:firstLine="5387"/>
      </w:pPr>
      <w:r w:rsidRPr="00FB259F">
        <w:t xml:space="preserve">к решению </w:t>
      </w:r>
      <w:r>
        <w:t>седьмой</w:t>
      </w:r>
      <w:r w:rsidRPr="00FB259F">
        <w:t xml:space="preserve"> сессии Совета</w:t>
      </w:r>
      <w:r>
        <w:t xml:space="preserve"> депутатов</w:t>
      </w:r>
    </w:p>
    <w:p w:rsidR="00D710BA" w:rsidRDefault="00D710BA" w:rsidP="00D710BA">
      <w:pPr>
        <w:ind w:firstLine="5387"/>
      </w:pPr>
      <w:r>
        <w:t>рабочего поселка</w:t>
      </w:r>
      <w:proofErr w:type="gramStart"/>
      <w:r>
        <w:t xml:space="preserve"> Ч</w:t>
      </w:r>
      <w:proofErr w:type="gramEnd"/>
      <w:r>
        <w:t>ик</w:t>
      </w:r>
    </w:p>
    <w:p w:rsidR="00D710BA" w:rsidRDefault="00D710BA" w:rsidP="00D710BA">
      <w:pPr>
        <w:ind w:firstLine="5387"/>
      </w:pPr>
      <w:proofErr w:type="spellStart"/>
      <w:r w:rsidRPr="00FB259F">
        <w:t>Коченевского</w:t>
      </w:r>
      <w:proofErr w:type="spellEnd"/>
      <w:r w:rsidRPr="00FB259F">
        <w:rPr>
          <w:spacing w:val="-1"/>
        </w:rPr>
        <w:t xml:space="preserve"> района</w:t>
      </w:r>
    </w:p>
    <w:p w:rsidR="00D710BA" w:rsidRPr="00FB259F" w:rsidRDefault="00D710BA" w:rsidP="00D710BA">
      <w:pPr>
        <w:ind w:firstLine="5387"/>
      </w:pPr>
      <w:r w:rsidRPr="00FB259F">
        <w:rPr>
          <w:spacing w:val="-1"/>
        </w:rPr>
        <w:t>Новосибирской</w:t>
      </w:r>
      <w:r w:rsidRPr="00FB259F">
        <w:t xml:space="preserve"> области</w:t>
      </w:r>
    </w:p>
    <w:p w:rsidR="00D710BA" w:rsidRDefault="00D710BA" w:rsidP="00D710BA">
      <w:pPr>
        <w:ind w:firstLine="5387"/>
      </w:pPr>
      <w:r>
        <w:t>от 19. 03. 2021 № 33</w:t>
      </w:r>
    </w:p>
    <w:p w:rsidR="00D710BA" w:rsidRDefault="00D710BA" w:rsidP="00D710BA">
      <w:pPr>
        <w:ind w:left="4820"/>
      </w:pPr>
    </w:p>
    <w:p w:rsidR="00D710BA" w:rsidRPr="000A46EF" w:rsidRDefault="00D710BA" w:rsidP="00D710BA">
      <w:pPr>
        <w:tabs>
          <w:tab w:val="left" w:pos="8040"/>
        </w:tabs>
        <w:jc w:val="righ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Табл</w:t>
      </w:r>
      <w:proofErr w:type="spellEnd"/>
      <w:proofErr w:type="gramEnd"/>
      <w:r w:rsidRPr="000A46EF">
        <w:rPr>
          <w:sz w:val="22"/>
          <w:szCs w:val="22"/>
        </w:rPr>
        <w:t>№ 1</w:t>
      </w:r>
    </w:p>
    <w:tbl>
      <w:tblPr>
        <w:tblW w:w="11916" w:type="dxa"/>
        <w:tblInd w:w="93" w:type="dxa"/>
        <w:tblLook w:val="0000" w:firstRow="0" w:lastRow="0" w:firstColumn="0" w:lastColumn="0" w:noHBand="0" w:noVBand="0"/>
      </w:tblPr>
      <w:tblGrid>
        <w:gridCol w:w="868"/>
        <w:gridCol w:w="868"/>
        <w:gridCol w:w="868"/>
        <w:gridCol w:w="868"/>
        <w:gridCol w:w="868"/>
        <w:gridCol w:w="400"/>
        <w:gridCol w:w="561"/>
        <w:gridCol w:w="600"/>
        <w:gridCol w:w="600"/>
        <w:gridCol w:w="1420"/>
        <w:gridCol w:w="600"/>
        <w:gridCol w:w="1520"/>
        <w:gridCol w:w="1032"/>
        <w:gridCol w:w="607"/>
        <w:gridCol w:w="236"/>
      </w:tblGrid>
      <w:tr w:rsidR="00D710BA" w:rsidTr="00926D66">
        <w:trPr>
          <w:trHeight w:val="255"/>
        </w:trPr>
        <w:tc>
          <w:tcPr>
            <w:tcW w:w="11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0BA" w:rsidRDefault="00D710BA" w:rsidP="00926D66">
            <w:pPr>
              <w:ind w:firstLine="7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0BA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0BA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0BA" w:rsidRPr="00731CD3" w:rsidTr="00926D66">
        <w:trPr>
          <w:trHeight w:val="255"/>
        </w:trPr>
        <w:tc>
          <w:tcPr>
            <w:tcW w:w="11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0BA" w:rsidRPr="00731CD3" w:rsidRDefault="00D710BA" w:rsidP="00926D66">
            <w:pPr>
              <w:ind w:firstLine="709"/>
              <w:jc w:val="center"/>
              <w:rPr>
                <w:b/>
                <w:bCs/>
              </w:rPr>
            </w:pPr>
            <w:r w:rsidRPr="00731CD3">
              <w:rPr>
                <w:b/>
                <w:bCs/>
              </w:rPr>
              <w:t>Ведомственная структура расходов</w:t>
            </w:r>
            <w:r>
              <w:rPr>
                <w:b/>
                <w:bCs/>
              </w:rPr>
              <w:t xml:space="preserve"> местного бюджета на 2021</w:t>
            </w:r>
            <w:r w:rsidRPr="00731CD3">
              <w:rPr>
                <w:b/>
                <w:bCs/>
              </w:rPr>
              <w:t xml:space="preserve"> год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0BA" w:rsidRPr="00731CD3" w:rsidRDefault="00D710BA" w:rsidP="00926D66">
            <w:pPr>
              <w:ind w:firstLine="709"/>
              <w:jc w:val="center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Коды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0BA" w:rsidRPr="00731CD3" w:rsidRDefault="00D710BA" w:rsidP="00926D66">
            <w:pPr>
              <w:ind w:firstLine="709"/>
              <w:rPr>
                <w:sz w:val="20"/>
                <w:szCs w:val="20"/>
              </w:rPr>
            </w:pP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368"/>
        </w:trPr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0BA" w:rsidRPr="007F1C56" w:rsidRDefault="00D710BA" w:rsidP="00926D66">
            <w:pPr>
              <w:ind w:firstLine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1C5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0BA" w:rsidRPr="007F1C56" w:rsidRDefault="00D710BA" w:rsidP="00926D66">
            <w:pPr>
              <w:ind w:firstLine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1C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0BA" w:rsidRPr="007F1C56" w:rsidRDefault="00D710BA" w:rsidP="00926D66">
            <w:pPr>
              <w:ind w:firstLine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1C56"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0BA" w:rsidRPr="007F1C56" w:rsidRDefault="00D710BA" w:rsidP="00926D66">
            <w:pPr>
              <w:ind w:firstLine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1C56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0BA" w:rsidRPr="007F1C56" w:rsidRDefault="00D710BA" w:rsidP="00926D66">
            <w:pPr>
              <w:ind w:firstLine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7F1C56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0BA" w:rsidRPr="007F1C56" w:rsidRDefault="00D710BA" w:rsidP="00926D66">
            <w:pPr>
              <w:ind w:firstLine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1C56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0BA" w:rsidRPr="007F1C56" w:rsidRDefault="00D710BA" w:rsidP="00926D66">
            <w:pPr>
              <w:ind w:firstLine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1C56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0BA" w:rsidRPr="007F1C56" w:rsidRDefault="00D710BA" w:rsidP="00926D66">
            <w:pPr>
              <w:ind w:firstLine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1C56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48 540 281,28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8 125 708,00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7 008 883,00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7 008 883,00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5 100 849,00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5 100 849,00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1 622 897,00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1 622 897,00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285 137,00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285 137,00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246 921,20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246 921,20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89 677,67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89 677,67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514 000,00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154 000,00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 w:rsidRPr="007F1C56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7F1C56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6 725 323,46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6 275 323,46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7F1C56">
              <w:rPr>
                <w:rFonts w:ascii="Arial" w:hAnsi="Arial" w:cs="Arial"/>
                <w:sz w:val="16"/>
                <w:szCs w:val="16"/>
              </w:rPr>
              <w:t>р.п</w:t>
            </w:r>
            <w:proofErr w:type="gramStart"/>
            <w:r w:rsidRPr="007F1C56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  <w:r w:rsidRPr="007F1C56">
              <w:rPr>
                <w:rFonts w:ascii="Arial" w:hAnsi="Arial" w:cs="Arial"/>
                <w:sz w:val="16"/>
                <w:szCs w:val="16"/>
              </w:rPr>
              <w:t>ик</w:t>
            </w:r>
            <w:proofErr w:type="spellEnd"/>
            <w:r w:rsidRPr="007F1C5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F1C56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7F1C56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5 275 323,46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5 275 323,46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5 275 323,46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23 259 016,57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263 500,00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263 500,00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8 875 743,89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127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3 074 318,00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3 074 318,00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3 074 318,00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3 752 245,56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169 224,86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169 224,86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3 583 020,70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3 577 520,70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169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жизнеобеспечения)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2 049 180,33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2 049 180,33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2 049 180,33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14 119 772,68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2 355 160,00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2 355 160,00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2 355 160,00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3 312 398,00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3 300 000,00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3 300 000,00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169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8 452 214,68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8 452 214,68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8 452 214,68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7 899 634,38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7 899 634,38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6 620 024,38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3 866 398,82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3 866 398,82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2 753 125,56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2 753 125,56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806 000,00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806 000,00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806 000,00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127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473 610,00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473 610,00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473 610,00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(МКУ ФК и</w:t>
            </w:r>
            <w:proofErr w:type="gramStart"/>
            <w:r w:rsidRPr="007F1C56"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 w:rsidRPr="007F1C56">
              <w:rPr>
                <w:rFonts w:ascii="Arial" w:hAnsi="Arial" w:cs="Arial"/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1 213 900,00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1 213 900,00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279 100,00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279 100,00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sz w:val="16"/>
                <w:szCs w:val="16"/>
              </w:rPr>
            </w:pPr>
            <w:r w:rsidRPr="007F1C56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D710BA" w:rsidRPr="007F1C56" w:rsidTr="00926D66">
        <w:tblPrEx>
          <w:tblLook w:val="04A0" w:firstRow="1" w:lastRow="0" w:firstColumn="1" w:lastColumn="0" w:noHBand="0" w:noVBand="1"/>
        </w:tblPrEx>
        <w:trPr>
          <w:gridAfter w:val="3"/>
          <w:wAfter w:w="1916" w:type="dxa"/>
          <w:trHeight w:val="25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F1C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0BA" w:rsidRPr="007F1C56" w:rsidRDefault="00D710BA" w:rsidP="00926D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1C56">
              <w:rPr>
                <w:rFonts w:ascii="Arial" w:hAnsi="Arial" w:cs="Arial"/>
                <w:b/>
                <w:bCs/>
                <w:sz w:val="16"/>
                <w:szCs w:val="16"/>
              </w:rPr>
              <w:t>48 540 281,28</w:t>
            </w:r>
          </w:p>
        </w:tc>
      </w:tr>
    </w:tbl>
    <w:p w:rsidR="00D710BA" w:rsidRPr="00731CD3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firstLine="709"/>
        <w:jc w:val="right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  <w:rPr>
          <w:sz w:val="20"/>
          <w:szCs w:val="20"/>
        </w:rPr>
      </w:pPr>
    </w:p>
    <w:p w:rsidR="00D710BA" w:rsidRDefault="00D710BA" w:rsidP="00D710BA">
      <w:pPr>
        <w:ind w:left="4820"/>
      </w:pPr>
      <w:r w:rsidRPr="00FB259F">
        <w:lastRenderedPageBreak/>
        <w:t xml:space="preserve">Приложение </w:t>
      </w:r>
      <w:r>
        <w:rPr>
          <w:sz w:val="20"/>
          <w:szCs w:val="20"/>
        </w:rPr>
        <w:t xml:space="preserve">№ 7 </w:t>
      </w:r>
      <w:r w:rsidRPr="00FB259F">
        <w:t xml:space="preserve">к решению </w:t>
      </w:r>
      <w:r>
        <w:t>седьмой</w:t>
      </w:r>
      <w:r w:rsidRPr="00FB259F">
        <w:t xml:space="preserve"> сессии Совета</w:t>
      </w:r>
      <w:r>
        <w:t xml:space="preserve"> депутатов рабочего поселка</w:t>
      </w:r>
      <w:proofErr w:type="gramStart"/>
      <w:r>
        <w:t xml:space="preserve"> Ч</w:t>
      </w:r>
      <w:proofErr w:type="gramEnd"/>
      <w:r>
        <w:t>ик</w:t>
      </w:r>
    </w:p>
    <w:p w:rsidR="00D710BA" w:rsidRPr="00FB259F" w:rsidRDefault="00D710BA" w:rsidP="00D710BA">
      <w:pPr>
        <w:ind w:left="4820"/>
      </w:pPr>
      <w:proofErr w:type="spellStart"/>
      <w:r w:rsidRPr="00FB259F">
        <w:t>Коченевского</w:t>
      </w:r>
      <w:proofErr w:type="spellEnd"/>
      <w:r w:rsidRPr="00FB259F">
        <w:rPr>
          <w:spacing w:val="-1"/>
        </w:rPr>
        <w:t xml:space="preserve"> района</w:t>
      </w:r>
      <w:r w:rsidRPr="00FB259F">
        <w:t xml:space="preserve"> </w:t>
      </w:r>
      <w:r w:rsidRPr="00FB259F">
        <w:rPr>
          <w:spacing w:val="-1"/>
        </w:rPr>
        <w:t>Новосибирской</w:t>
      </w:r>
      <w:r w:rsidRPr="00FB259F">
        <w:t xml:space="preserve"> области</w:t>
      </w:r>
    </w:p>
    <w:p w:rsidR="00D710BA" w:rsidRDefault="00D710BA" w:rsidP="00D710BA">
      <w:pPr>
        <w:ind w:left="4820"/>
      </w:pPr>
      <w:r>
        <w:t>от 19. 03. 2021 № 33</w:t>
      </w:r>
    </w:p>
    <w:p w:rsidR="00D710BA" w:rsidRDefault="00D710BA" w:rsidP="00D710BA">
      <w:pPr>
        <w:ind w:left="4820"/>
      </w:pPr>
    </w:p>
    <w:p w:rsidR="00D710BA" w:rsidRDefault="00D710BA" w:rsidP="00D710BA">
      <w:pPr>
        <w:ind w:firstLine="709"/>
        <w:jc w:val="center"/>
      </w:pPr>
    </w:p>
    <w:p w:rsidR="00D710BA" w:rsidRDefault="00D710BA" w:rsidP="00D710BA">
      <w:pPr>
        <w:ind w:firstLine="709"/>
        <w:jc w:val="center"/>
        <w:rPr>
          <w:b/>
        </w:rPr>
      </w:pPr>
      <w:r w:rsidRPr="00264908">
        <w:rPr>
          <w:b/>
        </w:rPr>
        <w:t xml:space="preserve">Источники финансирования дефицита местного бюджета </w:t>
      </w:r>
      <w:r>
        <w:rPr>
          <w:b/>
        </w:rPr>
        <w:t>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Pr="00264908">
        <w:rPr>
          <w:b/>
        </w:rPr>
        <w:t xml:space="preserve"> </w:t>
      </w:r>
      <w:proofErr w:type="spellStart"/>
      <w:r w:rsidRPr="00264908">
        <w:rPr>
          <w:b/>
        </w:rPr>
        <w:t>Коченевского</w:t>
      </w:r>
      <w:proofErr w:type="spellEnd"/>
      <w:r w:rsidRPr="00264908">
        <w:rPr>
          <w:b/>
        </w:rPr>
        <w:t xml:space="preserve"> района Новосибирской области на 20</w:t>
      </w:r>
      <w:r>
        <w:rPr>
          <w:b/>
        </w:rPr>
        <w:t>20</w:t>
      </w:r>
      <w:r w:rsidRPr="00264908">
        <w:rPr>
          <w:b/>
        </w:rPr>
        <w:t xml:space="preserve"> год</w:t>
      </w:r>
    </w:p>
    <w:p w:rsidR="00D710BA" w:rsidRDefault="00D710BA" w:rsidP="00D710BA">
      <w:pPr>
        <w:ind w:firstLine="709"/>
        <w:jc w:val="center"/>
      </w:pPr>
      <w:r w:rsidRPr="00264908">
        <w:rPr>
          <w:b/>
        </w:rPr>
        <w:t xml:space="preserve"> </w:t>
      </w:r>
      <w:r>
        <w:rPr>
          <w:b/>
        </w:rPr>
        <w:t>и плановый период 2021 и 2022 годов</w:t>
      </w:r>
    </w:p>
    <w:p w:rsidR="00D710BA" w:rsidRDefault="00D710BA" w:rsidP="00D710BA">
      <w:pPr>
        <w:tabs>
          <w:tab w:val="left" w:pos="8460"/>
        </w:tabs>
        <w:ind w:firstLine="709"/>
      </w:pPr>
      <w:r>
        <w:tab/>
        <w:t>рублей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278"/>
        <w:gridCol w:w="1699"/>
        <w:gridCol w:w="1440"/>
        <w:gridCol w:w="1620"/>
      </w:tblGrid>
      <w:tr w:rsidR="00D710BA" w:rsidTr="00926D66">
        <w:trPr>
          <w:trHeight w:val="1030"/>
        </w:trPr>
        <w:tc>
          <w:tcPr>
            <w:tcW w:w="2235" w:type="dxa"/>
          </w:tcPr>
          <w:p w:rsidR="00D710BA" w:rsidRPr="00F1034C" w:rsidRDefault="00D710BA" w:rsidP="00926D66">
            <w:pPr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710BA" w:rsidRPr="00F1034C" w:rsidRDefault="00D710BA" w:rsidP="00926D66">
            <w:pPr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710BA" w:rsidRPr="00F1034C" w:rsidRDefault="00D710BA" w:rsidP="00926D66">
            <w:pPr>
              <w:jc w:val="center"/>
              <w:rPr>
                <w:b/>
                <w:sz w:val="22"/>
                <w:szCs w:val="22"/>
              </w:rPr>
            </w:pPr>
            <w:r w:rsidRPr="00F1034C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278" w:type="dxa"/>
          </w:tcPr>
          <w:p w:rsidR="00D710BA" w:rsidRPr="00F1034C" w:rsidRDefault="00D710BA" w:rsidP="00926D66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F1034C">
              <w:rPr>
                <w:b/>
                <w:sz w:val="22"/>
                <w:szCs w:val="22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699" w:type="dxa"/>
          </w:tcPr>
          <w:p w:rsidR="00D710BA" w:rsidRPr="00F1034C" w:rsidRDefault="00D710BA" w:rsidP="00926D66">
            <w:pPr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710BA" w:rsidRPr="00F1034C" w:rsidRDefault="00D710BA" w:rsidP="00926D66">
            <w:pPr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710BA" w:rsidRPr="00F1034C" w:rsidRDefault="00D710BA" w:rsidP="00926D66">
            <w:pPr>
              <w:jc w:val="center"/>
              <w:rPr>
                <w:b/>
                <w:sz w:val="22"/>
                <w:szCs w:val="22"/>
              </w:rPr>
            </w:pPr>
            <w:r w:rsidRPr="00F1034C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40" w:type="dxa"/>
          </w:tcPr>
          <w:p w:rsidR="00D710BA" w:rsidRPr="00F1034C" w:rsidRDefault="00D710BA" w:rsidP="00926D66">
            <w:pPr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710BA" w:rsidRPr="00F1034C" w:rsidRDefault="00D710BA" w:rsidP="00926D66">
            <w:pPr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710BA" w:rsidRPr="00F1034C" w:rsidRDefault="00D710BA" w:rsidP="00926D66">
            <w:pPr>
              <w:jc w:val="center"/>
              <w:rPr>
                <w:b/>
                <w:sz w:val="22"/>
                <w:szCs w:val="22"/>
              </w:rPr>
            </w:pPr>
            <w:r w:rsidRPr="00F1034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D710BA" w:rsidRPr="00F1034C" w:rsidRDefault="00D710BA" w:rsidP="00926D66">
            <w:pPr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710BA" w:rsidRPr="00F1034C" w:rsidRDefault="00D710BA" w:rsidP="00926D66">
            <w:pPr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710BA" w:rsidRPr="00F1034C" w:rsidRDefault="00D710BA" w:rsidP="00926D66">
            <w:pPr>
              <w:jc w:val="center"/>
              <w:rPr>
                <w:b/>
                <w:sz w:val="22"/>
                <w:szCs w:val="22"/>
              </w:rPr>
            </w:pPr>
            <w:r w:rsidRPr="00F1034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D710BA" w:rsidRPr="00740F90" w:rsidTr="00926D66">
        <w:tc>
          <w:tcPr>
            <w:tcW w:w="2235" w:type="dxa"/>
          </w:tcPr>
          <w:p w:rsidR="00D710BA" w:rsidRPr="00740F90" w:rsidRDefault="00D710BA" w:rsidP="00926D66">
            <w:pPr>
              <w:ind w:firstLine="709"/>
              <w:jc w:val="center"/>
              <w:rPr>
                <w:b/>
                <w:sz w:val="20"/>
                <w:szCs w:val="20"/>
              </w:rPr>
            </w:pPr>
          </w:p>
          <w:p w:rsidR="00D710BA" w:rsidRPr="00740F90" w:rsidRDefault="00D710BA" w:rsidP="00926D66">
            <w:pPr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3278" w:type="dxa"/>
          </w:tcPr>
          <w:p w:rsidR="00D710BA" w:rsidRPr="00740F90" w:rsidRDefault="00D710BA" w:rsidP="00926D66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 xml:space="preserve">Источники внутреннего финансирования дефицита местного бюджета администрации </w:t>
            </w:r>
            <w:r>
              <w:rPr>
                <w:b/>
                <w:sz w:val="20"/>
                <w:szCs w:val="20"/>
              </w:rPr>
              <w:t>рабочего поселка</w:t>
            </w:r>
            <w:proofErr w:type="gramStart"/>
            <w:r>
              <w:rPr>
                <w:b/>
                <w:sz w:val="20"/>
                <w:szCs w:val="20"/>
              </w:rPr>
              <w:t xml:space="preserve"> Ч</w:t>
            </w:r>
            <w:proofErr w:type="gramEnd"/>
            <w:r>
              <w:rPr>
                <w:b/>
                <w:sz w:val="20"/>
                <w:szCs w:val="20"/>
              </w:rPr>
              <w:t>ик</w:t>
            </w:r>
            <w:r w:rsidRPr="00740F90">
              <w:rPr>
                <w:b/>
                <w:sz w:val="20"/>
                <w:szCs w:val="20"/>
              </w:rPr>
              <w:t>, в том числе</w:t>
            </w:r>
          </w:p>
        </w:tc>
        <w:tc>
          <w:tcPr>
            <w:tcW w:w="1699" w:type="dxa"/>
          </w:tcPr>
          <w:p w:rsidR="00D710BA" w:rsidRPr="00F14255" w:rsidRDefault="00D710BA" w:rsidP="00926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8 094 421,41</w:t>
            </w:r>
          </w:p>
        </w:tc>
        <w:tc>
          <w:tcPr>
            <w:tcW w:w="1440" w:type="dxa"/>
          </w:tcPr>
          <w:p w:rsidR="00D710BA" w:rsidRPr="00740F90" w:rsidRDefault="00D710BA" w:rsidP="00926D66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D710BA" w:rsidRPr="00740F90" w:rsidRDefault="00D710BA" w:rsidP="00926D66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</w:tr>
      <w:tr w:rsidR="00D710BA" w:rsidRPr="00740F90" w:rsidTr="00926D66">
        <w:tc>
          <w:tcPr>
            <w:tcW w:w="2235" w:type="dxa"/>
          </w:tcPr>
          <w:p w:rsidR="00D710BA" w:rsidRPr="00740F90" w:rsidRDefault="00D710BA" w:rsidP="00926D66">
            <w:pPr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3278" w:type="dxa"/>
          </w:tcPr>
          <w:p w:rsidR="00D710BA" w:rsidRPr="00740F90" w:rsidRDefault="00D710BA" w:rsidP="00926D66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9" w:type="dxa"/>
          </w:tcPr>
          <w:p w:rsidR="00D710BA" w:rsidRPr="00F14255" w:rsidRDefault="00D710BA" w:rsidP="00926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8 094 482,41</w:t>
            </w:r>
          </w:p>
        </w:tc>
        <w:tc>
          <w:tcPr>
            <w:tcW w:w="1440" w:type="dxa"/>
          </w:tcPr>
          <w:p w:rsidR="00D710BA" w:rsidRPr="00740F90" w:rsidRDefault="00D710BA" w:rsidP="00926D66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D710BA" w:rsidRPr="00740F90" w:rsidRDefault="00D710BA" w:rsidP="00926D66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</w:tr>
      <w:tr w:rsidR="00D710BA" w:rsidRPr="00740F90" w:rsidTr="00926D66">
        <w:tc>
          <w:tcPr>
            <w:tcW w:w="2235" w:type="dxa"/>
          </w:tcPr>
          <w:p w:rsidR="00D710BA" w:rsidRPr="00740F90" w:rsidRDefault="00D710BA" w:rsidP="00926D66">
            <w:pPr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3278" w:type="dxa"/>
          </w:tcPr>
          <w:p w:rsidR="00D710BA" w:rsidRPr="00740F90" w:rsidRDefault="00D710BA" w:rsidP="00926D66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699" w:type="dxa"/>
          </w:tcPr>
          <w:p w:rsidR="00D710BA" w:rsidRPr="00F14255" w:rsidRDefault="00D710BA" w:rsidP="00926D66">
            <w:pPr>
              <w:jc w:val="center"/>
              <w:rPr>
                <w:b/>
                <w:sz w:val="20"/>
                <w:szCs w:val="20"/>
              </w:rPr>
            </w:pPr>
            <w:r w:rsidRPr="00F14255">
              <w:rPr>
                <w:b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40 445 798,87</w:t>
            </w:r>
          </w:p>
        </w:tc>
        <w:tc>
          <w:tcPr>
            <w:tcW w:w="1440" w:type="dxa"/>
            <w:vAlign w:val="bottom"/>
          </w:tcPr>
          <w:p w:rsidR="00D710BA" w:rsidRPr="0079689E" w:rsidRDefault="00D710BA" w:rsidP="00926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-28 812 640,00</w:t>
            </w:r>
          </w:p>
        </w:tc>
        <w:tc>
          <w:tcPr>
            <w:tcW w:w="1620" w:type="dxa"/>
            <w:vAlign w:val="bottom"/>
          </w:tcPr>
          <w:p w:rsidR="00D710BA" w:rsidRPr="0079689E" w:rsidRDefault="00D710BA" w:rsidP="00926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-35 447 390,00</w:t>
            </w:r>
          </w:p>
        </w:tc>
      </w:tr>
      <w:tr w:rsidR="00D710BA" w:rsidRPr="00740F90" w:rsidTr="00926D66">
        <w:tc>
          <w:tcPr>
            <w:tcW w:w="2235" w:type="dxa"/>
          </w:tcPr>
          <w:p w:rsidR="00D710BA" w:rsidRPr="00740F90" w:rsidRDefault="00D710BA" w:rsidP="00926D66">
            <w:pPr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278" w:type="dxa"/>
          </w:tcPr>
          <w:p w:rsidR="00D710BA" w:rsidRPr="00740F90" w:rsidRDefault="00D710BA" w:rsidP="00926D66">
            <w:pPr>
              <w:ind w:firstLine="709"/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699" w:type="dxa"/>
          </w:tcPr>
          <w:p w:rsidR="00D710BA" w:rsidRPr="00F14255" w:rsidRDefault="00D710BA" w:rsidP="00926D66">
            <w:pPr>
              <w:jc w:val="center"/>
              <w:rPr>
                <w:b/>
                <w:sz w:val="20"/>
                <w:szCs w:val="20"/>
              </w:rPr>
            </w:pPr>
            <w:r w:rsidRPr="00F14255">
              <w:rPr>
                <w:b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40 445 798,87</w:t>
            </w:r>
          </w:p>
        </w:tc>
        <w:tc>
          <w:tcPr>
            <w:tcW w:w="1440" w:type="dxa"/>
            <w:vAlign w:val="bottom"/>
          </w:tcPr>
          <w:p w:rsidR="00D710BA" w:rsidRPr="0079689E" w:rsidRDefault="00D710BA" w:rsidP="00926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-28 812 640,00</w:t>
            </w:r>
          </w:p>
        </w:tc>
        <w:tc>
          <w:tcPr>
            <w:tcW w:w="1620" w:type="dxa"/>
            <w:vAlign w:val="bottom"/>
          </w:tcPr>
          <w:p w:rsidR="00D710BA" w:rsidRPr="0079689E" w:rsidRDefault="00D710BA" w:rsidP="00926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-35 447 390,00</w:t>
            </w:r>
          </w:p>
        </w:tc>
      </w:tr>
      <w:tr w:rsidR="00D710BA" w:rsidRPr="00740F90" w:rsidTr="00926D66">
        <w:tc>
          <w:tcPr>
            <w:tcW w:w="2235" w:type="dxa"/>
          </w:tcPr>
          <w:p w:rsidR="00D710BA" w:rsidRPr="00740F90" w:rsidRDefault="00D710BA" w:rsidP="00926D66">
            <w:pPr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278" w:type="dxa"/>
          </w:tcPr>
          <w:p w:rsidR="00D710BA" w:rsidRPr="00740F90" w:rsidRDefault="00D710BA" w:rsidP="00926D66">
            <w:pPr>
              <w:ind w:firstLine="709"/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699" w:type="dxa"/>
          </w:tcPr>
          <w:p w:rsidR="00D710BA" w:rsidRPr="00F14255" w:rsidRDefault="00D710BA" w:rsidP="00926D66">
            <w:pPr>
              <w:jc w:val="center"/>
              <w:rPr>
                <w:b/>
                <w:sz w:val="20"/>
                <w:szCs w:val="20"/>
              </w:rPr>
            </w:pPr>
            <w:r w:rsidRPr="00F14255">
              <w:rPr>
                <w:b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40 445 798,87</w:t>
            </w:r>
          </w:p>
        </w:tc>
        <w:tc>
          <w:tcPr>
            <w:tcW w:w="1440" w:type="dxa"/>
            <w:vAlign w:val="bottom"/>
          </w:tcPr>
          <w:p w:rsidR="00D710BA" w:rsidRPr="0079689E" w:rsidRDefault="00D710BA" w:rsidP="00926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-28 812 640,00</w:t>
            </w:r>
          </w:p>
        </w:tc>
        <w:tc>
          <w:tcPr>
            <w:tcW w:w="1620" w:type="dxa"/>
            <w:vAlign w:val="bottom"/>
          </w:tcPr>
          <w:p w:rsidR="00D710BA" w:rsidRPr="0079689E" w:rsidRDefault="00D710BA" w:rsidP="00926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35 447 390,00</w:t>
            </w:r>
          </w:p>
        </w:tc>
      </w:tr>
      <w:tr w:rsidR="00D710BA" w:rsidRPr="00740F90" w:rsidTr="00926D66">
        <w:tc>
          <w:tcPr>
            <w:tcW w:w="2235" w:type="dxa"/>
          </w:tcPr>
          <w:p w:rsidR="00D710BA" w:rsidRPr="00740F90" w:rsidRDefault="00D710BA" w:rsidP="00926D66">
            <w:pPr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278" w:type="dxa"/>
          </w:tcPr>
          <w:p w:rsidR="00D710BA" w:rsidRPr="00740F90" w:rsidRDefault="00D710BA" w:rsidP="00926D66">
            <w:pPr>
              <w:ind w:firstLine="709"/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99" w:type="dxa"/>
          </w:tcPr>
          <w:p w:rsidR="00D710BA" w:rsidRPr="00F14255" w:rsidRDefault="00D710BA" w:rsidP="00926D66">
            <w:pPr>
              <w:jc w:val="center"/>
              <w:rPr>
                <w:b/>
                <w:sz w:val="20"/>
                <w:szCs w:val="20"/>
              </w:rPr>
            </w:pPr>
            <w:r w:rsidRPr="00F14255">
              <w:rPr>
                <w:b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40 445 798,87</w:t>
            </w:r>
          </w:p>
        </w:tc>
        <w:tc>
          <w:tcPr>
            <w:tcW w:w="1440" w:type="dxa"/>
            <w:vAlign w:val="bottom"/>
          </w:tcPr>
          <w:p w:rsidR="00D710BA" w:rsidRPr="0079689E" w:rsidRDefault="00D710BA" w:rsidP="00926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-28 812 640,00</w:t>
            </w:r>
          </w:p>
        </w:tc>
        <w:tc>
          <w:tcPr>
            <w:tcW w:w="1620" w:type="dxa"/>
            <w:vAlign w:val="bottom"/>
          </w:tcPr>
          <w:p w:rsidR="00D710BA" w:rsidRPr="0079689E" w:rsidRDefault="00D710BA" w:rsidP="00926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35 447 390,00</w:t>
            </w:r>
          </w:p>
        </w:tc>
      </w:tr>
      <w:tr w:rsidR="00D710BA" w:rsidRPr="00740F90" w:rsidTr="00926D66">
        <w:tc>
          <w:tcPr>
            <w:tcW w:w="2235" w:type="dxa"/>
          </w:tcPr>
          <w:p w:rsidR="00D710BA" w:rsidRPr="00740F90" w:rsidRDefault="00D710BA" w:rsidP="00926D66">
            <w:pPr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3278" w:type="dxa"/>
          </w:tcPr>
          <w:p w:rsidR="00D710BA" w:rsidRPr="00740F90" w:rsidRDefault="00D710BA" w:rsidP="00926D66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99" w:type="dxa"/>
          </w:tcPr>
          <w:p w:rsidR="00D710BA" w:rsidRPr="00740F90" w:rsidRDefault="00D710BA" w:rsidP="00926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48 540 281,28</w:t>
            </w:r>
          </w:p>
        </w:tc>
        <w:tc>
          <w:tcPr>
            <w:tcW w:w="1440" w:type="dxa"/>
            <w:vAlign w:val="bottom"/>
          </w:tcPr>
          <w:p w:rsidR="00D710BA" w:rsidRPr="0079689E" w:rsidRDefault="00D710BA" w:rsidP="00926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28 812 640,00</w:t>
            </w:r>
          </w:p>
        </w:tc>
        <w:tc>
          <w:tcPr>
            <w:tcW w:w="1620" w:type="dxa"/>
            <w:vAlign w:val="bottom"/>
          </w:tcPr>
          <w:p w:rsidR="00D710BA" w:rsidRPr="0079689E" w:rsidRDefault="00D710BA" w:rsidP="00926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35 447 390,00</w:t>
            </w:r>
          </w:p>
        </w:tc>
      </w:tr>
      <w:tr w:rsidR="00D710BA" w:rsidRPr="00740F90" w:rsidTr="00926D66">
        <w:tc>
          <w:tcPr>
            <w:tcW w:w="2235" w:type="dxa"/>
          </w:tcPr>
          <w:p w:rsidR="00D710BA" w:rsidRPr="00740F90" w:rsidRDefault="00D710BA" w:rsidP="00926D66">
            <w:pPr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01 05 02 00 00 0000 600</w:t>
            </w:r>
          </w:p>
        </w:tc>
        <w:tc>
          <w:tcPr>
            <w:tcW w:w="3278" w:type="dxa"/>
          </w:tcPr>
          <w:p w:rsidR="00D710BA" w:rsidRPr="00740F90" w:rsidRDefault="00D710BA" w:rsidP="00926D66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99" w:type="dxa"/>
          </w:tcPr>
          <w:p w:rsidR="00D710BA" w:rsidRDefault="00D710BA" w:rsidP="00926D66">
            <w:pPr>
              <w:jc w:val="center"/>
            </w:pPr>
            <w:r>
              <w:rPr>
                <w:b/>
                <w:sz w:val="20"/>
                <w:szCs w:val="20"/>
              </w:rPr>
              <w:t>48 540 281,28</w:t>
            </w:r>
          </w:p>
        </w:tc>
        <w:tc>
          <w:tcPr>
            <w:tcW w:w="1440" w:type="dxa"/>
            <w:vAlign w:val="bottom"/>
          </w:tcPr>
          <w:p w:rsidR="00D710BA" w:rsidRPr="0079689E" w:rsidRDefault="00D710BA" w:rsidP="00926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28 812 640,00</w:t>
            </w:r>
          </w:p>
        </w:tc>
        <w:tc>
          <w:tcPr>
            <w:tcW w:w="1620" w:type="dxa"/>
            <w:vAlign w:val="bottom"/>
          </w:tcPr>
          <w:p w:rsidR="00D710BA" w:rsidRPr="0079689E" w:rsidRDefault="00D710BA" w:rsidP="00926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35 447 390,00</w:t>
            </w:r>
          </w:p>
        </w:tc>
      </w:tr>
      <w:tr w:rsidR="00D710BA" w:rsidRPr="00740F90" w:rsidTr="00926D66">
        <w:tc>
          <w:tcPr>
            <w:tcW w:w="2235" w:type="dxa"/>
          </w:tcPr>
          <w:p w:rsidR="00D710BA" w:rsidRPr="00740F90" w:rsidRDefault="00D710BA" w:rsidP="00926D66">
            <w:pPr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278" w:type="dxa"/>
          </w:tcPr>
          <w:p w:rsidR="00D710BA" w:rsidRPr="00740F90" w:rsidRDefault="00D710BA" w:rsidP="00926D66">
            <w:pPr>
              <w:ind w:firstLine="709"/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699" w:type="dxa"/>
          </w:tcPr>
          <w:p w:rsidR="00D710BA" w:rsidRDefault="00D710BA" w:rsidP="00926D66">
            <w:pPr>
              <w:jc w:val="center"/>
            </w:pPr>
            <w:r>
              <w:rPr>
                <w:b/>
                <w:sz w:val="20"/>
                <w:szCs w:val="20"/>
              </w:rPr>
              <w:t>48 540 281,28</w:t>
            </w:r>
          </w:p>
        </w:tc>
        <w:tc>
          <w:tcPr>
            <w:tcW w:w="1440" w:type="dxa"/>
            <w:vAlign w:val="bottom"/>
          </w:tcPr>
          <w:p w:rsidR="00D710BA" w:rsidRPr="0079689E" w:rsidRDefault="00D710BA" w:rsidP="00926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28 812 640,00</w:t>
            </w:r>
          </w:p>
        </w:tc>
        <w:tc>
          <w:tcPr>
            <w:tcW w:w="1620" w:type="dxa"/>
            <w:vAlign w:val="bottom"/>
          </w:tcPr>
          <w:p w:rsidR="00D710BA" w:rsidRPr="0079689E" w:rsidRDefault="00D710BA" w:rsidP="00926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35 447 390,00</w:t>
            </w:r>
          </w:p>
        </w:tc>
      </w:tr>
      <w:tr w:rsidR="00D710BA" w:rsidRPr="00740F90" w:rsidTr="00926D66">
        <w:tc>
          <w:tcPr>
            <w:tcW w:w="2235" w:type="dxa"/>
          </w:tcPr>
          <w:p w:rsidR="00D710BA" w:rsidRPr="00740F90" w:rsidRDefault="00D710BA" w:rsidP="00926D66">
            <w:pPr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278" w:type="dxa"/>
          </w:tcPr>
          <w:p w:rsidR="00D710BA" w:rsidRPr="00740F90" w:rsidRDefault="00D710BA" w:rsidP="00926D66">
            <w:pPr>
              <w:ind w:firstLine="709"/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99" w:type="dxa"/>
          </w:tcPr>
          <w:p w:rsidR="00D710BA" w:rsidRDefault="00D710BA" w:rsidP="00926D66">
            <w:pPr>
              <w:jc w:val="center"/>
            </w:pPr>
            <w:r>
              <w:rPr>
                <w:b/>
                <w:sz w:val="20"/>
                <w:szCs w:val="20"/>
              </w:rPr>
              <w:t>48 540 281,28</w:t>
            </w:r>
          </w:p>
        </w:tc>
        <w:tc>
          <w:tcPr>
            <w:tcW w:w="1440" w:type="dxa"/>
            <w:vAlign w:val="bottom"/>
          </w:tcPr>
          <w:p w:rsidR="00D710BA" w:rsidRPr="0079689E" w:rsidRDefault="00D710BA" w:rsidP="00926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28 812 640,00</w:t>
            </w:r>
          </w:p>
        </w:tc>
        <w:tc>
          <w:tcPr>
            <w:tcW w:w="1620" w:type="dxa"/>
            <w:vAlign w:val="bottom"/>
          </w:tcPr>
          <w:p w:rsidR="00D710BA" w:rsidRPr="0079689E" w:rsidRDefault="00D710BA" w:rsidP="00926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35 447 390,00</w:t>
            </w:r>
          </w:p>
        </w:tc>
      </w:tr>
    </w:tbl>
    <w:p w:rsidR="00D710BA" w:rsidRDefault="00D710BA" w:rsidP="00D710BA">
      <w:pPr>
        <w:ind w:firstLine="709"/>
        <w:jc w:val="center"/>
      </w:pPr>
    </w:p>
    <w:p w:rsidR="00D710BA" w:rsidRDefault="00D710BA" w:rsidP="00D710BA">
      <w:pPr>
        <w:tabs>
          <w:tab w:val="left" w:pos="180"/>
        </w:tabs>
        <w:ind w:firstLine="709"/>
      </w:pPr>
      <w:r>
        <w:tab/>
      </w:r>
    </w:p>
    <w:p w:rsidR="00D710BA" w:rsidRDefault="00D710BA" w:rsidP="00D710BA">
      <w:pPr>
        <w:ind w:firstLine="709"/>
        <w:jc w:val="right"/>
      </w:pPr>
    </w:p>
    <w:p w:rsidR="00D710BA" w:rsidRDefault="00D710BA" w:rsidP="00D710BA">
      <w:pPr>
        <w:spacing w:line="100" w:lineRule="atLeast"/>
        <w:jc w:val="center"/>
        <w:rPr>
          <w:b/>
          <w:sz w:val="28"/>
          <w:szCs w:val="28"/>
        </w:rPr>
      </w:pPr>
    </w:p>
    <w:p w:rsidR="00D710BA" w:rsidRDefault="00D710BA" w:rsidP="00D710BA">
      <w:pPr>
        <w:spacing w:line="100" w:lineRule="atLeast"/>
        <w:jc w:val="center"/>
        <w:rPr>
          <w:b/>
          <w:sz w:val="28"/>
          <w:szCs w:val="28"/>
        </w:rPr>
      </w:pPr>
    </w:p>
    <w:p w:rsidR="00D710BA" w:rsidRDefault="00D710BA" w:rsidP="00D710BA">
      <w:pPr>
        <w:spacing w:line="100" w:lineRule="atLeast"/>
        <w:jc w:val="center"/>
        <w:rPr>
          <w:b/>
          <w:sz w:val="28"/>
          <w:szCs w:val="28"/>
        </w:rPr>
      </w:pPr>
    </w:p>
    <w:p w:rsidR="00D710BA" w:rsidRDefault="00D710BA" w:rsidP="00D710BA">
      <w:pPr>
        <w:spacing w:line="100" w:lineRule="atLeast"/>
        <w:jc w:val="center"/>
        <w:rPr>
          <w:b/>
          <w:sz w:val="28"/>
          <w:szCs w:val="28"/>
        </w:rPr>
      </w:pPr>
    </w:p>
    <w:p w:rsidR="00D710BA" w:rsidRDefault="00D710BA" w:rsidP="00D710BA">
      <w:pPr>
        <w:spacing w:line="100" w:lineRule="atLeast"/>
        <w:jc w:val="center"/>
        <w:rPr>
          <w:b/>
          <w:sz w:val="28"/>
          <w:szCs w:val="28"/>
        </w:rPr>
      </w:pPr>
    </w:p>
    <w:p w:rsidR="00D710BA" w:rsidRDefault="00D710BA" w:rsidP="00D710BA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D710BA" w:rsidRDefault="00D710BA" w:rsidP="00D71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D710BA" w:rsidRDefault="00D710BA" w:rsidP="00D710B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D710BA" w:rsidRDefault="00D710BA" w:rsidP="00D71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D710BA" w:rsidRDefault="00D710BA" w:rsidP="00D710BA">
      <w:pPr>
        <w:ind w:firstLine="851"/>
        <w:jc w:val="center"/>
        <w:rPr>
          <w:b/>
          <w:sz w:val="28"/>
          <w:szCs w:val="28"/>
        </w:rPr>
      </w:pPr>
    </w:p>
    <w:p w:rsidR="00D710BA" w:rsidRDefault="00D710BA" w:rsidP="00D71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34</w:t>
      </w:r>
    </w:p>
    <w:p w:rsidR="00D710BA" w:rsidRDefault="00D710BA" w:rsidP="00D71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(седьмая сессия)</w:t>
      </w:r>
    </w:p>
    <w:p w:rsidR="00D710BA" w:rsidRDefault="00D710BA" w:rsidP="00D710BA">
      <w:pPr>
        <w:ind w:firstLine="851"/>
        <w:jc w:val="center"/>
        <w:rPr>
          <w:b/>
          <w:sz w:val="28"/>
          <w:szCs w:val="28"/>
        </w:rPr>
      </w:pPr>
    </w:p>
    <w:p w:rsidR="00D710BA" w:rsidRDefault="00D710BA" w:rsidP="00D710BA">
      <w:pPr>
        <w:jc w:val="center"/>
        <w:rPr>
          <w:sz w:val="28"/>
          <w:szCs w:val="28"/>
        </w:rPr>
      </w:pPr>
      <w:r>
        <w:rPr>
          <w:sz w:val="28"/>
          <w:szCs w:val="28"/>
        </w:rPr>
        <w:t>19. 03. 2021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D710BA" w:rsidRDefault="00D710BA" w:rsidP="00D710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10BA" w:rsidRPr="006A3426" w:rsidRDefault="00D710BA" w:rsidP="00D710BA">
      <w:pPr>
        <w:jc w:val="center"/>
        <w:rPr>
          <w:b/>
          <w:sz w:val="28"/>
          <w:szCs w:val="28"/>
        </w:rPr>
      </w:pPr>
      <w:r w:rsidRPr="006A3426">
        <w:rPr>
          <w:b/>
          <w:color w:val="000000"/>
          <w:sz w:val="28"/>
          <w:szCs w:val="28"/>
        </w:rPr>
        <w:t xml:space="preserve">О проекте изменений в Устав </w:t>
      </w:r>
      <w:r w:rsidRPr="006A3426">
        <w:rPr>
          <w:b/>
          <w:sz w:val="28"/>
          <w:szCs w:val="28"/>
        </w:rPr>
        <w:t>городского поселения рабочего поселка</w:t>
      </w:r>
      <w:proofErr w:type="gramStart"/>
      <w:r w:rsidRPr="006A3426">
        <w:rPr>
          <w:b/>
          <w:sz w:val="28"/>
          <w:szCs w:val="28"/>
        </w:rPr>
        <w:t xml:space="preserve"> Ч</w:t>
      </w:r>
      <w:proofErr w:type="gramEnd"/>
      <w:r w:rsidRPr="006A3426">
        <w:rPr>
          <w:b/>
          <w:sz w:val="28"/>
          <w:szCs w:val="28"/>
        </w:rPr>
        <w:t xml:space="preserve">ик </w:t>
      </w:r>
      <w:proofErr w:type="spellStart"/>
      <w:r w:rsidRPr="006A3426">
        <w:rPr>
          <w:b/>
          <w:sz w:val="28"/>
          <w:szCs w:val="28"/>
        </w:rPr>
        <w:t>Коченевского</w:t>
      </w:r>
      <w:proofErr w:type="spellEnd"/>
      <w:r w:rsidRPr="006A3426">
        <w:rPr>
          <w:b/>
          <w:spacing w:val="-1"/>
          <w:sz w:val="28"/>
          <w:szCs w:val="28"/>
        </w:rPr>
        <w:t xml:space="preserve"> муниципального района Новосибирской</w:t>
      </w:r>
      <w:r w:rsidRPr="006A3426">
        <w:rPr>
          <w:b/>
          <w:sz w:val="28"/>
          <w:szCs w:val="28"/>
        </w:rPr>
        <w:t xml:space="preserve"> области</w:t>
      </w:r>
    </w:p>
    <w:p w:rsidR="00D710BA" w:rsidRDefault="00D710BA" w:rsidP="00D710BA">
      <w:pPr>
        <w:jc w:val="center"/>
        <w:rPr>
          <w:b/>
          <w:color w:val="000000"/>
          <w:sz w:val="28"/>
          <w:szCs w:val="28"/>
        </w:rPr>
      </w:pPr>
    </w:p>
    <w:p w:rsidR="00D710BA" w:rsidRDefault="00D710BA" w:rsidP="00D710BA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г № 131-ФЗ «Об общих принципах организации местного самоуправления в Российской Федерации», Совет депутатов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</w:t>
      </w:r>
    </w:p>
    <w:p w:rsidR="00D710BA" w:rsidRDefault="00D710BA" w:rsidP="00D710BA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710BA" w:rsidRDefault="00D710BA" w:rsidP="00D710BA">
      <w:pPr>
        <w:pStyle w:val="a5"/>
        <w:numPr>
          <w:ilvl w:val="3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за основу проект изменений в Устав </w:t>
      </w:r>
      <w:r w:rsidRPr="006A3426">
        <w:rPr>
          <w:sz w:val="28"/>
          <w:szCs w:val="28"/>
        </w:rPr>
        <w:t>городского поселения рабочего поселка</w:t>
      </w:r>
      <w:proofErr w:type="gramStart"/>
      <w:r w:rsidRPr="006A3426">
        <w:rPr>
          <w:sz w:val="28"/>
          <w:szCs w:val="28"/>
        </w:rPr>
        <w:t xml:space="preserve"> Ч</w:t>
      </w:r>
      <w:proofErr w:type="gramEnd"/>
      <w:r w:rsidRPr="006A3426">
        <w:rPr>
          <w:sz w:val="28"/>
          <w:szCs w:val="28"/>
        </w:rPr>
        <w:t xml:space="preserve">ик </w:t>
      </w:r>
      <w:proofErr w:type="spellStart"/>
      <w:r w:rsidRPr="006A3426">
        <w:rPr>
          <w:sz w:val="28"/>
          <w:szCs w:val="28"/>
        </w:rPr>
        <w:t>Коченевского</w:t>
      </w:r>
      <w:proofErr w:type="spellEnd"/>
      <w:r w:rsidRPr="006A3426">
        <w:rPr>
          <w:spacing w:val="-1"/>
          <w:sz w:val="28"/>
          <w:szCs w:val="28"/>
        </w:rPr>
        <w:t xml:space="preserve"> муниципального района Новосибирской</w:t>
      </w:r>
      <w:r w:rsidRPr="006A3426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(приложение).</w:t>
      </w:r>
    </w:p>
    <w:p w:rsidR="00D710BA" w:rsidRDefault="00D710BA" w:rsidP="00D710BA">
      <w:pPr>
        <w:pStyle w:val="a5"/>
        <w:numPr>
          <w:ilvl w:val="3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проект изменений в Устав </w:t>
      </w:r>
      <w:r w:rsidRPr="006A3426">
        <w:rPr>
          <w:sz w:val="28"/>
          <w:szCs w:val="28"/>
        </w:rPr>
        <w:t>городского поселения рабочего поселка</w:t>
      </w:r>
      <w:proofErr w:type="gramStart"/>
      <w:r w:rsidRPr="006A3426">
        <w:rPr>
          <w:sz w:val="28"/>
          <w:szCs w:val="28"/>
        </w:rPr>
        <w:t xml:space="preserve"> Ч</w:t>
      </w:r>
      <w:proofErr w:type="gramEnd"/>
      <w:r w:rsidRPr="006A3426">
        <w:rPr>
          <w:sz w:val="28"/>
          <w:szCs w:val="28"/>
        </w:rPr>
        <w:t xml:space="preserve">ик </w:t>
      </w:r>
      <w:proofErr w:type="spellStart"/>
      <w:r w:rsidRPr="006A3426">
        <w:rPr>
          <w:sz w:val="28"/>
          <w:szCs w:val="28"/>
        </w:rPr>
        <w:t>Коченевского</w:t>
      </w:r>
      <w:proofErr w:type="spellEnd"/>
      <w:r w:rsidRPr="006A3426">
        <w:rPr>
          <w:spacing w:val="-1"/>
          <w:sz w:val="28"/>
          <w:szCs w:val="28"/>
        </w:rPr>
        <w:t xml:space="preserve"> муниципального района Новосибирской</w:t>
      </w:r>
      <w:r w:rsidRPr="006A3426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в «Информационном бюллетене органов местного самоуправления рабочего поселка Чик» и на официальном сайте администрации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D710BA" w:rsidRDefault="00D710BA" w:rsidP="00D710BA">
      <w:pPr>
        <w:pStyle w:val="a5"/>
        <w:numPr>
          <w:ilvl w:val="3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Совета депутатов Сидоровой Т. П. провести публичные слушания по обсуждению проекта изменений в Устав </w:t>
      </w:r>
      <w:r w:rsidRPr="006A3426">
        <w:rPr>
          <w:sz w:val="28"/>
          <w:szCs w:val="28"/>
        </w:rPr>
        <w:t xml:space="preserve">городского поселения рабочего поселка Чик </w:t>
      </w:r>
      <w:proofErr w:type="spellStart"/>
      <w:r w:rsidRPr="006A3426">
        <w:rPr>
          <w:sz w:val="28"/>
          <w:szCs w:val="28"/>
        </w:rPr>
        <w:t>Коченевского</w:t>
      </w:r>
      <w:proofErr w:type="spellEnd"/>
      <w:r w:rsidRPr="006A3426">
        <w:rPr>
          <w:spacing w:val="-1"/>
          <w:sz w:val="28"/>
          <w:szCs w:val="28"/>
        </w:rPr>
        <w:t xml:space="preserve"> муниципального района Новосибирской</w:t>
      </w:r>
      <w:r w:rsidRPr="006A3426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05 апреля 2021 года в 14-00 часов в помещении администрации.</w:t>
      </w:r>
    </w:p>
    <w:p w:rsidR="00D710BA" w:rsidRDefault="00D710BA" w:rsidP="00D710BA">
      <w:pPr>
        <w:pStyle w:val="a5"/>
        <w:ind w:left="0"/>
        <w:jc w:val="both"/>
        <w:rPr>
          <w:sz w:val="28"/>
          <w:szCs w:val="28"/>
        </w:rPr>
      </w:pPr>
    </w:p>
    <w:p w:rsidR="00D710BA" w:rsidRDefault="00D710BA" w:rsidP="00D710BA">
      <w:pPr>
        <w:pStyle w:val="a5"/>
        <w:ind w:left="0"/>
        <w:jc w:val="both"/>
        <w:rPr>
          <w:sz w:val="28"/>
          <w:szCs w:val="28"/>
        </w:rPr>
      </w:pPr>
    </w:p>
    <w:p w:rsidR="00D710BA" w:rsidRDefault="00D710BA" w:rsidP="00D710BA">
      <w:pPr>
        <w:pStyle w:val="a5"/>
        <w:ind w:left="0"/>
        <w:jc w:val="both"/>
        <w:rPr>
          <w:sz w:val="28"/>
          <w:szCs w:val="28"/>
        </w:rPr>
      </w:pPr>
    </w:p>
    <w:p w:rsidR="00D710BA" w:rsidRDefault="00D710BA" w:rsidP="00D710BA">
      <w:pPr>
        <w:ind w:firstLine="851"/>
        <w:rPr>
          <w:sz w:val="28"/>
        </w:rPr>
      </w:pPr>
      <w:r>
        <w:rPr>
          <w:sz w:val="28"/>
        </w:rPr>
        <w:t>Глава рабочего поселка</w:t>
      </w:r>
      <w:proofErr w:type="gramStart"/>
      <w:r>
        <w:rPr>
          <w:sz w:val="28"/>
        </w:rPr>
        <w:t xml:space="preserve"> Ч</w:t>
      </w:r>
      <w:proofErr w:type="gramEnd"/>
      <w:r>
        <w:rPr>
          <w:sz w:val="28"/>
        </w:rPr>
        <w:t>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О. П. </w:t>
      </w:r>
      <w:proofErr w:type="spellStart"/>
      <w:r>
        <w:rPr>
          <w:sz w:val="28"/>
        </w:rPr>
        <w:t>Алпеев</w:t>
      </w:r>
      <w:proofErr w:type="spellEnd"/>
    </w:p>
    <w:p w:rsidR="00D710BA" w:rsidRDefault="00D710BA" w:rsidP="00D710BA">
      <w:pPr>
        <w:ind w:firstLine="851"/>
        <w:rPr>
          <w:sz w:val="28"/>
        </w:rPr>
      </w:pPr>
    </w:p>
    <w:p w:rsidR="00D710BA" w:rsidRDefault="00D710BA" w:rsidP="00D710BA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П. Сидорова</w:t>
      </w:r>
    </w:p>
    <w:p w:rsidR="00D710BA" w:rsidRDefault="00D710BA" w:rsidP="00D710BA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D710BA" w:rsidRDefault="00D710BA" w:rsidP="00D710BA">
      <w:pPr>
        <w:ind w:left="4253"/>
        <w:rPr>
          <w:sz w:val="28"/>
          <w:szCs w:val="28"/>
        </w:rPr>
      </w:pPr>
    </w:p>
    <w:p w:rsidR="00D710BA" w:rsidRDefault="00D710BA" w:rsidP="00D710BA">
      <w:pPr>
        <w:ind w:left="4253"/>
        <w:rPr>
          <w:sz w:val="28"/>
          <w:szCs w:val="28"/>
        </w:rPr>
      </w:pPr>
    </w:p>
    <w:p w:rsidR="00D710BA" w:rsidRDefault="00D710BA" w:rsidP="00D710BA">
      <w:pPr>
        <w:ind w:left="4253"/>
        <w:rPr>
          <w:sz w:val="28"/>
          <w:szCs w:val="28"/>
        </w:rPr>
      </w:pPr>
    </w:p>
    <w:p w:rsidR="00D710BA" w:rsidRDefault="00D710BA" w:rsidP="00D710BA">
      <w:pPr>
        <w:ind w:left="4253"/>
        <w:rPr>
          <w:sz w:val="28"/>
          <w:szCs w:val="28"/>
        </w:rPr>
      </w:pPr>
    </w:p>
    <w:p w:rsidR="00D710BA" w:rsidRDefault="00D710BA" w:rsidP="00D710BA">
      <w:pPr>
        <w:ind w:left="4253"/>
        <w:rPr>
          <w:sz w:val="28"/>
          <w:szCs w:val="28"/>
        </w:rPr>
      </w:pPr>
    </w:p>
    <w:p w:rsidR="00D710BA" w:rsidRDefault="00D710BA" w:rsidP="00D710BA">
      <w:pPr>
        <w:ind w:left="4253"/>
        <w:rPr>
          <w:sz w:val="28"/>
          <w:szCs w:val="28"/>
        </w:rPr>
      </w:pPr>
    </w:p>
    <w:p w:rsidR="00D710BA" w:rsidRDefault="00D710BA" w:rsidP="00D710BA">
      <w:pPr>
        <w:rPr>
          <w:sz w:val="28"/>
          <w:szCs w:val="28"/>
        </w:rPr>
      </w:pPr>
    </w:p>
    <w:p w:rsidR="00D710BA" w:rsidRDefault="00D710BA" w:rsidP="00D710BA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D710BA" w:rsidRDefault="00D710BA" w:rsidP="00D710BA">
      <w:pPr>
        <w:ind w:left="4820"/>
        <w:rPr>
          <w:sz w:val="28"/>
          <w:szCs w:val="28"/>
        </w:rPr>
      </w:pPr>
      <w:r>
        <w:rPr>
          <w:sz w:val="28"/>
          <w:szCs w:val="28"/>
        </w:rPr>
        <w:t>седьмой сессии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района</w:t>
      </w:r>
    </w:p>
    <w:p w:rsidR="00D710BA" w:rsidRDefault="00D710BA" w:rsidP="00D710BA">
      <w:pPr>
        <w:ind w:left="482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</w:p>
    <w:p w:rsidR="00D710BA" w:rsidRDefault="00D710BA" w:rsidP="00D710BA">
      <w:pPr>
        <w:ind w:left="4820"/>
        <w:rPr>
          <w:sz w:val="28"/>
          <w:szCs w:val="28"/>
        </w:rPr>
      </w:pPr>
      <w:r>
        <w:rPr>
          <w:sz w:val="28"/>
          <w:szCs w:val="28"/>
        </w:rPr>
        <w:t>19. 03. 2021 года № 34</w:t>
      </w:r>
    </w:p>
    <w:p w:rsidR="00D710BA" w:rsidRDefault="00D710BA" w:rsidP="00D710BA">
      <w:pPr>
        <w:ind w:left="4820"/>
        <w:rPr>
          <w:sz w:val="28"/>
          <w:szCs w:val="28"/>
        </w:rPr>
      </w:pPr>
    </w:p>
    <w:p w:rsidR="00D710BA" w:rsidRDefault="00D710BA" w:rsidP="00D710BA">
      <w:pPr>
        <w:ind w:left="4820"/>
        <w:rPr>
          <w:sz w:val="28"/>
          <w:szCs w:val="28"/>
        </w:rPr>
      </w:pPr>
    </w:p>
    <w:p w:rsidR="00D710BA" w:rsidRDefault="00D710BA" w:rsidP="00D710BA">
      <w:pPr>
        <w:ind w:left="4253"/>
      </w:pPr>
    </w:p>
    <w:p w:rsidR="00D710BA" w:rsidRDefault="00D710BA" w:rsidP="00D710BA">
      <w:pPr>
        <w:tabs>
          <w:tab w:val="left" w:pos="9243"/>
        </w:tabs>
        <w:ind w:left="142" w:firstLine="709"/>
        <w:jc w:val="both"/>
        <w:rPr>
          <w:sz w:val="28"/>
          <w:szCs w:val="28"/>
        </w:rPr>
      </w:pPr>
      <w:r w:rsidRPr="00AD58BA">
        <w:rPr>
          <w:sz w:val="28"/>
          <w:szCs w:val="28"/>
        </w:rPr>
        <w:t>На титульном листе</w:t>
      </w:r>
      <w:r>
        <w:rPr>
          <w:sz w:val="28"/>
          <w:szCs w:val="28"/>
        </w:rPr>
        <w:t xml:space="preserve"> после слова ПРИНЯТ, абзац изложить в новой редакции:</w:t>
      </w:r>
    </w:p>
    <w:p w:rsidR="00D710BA" w:rsidRDefault="00D710BA" w:rsidP="00D710BA">
      <w:pPr>
        <w:tabs>
          <w:tab w:val="left" w:pos="9243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«Решением двадцать пятой сессии Совета депутатов городского поселения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 четвертого созыва от 06.11.2013».</w:t>
      </w:r>
    </w:p>
    <w:p w:rsidR="00D710BA" w:rsidRDefault="00D710BA" w:rsidP="00D710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10BA" w:rsidRPr="00763DC7" w:rsidRDefault="00D710BA" w:rsidP="00D710BA">
      <w:pPr>
        <w:ind w:firstLine="709"/>
        <w:jc w:val="both"/>
        <w:rPr>
          <w:b/>
          <w:sz w:val="28"/>
          <w:szCs w:val="28"/>
        </w:rPr>
      </w:pPr>
      <w:r w:rsidRPr="00763DC7">
        <w:rPr>
          <w:sz w:val="28"/>
          <w:szCs w:val="28"/>
        </w:rPr>
        <w:t xml:space="preserve">Часть 1 статьи 6 </w:t>
      </w:r>
      <w:r w:rsidRPr="00763DC7">
        <w:rPr>
          <w:b/>
          <w:sz w:val="28"/>
          <w:szCs w:val="28"/>
        </w:rPr>
        <w:t>«Права органов местного самоуправления поселения на решение вопросов, не отнесенных к вопросам местного значения поселения»</w:t>
      </w:r>
      <w:r w:rsidRPr="00763DC7">
        <w:rPr>
          <w:sz w:val="28"/>
          <w:szCs w:val="28"/>
        </w:rPr>
        <w:t xml:space="preserve"> дополнить пунктом 18 следующего содержания:</w:t>
      </w:r>
    </w:p>
    <w:p w:rsidR="00D710BA" w:rsidRPr="00763DC7" w:rsidRDefault="00D710BA" w:rsidP="00D71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DC7">
        <w:rPr>
          <w:sz w:val="28"/>
          <w:szCs w:val="28"/>
        </w:rPr>
        <w:t>«</w:t>
      </w:r>
      <w:r w:rsidRPr="00763DC7">
        <w:rPr>
          <w:color w:val="000000"/>
          <w:sz w:val="28"/>
          <w:szCs w:val="28"/>
        </w:rPr>
        <w:t xml:space="preserve">18) </w:t>
      </w:r>
      <w:r w:rsidRPr="00763DC7">
        <w:rPr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763DC7">
        <w:rPr>
          <w:sz w:val="28"/>
          <w:szCs w:val="28"/>
        </w:rPr>
        <w:t>.».</w:t>
      </w:r>
      <w:proofErr w:type="gramEnd"/>
    </w:p>
    <w:p w:rsidR="00D710BA" w:rsidRDefault="00D710BA" w:rsidP="00D710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10BA" w:rsidRPr="00122CBE" w:rsidRDefault="00D710BA" w:rsidP="00D71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 13 «</w:t>
      </w:r>
      <w:r w:rsidRPr="00E156AB">
        <w:rPr>
          <w:b/>
          <w:sz w:val="28"/>
          <w:szCs w:val="28"/>
        </w:rPr>
        <w:t>Собрание граждан</w:t>
      </w:r>
      <w:r>
        <w:rPr>
          <w:b/>
          <w:sz w:val="28"/>
          <w:szCs w:val="28"/>
        </w:rPr>
        <w:t xml:space="preserve">» </w:t>
      </w:r>
      <w:r w:rsidRPr="00122CBE">
        <w:rPr>
          <w:sz w:val="28"/>
          <w:szCs w:val="28"/>
        </w:rPr>
        <w:t>изложить в новой редакции:</w:t>
      </w:r>
    </w:p>
    <w:p w:rsidR="00D710BA" w:rsidRDefault="00D710BA" w:rsidP="00D710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56AB">
        <w:rPr>
          <w:b/>
          <w:sz w:val="28"/>
          <w:szCs w:val="28"/>
        </w:rPr>
        <w:t>Статья 13. Собрание граждан</w:t>
      </w:r>
    </w:p>
    <w:p w:rsidR="00D710BA" w:rsidRPr="00E156AB" w:rsidRDefault="00D710BA" w:rsidP="00D710BA">
      <w:pPr>
        <w:ind w:firstLine="709"/>
        <w:jc w:val="both"/>
        <w:rPr>
          <w:b/>
          <w:sz w:val="28"/>
          <w:szCs w:val="28"/>
        </w:rPr>
      </w:pPr>
    </w:p>
    <w:p w:rsidR="00D710BA" w:rsidRPr="00122CBE" w:rsidRDefault="00D710BA" w:rsidP="00D710BA">
      <w:pPr>
        <w:ind w:firstLine="720"/>
        <w:jc w:val="both"/>
        <w:rPr>
          <w:sz w:val="28"/>
          <w:szCs w:val="28"/>
        </w:rPr>
      </w:pPr>
      <w:r w:rsidRPr="00122CBE">
        <w:rPr>
          <w:sz w:val="28"/>
          <w:szCs w:val="28"/>
        </w:rPr>
        <w:t>1. Для обсуждения вопросов местного значения рабочего поселка</w:t>
      </w:r>
      <w:proofErr w:type="gramStart"/>
      <w:r w:rsidRPr="00122CBE">
        <w:rPr>
          <w:sz w:val="28"/>
          <w:szCs w:val="28"/>
        </w:rPr>
        <w:t xml:space="preserve"> Ч</w:t>
      </w:r>
      <w:proofErr w:type="gramEnd"/>
      <w:r w:rsidRPr="00122CBE">
        <w:rPr>
          <w:sz w:val="28"/>
          <w:szCs w:val="28"/>
        </w:rPr>
        <w:t>ик,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самоуправления, обсуждения вопросов внесения инициативных проектов и их рассмотрения, на части территории поселения могут проводиться собрания граждан в порядке, установленном федеральным законом, нормативным правовым актом Совета депутатов, уставом территориального общественного самоуправления.</w:t>
      </w:r>
    </w:p>
    <w:p w:rsidR="00D710BA" w:rsidRPr="00122CBE" w:rsidRDefault="00D710BA" w:rsidP="00D710BA">
      <w:pPr>
        <w:ind w:firstLine="720"/>
        <w:jc w:val="both"/>
        <w:rPr>
          <w:sz w:val="28"/>
          <w:szCs w:val="28"/>
        </w:rPr>
      </w:pPr>
      <w:r w:rsidRPr="00122CBE">
        <w:rPr>
          <w:sz w:val="28"/>
          <w:szCs w:val="28"/>
        </w:rPr>
        <w:t>2. Собрание граждан проводится по инициативе населения, Совета депутатов, Главы поселения, а также в случаях, предусмотренных уставом территориального общественного самоуправления.</w:t>
      </w:r>
    </w:p>
    <w:p w:rsidR="00D710BA" w:rsidRPr="00122CBE" w:rsidRDefault="00D710BA" w:rsidP="00D710BA">
      <w:pPr>
        <w:ind w:firstLine="720"/>
        <w:jc w:val="both"/>
        <w:rPr>
          <w:sz w:val="28"/>
          <w:szCs w:val="28"/>
        </w:rPr>
      </w:pPr>
      <w:r w:rsidRPr="00122CBE">
        <w:rPr>
          <w:sz w:val="28"/>
          <w:szCs w:val="28"/>
        </w:rPr>
        <w:t>3. Собрание граждан, проводимое по инициативе населения или Совета депутатов, назначается Советом депутатов.</w:t>
      </w:r>
    </w:p>
    <w:p w:rsidR="00D710BA" w:rsidRPr="00122CBE" w:rsidRDefault="00D710BA" w:rsidP="00D710BA">
      <w:pPr>
        <w:ind w:firstLine="720"/>
        <w:jc w:val="both"/>
        <w:rPr>
          <w:sz w:val="28"/>
          <w:szCs w:val="28"/>
        </w:rPr>
      </w:pPr>
      <w:r w:rsidRPr="00122CBE">
        <w:rPr>
          <w:sz w:val="28"/>
          <w:szCs w:val="28"/>
        </w:rPr>
        <w:t>Собрание граждан, проводимое по инициативе Главы поселения, назначается Главой поселения.</w:t>
      </w:r>
    </w:p>
    <w:p w:rsidR="00D710BA" w:rsidRPr="00122CBE" w:rsidRDefault="00D710BA" w:rsidP="00D710BA">
      <w:pPr>
        <w:ind w:firstLine="720"/>
        <w:jc w:val="both"/>
        <w:rPr>
          <w:sz w:val="28"/>
          <w:szCs w:val="28"/>
        </w:rPr>
      </w:pPr>
      <w:r w:rsidRPr="00122CBE">
        <w:rPr>
          <w:sz w:val="28"/>
          <w:szCs w:val="28"/>
        </w:rPr>
        <w:t>4.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D710BA" w:rsidRPr="00122CBE" w:rsidRDefault="00D710BA" w:rsidP="00D710BA">
      <w:pPr>
        <w:ind w:firstLine="720"/>
        <w:jc w:val="both"/>
        <w:rPr>
          <w:sz w:val="28"/>
          <w:szCs w:val="28"/>
        </w:rPr>
      </w:pPr>
      <w:r w:rsidRPr="00122CBE">
        <w:rPr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</w:t>
      </w:r>
      <w:r w:rsidRPr="00122CBE">
        <w:rPr>
          <w:sz w:val="28"/>
          <w:szCs w:val="28"/>
        </w:rPr>
        <w:lastRenderedPageBreak/>
        <w:t>инициативных проектов определяется нормативным правовым актом представительного органа муниципального образования.</w:t>
      </w:r>
    </w:p>
    <w:p w:rsidR="00D710BA" w:rsidRPr="00122CBE" w:rsidRDefault="00D710BA" w:rsidP="00D710BA">
      <w:pPr>
        <w:ind w:firstLine="720"/>
        <w:jc w:val="both"/>
        <w:rPr>
          <w:sz w:val="28"/>
          <w:szCs w:val="28"/>
        </w:rPr>
      </w:pPr>
      <w:r w:rsidRPr="00122CBE">
        <w:rPr>
          <w:sz w:val="28"/>
          <w:szCs w:val="28"/>
        </w:rPr>
        <w:t>5.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D710BA" w:rsidRPr="00122CBE" w:rsidRDefault="00D710BA" w:rsidP="00D710BA">
      <w:pPr>
        <w:ind w:firstLine="851"/>
        <w:jc w:val="both"/>
        <w:rPr>
          <w:sz w:val="28"/>
          <w:szCs w:val="28"/>
        </w:rPr>
      </w:pPr>
      <w:r w:rsidRPr="00122CBE">
        <w:rPr>
          <w:sz w:val="28"/>
          <w:szCs w:val="28"/>
        </w:rPr>
        <w:t>6. Итоги собрания граждан подлежат официальному опубликованию или обнародованию</w:t>
      </w:r>
      <w:proofErr w:type="gramStart"/>
      <w:r w:rsidRPr="00122CB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710BA" w:rsidRPr="00122CBE" w:rsidRDefault="00D710BA" w:rsidP="00D710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10BA" w:rsidRPr="003861FC" w:rsidRDefault="00D710BA" w:rsidP="00D710BA">
      <w:pPr>
        <w:ind w:firstLine="720"/>
        <w:jc w:val="both"/>
        <w:rPr>
          <w:b/>
          <w:sz w:val="28"/>
          <w:szCs w:val="28"/>
        </w:rPr>
      </w:pPr>
      <w:r w:rsidRPr="003861FC">
        <w:rPr>
          <w:sz w:val="28"/>
          <w:szCs w:val="28"/>
        </w:rPr>
        <w:t xml:space="preserve">Статью 15 </w:t>
      </w:r>
      <w:r w:rsidRPr="003861FC">
        <w:rPr>
          <w:b/>
          <w:sz w:val="28"/>
          <w:szCs w:val="28"/>
        </w:rPr>
        <w:t>«Опрос граждан»</w:t>
      </w:r>
      <w:r w:rsidRPr="003861FC">
        <w:rPr>
          <w:sz w:val="28"/>
          <w:szCs w:val="28"/>
        </w:rPr>
        <w:t xml:space="preserve"> изложить в новой редакции:</w:t>
      </w:r>
    </w:p>
    <w:p w:rsidR="00D710BA" w:rsidRDefault="00D710BA" w:rsidP="00D710BA">
      <w:pPr>
        <w:ind w:firstLine="720"/>
        <w:jc w:val="both"/>
        <w:rPr>
          <w:b/>
          <w:sz w:val="28"/>
          <w:szCs w:val="28"/>
        </w:rPr>
      </w:pPr>
      <w:r w:rsidRPr="003861FC">
        <w:rPr>
          <w:sz w:val="28"/>
          <w:szCs w:val="28"/>
        </w:rPr>
        <w:t>«</w:t>
      </w:r>
      <w:r w:rsidRPr="003861FC">
        <w:rPr>
          <w:b/>
          <w:sz w:val="28"/>
          <w:szCs w:val="28"/>
        </w:rPr>
        <w:t>Статья 15</w:t>
      </w:r>
      <w:r>
        <w:rPr>
          <w:b/>
          <w:sz w:val="28"/>
          <w:szCs w:val="28"/>
        </w:rPr>
        <w:t xml:space="preserve">. </w:t>
      </w:r>
      <w:r w:rsidRPr="003861FC">
        <w:rPr>
          <w:b/>
          <w:sz w:val="28"/>
          <w:szCs w:val="28"/>
        </w:rPr>
        <w:t>Опрос граждан</w:t>
      </w:r>
    </w:p>
    <w:p w:rsidR="00D710BA" w:rsidRDefault="00D710BA" w:rsidP="00D710BA">
      <w:pPr>
        <w:ind w:firstLine="720"/>
        <w:jc w:val="both"/>
        <w:rPr>
          <w:b/>
          <w:sz w:val="28"/>
          <w:szCs w:val="28"/>
        </w:rPr>
      </w:pPr>
    </w:p>
    <w:p w:rsidR="00D710BA" w:rsidRPr="003861FC" w:rsidRDefault="00D710BA" w:rsidP="00D710BA">
      <w:pPr>
        <w:ind w:firstLine="720"/>
        <w:jc w:val="both"/>
        <w:rPr>
          <w:sz w:val="28"/>
          <w:szCs w:val="28"/>
        </w:rPr>
      </w:pPr>
      <w:r w:rsidRPr="003861FC">
        <w:rPr>
          <w:sz w:val="28"/>
          <w:szCs w:val="28"/>
        </w:rPr>
        <w:t>1. Опрос граждан проводится на всей территории рабочего поселка</w:t>
      </w:r>
      <w:proofErr w:type="gramStart"/>
      <w:r w:rsidRPr="003861FC">
        <w:rPr>
          <w:sz w:val="28"/>
          <w:szCs w:val="28"/>
        </w:rPr>
        <w:t xml:space="preserve"> Ч</w:t>
      </w:r>
      <w:proofErr w:type="gramEnd"/>
      <w:r w:rsidRPr="003861FC">
        <w:rPr>
          <w:sz w:val="28"/>
          <w:szCs w:val="28"/>
        </w:rPr>
        <w:t xml:space="preserve">ик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D710BA" w:rsidRPr="003861FC" w:rsidRDefault="00D710BA" w:rsidP="00D710BA">
      <w:pPr>
        <w:ind w:firstLine="720"/>
        <w:jc w:val="both"/>
        <w:rPr>
          <w:sz w:val="28"/>
          <w:szCs w:val="28"/>
        </w:rPr>
      </w:pPr>
      <w:r w:rsidRPr="003861FC">
        <w:rPr>
          <w:sz w:val="28"/>
          <w:szCs w:val="28"/>
        </w:rPr>
        <w:t>Результаты опроса носят рекомендательный характер.</w:t>
      </w:r>
    </w:p>
    <w:p w:rsidR="00D710BA" w:rsidRPr="003861FC" w:rsidRDefault="00D710BA" w:rsidP="00D710BA">
      <w:pPr>
        <w:ind w:firstLine="720"/>
        <w:jc w:val="both"/>
        <w:rPr>
          <w:sz w:val="28"/>
          <w:szCs w:val="28"/>
        </w:rPr>
      </w:pPr>
      <w:r w:rsidRPr="003861FC">
        <w:rPr>
          <w:sz w:val="28"/>
          <w:szCs w:val="28"/>
        </w:rPr>
        <w:t>В опросе граждан вправе участвовать жители рабочего поселка</w:t>
      </w:r>
      <w:proofErr w:type="gramStart"/>
      <w:r w:rsidRPr="003861FC">
        <w:rPr>
          <w:sz w:val="28"/>
          <w:szCs w:val="28"/>
        </w:rPr>
        <w:t xml:space="preserve"> Ч</w:t>
      </w:r>
      <w:proofErr w:type="gramEnd"/>
      <w:r w:rsidRPr="003861FC">
        <w:rPr>
          <w:sz w:val="28"/>
          <w:szCs w:val="28"/>
        </w:rPr>
        <w:t>ик,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D710BA" w:rsidRPr="003861FC" w:rsidRDefault="00D710BA" w:rsidP="00D710BA">
      <w:pPr>
        <w:ind w:firstLine="720"/>
        <w:jc w:val="both"/>
        <w:rPr>
          <w:sz w:val="28"/>
          <w:szCs w:val="28"/>
        </w:rPr>
      </w:pPr>
      <w:r w:rsidRPr="003861FC">
        <w:rPr>
          <w:sz w:val="28"/>
          <w:szCs w:val="28"/>
        </w:rPr>
        <w:t>2. Опрос граждан проводится по инициативе:</w:t>
      </w:r>
    </w:p>
    <w:p w:rsidR="00D710BA" w:rsidRPr="003861FC" w:rsidRDefault="00D710BA" w:rsidP="00D710BA">
      <w:pPr>
        <w:ind w:firstLine="720"/>
        <w:jc w:val="both"/>
        <w:rPr>
          <w:sz w:val="28"/>
          <w:szCs w:val="28"/>
        </w:rPr>
      </w:pPr>
      <w:r w:rsidRPr="003861FC">
        <w:rPr>
          <w:sz w:val="28"/>
          <w:szCs w:val="28"/>
        </w:rPr>
        <w:t>1) Совета депутатов или Главы поселения – по вопросам местного значения;</w:t>
      </w:r>
    </w:p>
    <w:p w:rsidR="00D710BA" w:rsidRPr="003861FC" w:rsidRDefault="00D710BA" w:rsidP="00D710BA">
      <w:pPr>
        <w:ind w:firstLine="720"/>
        <w:jc w:val="both"/>
        <w:rPr>
          <w:sz w:val="28"/>
          <w:szCs w:val="28"/>
        </w:rPr>
      </w:pPr>
      <w:r w:rsidRPr="003861FC">
        <w:rPr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рабочего поселка</w:t>
      </w:r>
      <w:proofErr w:type="gramStart"/>
      <w:r w:rsidRPr="003861FC">
        <w:rPr>
          <w:sz w:val="28"/>
          <w:szCs w:val="28"/>
        </w:rPr>
        <w:t xml:space="preserve"> Ч</w:t>
      </w:r>
      <w:proofErr w:type="gramEnd"/>
      <w:r w:rsidRPr="003861FC">
        <w:rPr>
          <w:sz w:val="28"/>
          <w:szCs w:val="28"/>
        </w:rPr>
        <w:t>ик для объектов регионального и межрегионального значения.</w:t>
      </w:r>
    </w:p>
    <w:p w:rsidR="00D710BA" w:rsidRPr="003861FC" w:rsidRDefault="00D710BA" w:rsidP="00D710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61FC">
        <w:rPr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710BA" w:rsidRPr="003861FC" w:rsidRDefault="00D710BA" w:rsidP="00D710BA">
      <w:pPr>
        <w:ind w:firstLine="720"/>
        <w:jc w:val="both"/>
        <w:rPr>
          <w:sz w:val="28"/>
          <w:szCs w:val="28"/>
        </w:rPr>
      </w:pPr>
      <w:r w:rsidRPr="003861FC">
        <w:rPr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D710BA" w:rsidRPr="003861FC" w:rsidRDefault="00D710BA" w:rsidP="00D710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61FC">
        <w:rPr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861FC">
        <w:rPr>
          <w:sz w:val="28"/>
          <w:szCs w:val="28"/>
        </w:rPr>
        <w:t>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D710BA" w:rsidRPr="003861FC" w:rsidRDefault="00D710BA" w:rsidP="00D710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6" w:name="sub_310501"/>
      <w:proofErr w:type="gramStart"/>
      <w:r w:rsidRPr="003861FC">
        <w:rPr>
          <w:sz w:val="28"/>
          <w:szCs w:val="28"/>
        </w:rPr>
        <w:t>1) дата и сроки проведения опроса;</w:t>
      </w:r>
      <w:proofErr w:type="gramEnd"/>
    </w:p>
    <w:p w:rsidR="00D710BA" w:rsidRPr="003861FC" w:rsidRDefault="00D710BA" w:rsidP="00D710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7" w:name="sub_310502"/>
      <w:bookmarkEnd w:id="6"/>
      <w:proofErr w:type="gramStart"/>
      <w:r w:rsidRPr="003861FC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D710BA" w:rsidRPr="003861FC" w:rsidRDefault="00D710BA" w:rsidP="00D710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8" w:name="sub_310503"/>
      <w:bookmarkEnd w:id="7"/>
      <w:r w:rsidRPr="003861FC">
        <w:rPr>
          <w:sz w:val="28"/>
          <w:szCs w:val="28"/>
        </w:rPr>
        <w:t>3) методика проведения опроса;</w:t>
      </w:r>
    </w:p>
    <w:p w:rsidR="00D710BA" w:rsidRPr="003861FC" w:rsidRDefault="00D710BA" w:rsidP="00D710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9" w:name="sub_310504"/>
      <w:bookmarkEnd w:id="8"/>
      <w:r w:rsidRPr="003861FC">
        <w:rPr>
          <w:sz w:val="28"/>
          <w:szCs w:val="28"/>
        </w:rPr>
        <w:t>4) форма опросного листа;</w:t>
      </w:r>
    </w:p>
    <w:p w:rsidR="00D710BA" w:rsidRPr="003861FC" w:rsidRDefault="00D710BA" w:rsidP="00D710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0" w:name="sub_310505"/>
      <w:bookmarkEnd w:id="9"/>
      <w:r w:rsidRPr="003861FC">
        <w:rPr>
          <w:sz w:val="28"/>
          <w:szCs w:val="28"/>
        </w:rPr>
        <w:lastRenderedPageBreak/>
        <w:t>5) минимальная численность жителей муниципального образования, участвующих в опросе;</w:t>
      </w:r>
    </w:p>
    <w:bookmarkEnd w:id="10"/>
    <w:p w:rsidR="00D710BA" w:rsidRPr="003861FC" w:rsidRDefault="00D710BA" w:rsidP="00D710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61FC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D710BA" w:rsidRPr="003861FC" w:rsidRDefault="00D710BA" w:rsidP="00D710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61FC">
        <w:rPr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D710BA" w:rsidRPr="003861FC" w:rsidRDefault="00D710BA" w:rsidP="00D710BA">
      <w:pPr>
        <w:ind w:firstLine="720"/>
        <w:jc w:val="both"/>
        <w:rPr>
          <w:sz w:val="28"/>
          <w:szCs w:val="28"/>
        </w:rPr>
      </w:pPr>
      <w:r w:rsidRPr="003861FC">
        <w:rPr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D710BA" w:rsidRPr="003861FC" w:rsidRDefault="00D710BA" w:rsidP="00D710BA">
      <w:pPr>
        <w:ind w:firstLine="720"/>
        <w:jc w:val="both"/>
        <w:rPr>
          <w:sz w:val="28"/>
          <w:szCs w:val="28"/>
        </w:rPr>
      </w:pPr>
      <w:bookmarkStart w:id="11" w:name="sub_310701"/>
      <w:r w:rsidRPr="003861FC"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11"/>
    <w:p w:rsidR="00D710BA" w:rsidRDefault="00D710BA" w:rsidP="00D710BA">
      <w:pPr>
        <w:ind w:firstLine="851"/>
        <w:jc w:val="both"/>
        <w:rPr>
          <w:sz w:val="28"/>
          <w:szCs w:val="28"/>
        </w:rPr>
      </w:pPr>
      <w:r w:rsidRPr="003861FC">
        <w:rPr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3861F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710BA" w:rsidRPr="008029E6" w:rsidRDefault="00D710BA" w:rsidP="00D710BA">
      <w:pPr>
        <w:ind w:firstLine="851"/>
        <w:jc w:val="both"/>
        <w:rPr>
          <w:sz w:val="28"/>
          <w:szCs w:val="28"/>
        </w:rPr>
      </w:pPr>
    </w:p>
    <w:p w:rsidR="00D710BA" w:rsidRPr="008029E6" w:rsidRDefault="00D710BA" w:rsidP="00D710BA">
      <w:pPr>
        <w:ind w:firstLine="851"/>
        <w:jc w:val="both"/>
        <w:rPr>
          <w:color w:val="000000"/>
          <w:sz w:val="28"/>
          <w:szCs w:val="28"/>
        </w:rPr>
      </w:pPr>
      <w:r w:rsidRPr="008029E6">
        <w:rPr>
          <w:color w:val="000000"/>
          <w:sz w:val="28"/>
          <w:szCs w:val="28"/>
        </w:rPr>
        <w:t>Дополнить статьей 18 следующего содержания:</w:t>
      </w:r>
    </w:p>
    <w:p w:rsidR="00D710BA" w:rsidRPr="008029E6" w:rsidRDefault="00D710BA" w:rsidP="00D710B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029E6">
        <w:rPr>
          <w:b/>
          <w:bCs/>
          <w:sz w:val="28"/>
          <w:szCs w:val="28"/>
        </w:rPr>
        <w:t xml:space="preserve">«Статья 18. </w:t>
      </w:r>
      <w:r w:rsidRPr="008029E6">
        <w:rPr>
          <w:b/>
          <w:sz w:val="28"/>
          <w:szCs w:val="28"/>
        </w:rPr>
        <w:t>Инициативные проекты</w:t>
      </w:r>
    </w:p>
    <w:p w:rsidR="00D710BA" w:rsidRPr="008029E6" w:rsidRDefault="00D710BA" w:rsidP="00D710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10BA" w:rsidRPr="008029E6" w:rsidRDefault="00D710BA" w:rsidP="00D710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26114"/>
      <w:r w:rsidRPr="008029E6">
        <w:rPr>
          <w:sz w:val="28"/>
          <w:szCs w:val="28"/>
        </w:rPr>
        <w:t>1. В целях реализации мероприятий, имеющих приоритетное значение для жителей рабочего поселка</w:t>
      </w:r>
      <w:proofErr w:type="gramStart"/>
      <w:r w:rsidRPr="008029E6">
        <w:rPr>
          <w:sz w:val="28"/>
          <w:szCs w:val="28"/>
        </w:rPr>
        <w:t xml:space="preserve"> Ч</w:t>
      </w:r>
      <w:proofErr w:type="gramEnd"/>
      <w:r w:rsidRPr="008029E6">
        <w:rPr>
          <w:sz w:val="28"/>
          <w:szCs w:val="28"/>
        </w:rPr>
        <w:t xml:space="preserve">ик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рабочего поселка Чик может быть внесен инициативный проект. </w:t>
      </w:r>
    </w:p>
    <w:p w:rsidR="00D710BA" w:rsidRPr="008029E6" w:rsidRDefault="00D710BA" w:rsidP="00D710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29E6">
        <w:rPr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8029E6">
        <w:rPr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8029E6">
        <w:rPr>
          <w:sz w:val="28"/>
          <w:szCs w:val="28"/>
        </w:rPr>
        <w:t>, определяются Советом депутатов рабочего поселка Чик</w:t>
      </w:r>
      <w:proofErr w:type="gramStart"/>
      <w:r w:rsidRPr="008029E6">
        <w:rPr>
          <w:sz w:val="28"/>
          <w:szCs w:val="28"/>
        </w:rPr>
        <w:t>.».</w:t>
      </w:r>
      <w:proofErr w:type="gramEnd"/>
    </w:p>
    <w:bookmarkEnd w:id="12"/>
    <w:p w:rsidR="00D710BA" w:rsidRPr="008029E6" w:rsidRDefault="00D710BA" w:rsidP="00D710BA">
      <w:pPr>
        <w:ind w:firstLine="720"/>
        <w:jc w:val="both"/>
        <w:rPr>
          <w:b/>
          <w:sz w:val="28"/>
          <w:szCs w:val="28"/>
        </w:rPr>
      </w:pPr>
    </w:p>
    <w:p w:rsidR="00D710BA" w:rsidRPr="008029E6" w:rsidRDefault="00D710BA" w:rsidP="00D71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</w:t>
      </w:r>
      <w:r w:rsidRPr="008029E6">
        <w:rPr>
          <w:sz w:val="28"/>
          <w:szCs w:val="28"/>
        </w:rPr>
        <w:t xml:space="preserve">18 </w:t>
      </w:r>
      <w:r>
        <w:rPr>
          <w:b/>
          <w:sz w:val="28"/>
          <w:szCs w:val="28"/>
        </w:rPr>
        <w:t>«</w:t>
      </w:r>
      <w:r w:rsidRPr="00C640C9">
        <w:rPr>
          <w:b/>
          <w:sz w:val="28"/>
          <w:szCs w:val="28"/>
        </w:rPr>
        <w:t>Другие формы непосредственного участия населения в</w:t>
      </w:r>
      <w:r>
        <w:rPr>
          <w:b/>
          <w:sz w:val="28"/>
          <w:szCs w:val="28"/>
        </w:rPr>
        <w:t xml:space="preserve"> </w:t>
      </w:r>
      <w:r w:rsidRPr="00C640C9">
        <w:rPr>
          <w:b/>
          <w:sz w:val="28"/>
          <w:szCs w:val="28"/>
        </w:rPr>
        <w:t>осуществлении местного самоуправления</w:t>
      </w:r>
      <w:r>
        <w:rPr>
          <w:b/>
          <w:sz w:val="28"/>
          <w:szCs w:val="28"/>
        </w:rPr>
        <w:t xml:space="preserve">» </w:t>
      </w:r>
      <w:r w:rsidRPr="008029E6">
        <w:rPr>
          <w:sz w:val="28"/>
          <w:szCs w:val="28"/>
        </w:rPr>
        <w:t>считать статьей 18.1.</w:t>
      </w:r>
    </w:p>
    <w:p w:rsidR="00D710BA" w:rsidRPr="00FF4E6D" w:rsidRDefault="00D710BA" w:rsidP="00D710BA">
      <w:pPr>
        <w:ind w:firstLine="851"/>
        <w:jc w:val="both"/>
        <w:rPr>
          <w:sz w:val="28"/>
          <w:szCs w:val="28"/>
        </w:rPr>
      </w:pPr>
    </w:p>
    <w:p w:rsidR="00D710BA" w:rsidRPr="008029E6" w:rsidRDefault="00D710BA" w:rsidP="00D710BA">
      <w:pPr>
        <w:ind w:firstLine="709"/>
        <w:jc w:val="both"/>
        <w:rPr>
          <w:b/>
          <w:sz w:val="28"/>
          <w:szCs w:val="28"/>
        </w:rPr>
      </w:pPr>
      <w:r w:rsidRPr="008029E6">
        <w:rPr>
          <w:sz w:val="28"/>
          <w:szCs w:val="28"/>
        </w:rPr>
        <w:t xml:space="preserve">Статья 30 </w:t>
      </w:r>
      <w:r w:rsidRPr="008029E6">
        <w:rPr>
          <w:b/>
          <w:sz w:val="28"/>
          <w:szCs w:val="28"/>
        </w:rPr>
        <w:t>«Полномочия администрации»</w:t>
      </w:r>
      <w:r w:rsidRPr="008029E6">
        <w:rPr>
          <w:sz w:val="28"/>
          <w:szCs w:val="28"/>
        </w:rPr>
        <w:t xml:space="preserve"> дополнить пунктами 63.6, 63.7 следующего содержания:</w:t>
      </w:r>
    </w:p>
    <w:p w:rsidR="00D710BA" w:rsidRPr="008029E6" w:rsidRDefault="00D710BA" w:rsidP="00D710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29E6">
        <w:rPr>
          <w:sz w:val="28"/>
          <w:szCs w:val="28"/>
        </w:rPr>
        <w:t>63.6)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D710BA" w:rsidRDefault="00D710BA" w:rsidP="00D710BA">
      <w:pPr>
        <w:ind w:firstLine="720"/>
        <w:jc w:val="both"/>
        <w:rPr>
          <w:sz w:val="28"/>
          <w:szCs w:val="28"/>
        </w:rPr>
      </w:pPr>
      <w:r w:rsidRPr="008029E6">
        <w:rPr>
          <w:sz w:val="28"/>
          <w:szCs w:val="28"/>
        </w:rPr>
        <w:t>63.7)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8029E6">
        <w:rPr>
          <w:sz w:val="28"/>
          <w:szCs w:val="28"/>
        </w:rPr>
        <w:t>.».</w:t>
      </w:r>
      <w:proofErr w:type="gramEnd"/>
    </w:p>
    <w:p w:rsidR="00D710BA" w:rsidRDefault="00D710BA" w:rsidP="00D710BA">
      <w:pPr>
        <w:ind w:firstLine="720"/>
        <w:jc w:val="both"/>
        <w:rPr>
          <w:sz w:val="28"/>
          <w:szCs w:val="28"/>
        </w:rPr>
      </w:pPr>
    </w:p>
    <w:p w:rsidR="00D710BA" w:rsidRDefault="00D710BA" w:rsidP="00D710B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Часть 1 статьи 39.1 </w:t>
      </w:r>
      <w:r>
        <w:rPr>
          <w:b/>
          <w:sz w:val="28"/>
          <w:szCs w:val="28"/>
        </w:rPr>
        <w:t>«</w:t>
      </w:r>
      <w:r w:rsidRPr="00E46AD6">
        <w:rPr>
          <w:rFonts w:eastAsia="Calibri"/>
          <w:b/>
          <w:bCs/>
          <w:sz w:val="28"/>
          <w:szCs w:val="28"/>
          <w:lang w:eastAsia="en-US"/>
        </w:rPr>
        <w:t>Средства самообложения граждан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редакции:</w:t>
      </w:r>
    </w:p>
    <w:p w:rsidR="00D710BA" w:rsidRDefault="00D710BA" w:rsidP="00D710BA">
      <w:pPr>
        <w:ind w:firstLine="709"/>
        <w:jc w:val="both"/>
        <w:rPr>
          <w:sz w:val="28"/>
          <w:szCs w:val="28"/>
        </w:rPr>
      </w:pPr>
      <w:r w:rsidRPr="00DD2048">
        <w:rPr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DD2048">
        <w:rPr>
          <w:sz w:val="28"/>
          <w:szCs w:val="28"/>
        </w:rPr>
        <w:lastRenderedPageBreak/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DD2048">
        <w:rPr>
          <w:sz w:val="28"/>
          <w:szCs w:val="28"/>
        </w:rPr>
        <w:t xml:space="preserve"> быть </w:t>
      </w:r>
      <w:proofErr w:type="gramStart"/>
      <w:r w:rsidRPr="00DD2048">
        <w:rPr>
          <w:sz w:val="28"/>
          <w:szCs w:val="28"/>
        </w:rPr>
        <w:t>уменьшен</w:t>
      </w:r>
      <w:proofErr w:type="gramEnd"/>
      <w:r w:rsidRPr="00DD204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D710BA" w:rsidRDefault="00D710BA" w:rsidP="00D710BA">
      <w:pPr>
        <w:ind w:firstLine="709"/>
        <w:jc w:val="both"/>
        <w:rPr>
          <w:sz w:val="28"/>
          <w:szCs w:val="28"/>
        </w:rPr>
      </w:pPr>
    </w:p>
    <w:p w:rsidR="00D710BA" w:rsidRPr="00664A85" w:rsidRDefault="00D710BA" w:rsidP="00D710B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64A85">
        <w:rPr>
          <w:sz w:val="28"/>
          <w:szCs w:val="28"/>
        </w:rPr>
        <w:t xml:space="preserve">В части 2 статьи 39.1 </w:t>
      </w:r>
      <w:r w:rsidRPr="00664A85">
        <w:rPr>
          <w:b/>
          <w:sz w:val="28"/>
          <w:szCs w:val="28"/>
        </w:rPr>
        <w:t>«</w:t>
      </w:r>
      <w:r w:rsidRPr="00664A85">
        <w:rPr>
          <w:rFonts w:eastAsia="Calibri"/>
          <w:b/>
          <w:bCs/>
          <w:sz w:val="28"/>
          <w:szCs w:val="28"/>
          <w:lang w:eastAsia="en-US"/>
        </w:rPr>
        <w:t>Средства самообложения граждан</w:t>
      </w:r>
      <w:r w:rsidRPr="00664A85">
        <w:rPr>
          <w:b/>
          <w:sz w:val="28"/>
          <w:szCs w:val="28"/>
        </w:rPr>
        <w:t>»</w:t>
      </w:r>
      <w:r w:rsidRPr="00664A85">
        <w:rPr>
          <w:sz w:val="28"/>
          <w:szCs w:val="28"/>
        </w:rPr>
        <w:t xml:space="preserve"> слова «</w:t>
      </w:r>
      <w:r w:rsidRPr="00664A85">
        <w:rPr>
          <w:rFonts w:eastAsia="Calibri"/>
          <w:bCs/>
          <w:sz w:val="28"/>
          <w:szCs w:val="28"/>
          <w:lang w:eastAsia="en-US"/>
        </w:rPr>
        <w:t>4 и 4.1» заменить словами «</w:t>
      </w:r>
      <w:r w:rsidRPr="00664A85">
        <w:rPr>
          <w:sz w:val="28"/>
          <w:szCs w:val="28"/>
        </w:rPr>
        <w:t>4, 4.1 и 4.3».</w:t>
      </w:r>
    </w:p>
    <w:p w:rsidR="00D710BA" w:rsidRDefault="00D710BA" w:rsidP="00D710BA">
      <w:pPr>
        <w:ind w:firstLine="709"/>
        <w:jc w:val="both"/>
        <w:rPr>
          <w:sz w:val="28"/>
          <w:szCs w:val="28"/>
        </w:rPr>
      </w:pPr>
    </w:p>
    <w:p w:rsidR="00D710BA" w:rsidRDefault="00D710BA" w:rsidP="00D71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статьей 37.2 следующего содержания:</w:t>
      </w:r>
    </w:p>
    <w:p w:rsidR="00D710BA" w:rsidRPr="00EA4B4E" w:rsidRDefault="00D710BA" w:rsidP="00D710BA">
      <w:pPr>
        <w:ind w:firstLine="709"/>
        <w:jc w:val="both"/>
        <w:rPr>
          <w:b/>
          <w:sz w:val="28"/>
          <w:szCs w:val="28"/>
        </w:rPr>
      </w:pPr>
      <w:r w:rsidRPr="00664A85">
        <w:rPr>
          <w:sz w:val="28"/>
          <w:szCs w:val="28"/>
        </w:rPr>
        <w:t>«</w:t>
      </w:r>
      <w:r w:rsidRPr="00EA4B4E">
        <w:rPr>
          <w:b/>
          <w:bCs/>
          <w:sz w:val="28"/>
          <w:szCs w:val="28"/>
        </w:rPr>
        <w:t>Статья 37.2.</w:t>
      </w:r>
      <w:r w:rsidRPr="00EA4B4E">
        <w:rPr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D710BA" w:rsidRPr="00664A85" w:rsidRDefault="00D710BA" w:rsidP="00D710BA">
      <w:pPr>
        <w:ind w:firstLine="709"/>
        <w:jc w:val="both"/>
        <w:rPr>
          <w:sz w:val="28"/>
          <w:szCs w:val="28"/>
        </w:rPr>
      </w:pPr>
    </w:p>
    <w:p w:rsidR="00D710BA" w:rsidRPr="00664A85" w:rsidRDefault="00D710BA" w:rsidP="00D710BA">
      <w:pPr>
        <w:ind w:firstLine="709"/>
        <w:jc w:val="both"/>
        <w:rPr>
          <w:sz w:val="28"/>
          <w:szCs w:val="28"/>
        </w:rPr>
      </w:pPr>
      <w:bookmarkStart w:id="13" w:name="sub_5611"/>
      <w:r w:rsidRPr="00664A85"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664A85">
        <w:rPr>
          <w:sz w:val="28"/>
          <w:szCs w:val="28"/>
        </w:rPr>
        <w:t>формируемые</w:t>
      </w:r>
      <w:proofErr w:type="gramEnd"/>
      <w:r w:rsidRPr="00664A85"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D710BA" w:rsidRPr="00664A85" w:rsidRDefault="00D710BA" w:rsidP="00D710BA">
      <w:pPr>
        <w:ind w:firstLine="709"/>
        <w:jc w:val="both"/>
        <w:rPr>
          <w:sz w:val="28"/>
          <w:szCs w:val="28"/>
        </w:rPr>
      </w:pPr>
      <w:bookmarkStart w:id="14" w:name="sub_5612"/>
      <w:bookmarkEnd w:id="13"/>
      <w:r w:rsidRPr="00664A85"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D710BA" w:rsidRPr="00664A85" w:rsidRDefault="00D710BA" w:rsidP="00D710BA">
      <w:pPr>
        <w:ind w:firstLine="709"/>
        <w:jc w:val="both"/>
        <w:rPr>
          <w:sz w:val="28"/>
          <w:szCs w:val="28"/>
        </w:rPr>
      </w:pPr>
      <w:bookmarkStart w:id="15" w:name="sub_5613"/>
      <w:bookmarkEnd w:id="14"/>
      <w:r w:rsidRPr="00664A85">
        <w:rPr>
          <w:sz w:val="28"/>
          <w:szCs w:val="28"/>
        </w:rPr>
        <w:t>3. В случае</w:t>
      </w:r>
      <w:proofErr w:type="gramStart"/>
      <w:r w:rsidRPr="00664A85">
        <w:rPr>
          <w:sz w:val="28"/>
          <w:szCs w:val="28"/>
        </w:rPr>
        <w:t>,</w:t>
      </w:r>
      <w:proofErr w:type="gramEnd"/>
      <w:r w:rsidRPr="00664A85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5"/>
    <w:p w:rsidR="00D710BA" w:rsidRPr="00664A85" w:rsidRDefault="00D710BA" w:rsidP="00D710BA">
      <w:pPr>
        <w:ind w:firstLine="709"/>
        <w:jc w:val="both"/>
        <w:rPr>
          <w:sz w:val="28"/>
          <w:szCs w:val="28"/>
        </w:rPr>
      </w:pPr>
      <w:r w:rsidRPr="00664A85"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664A85">
        <w:rPr>
          <w:sz w:val="28"/>
          <w:szCs w:val="28"/>
        </w:rPr>
        <w:t>в</w:t>
      </w:r>
      <w:proofErr w:type="gramEnd"/>
      <w:r w:rsidRPr="00664A85">
        <w:rPr>
          <w:sz w:val="28"/>
          <w:szCs w:val="28"/>
        </w:rPr>
        <w:t xml:space="preserve"> </w:t>
      </w:r>
      <w:proofErr w:type="gramStart"/>
      <w:r w:rsidRPr="00664A85">
        <w:rPr>
          <w:sz w:val="28"/>
          <w:szCs w:val="28"/>
        </w:rPr>
        <w:t>местный</w:t>
      </w:r>
      <w:proofErr w:type="gramEnd"/>
      <w:r w:rsidRPr="00664A85">
        <w:rPr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D710BA" w:rsidRPr="00664A85" w:rsidRDefault="00D710BA" w:rsidP="00D710BA">
      <w:pPr>
        <w:ind w:firstLine="709"/>
        <w:jc w:val="both"/>
        <w:rPr>
          <w:sz w:val="28"/>
          <w:szCs w:val="28"/>
        </w:rPr>
      </w:pPr>
      <w:r w:rsidRPr="00664A85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</w:t>
      </w:r>
      <w:r>
        <w:rPr>
          <w:sz w:val="28"/>
          <w:szCs w:val="28"/>
        </w:rPr>
        <w:t>го участия заинтересованных лиц</w:t>
      </w:r>
      <w:proofErr w:type="gramStart"/>
      <w:r>
        <w:rPr>
          <w:sz w:val="28"/>
          <w:szCs w:val="28"/>
        </w:rPr>
        <w:t>.».</w:t>
      </w:r>
      <w:proofErr w:type="gramEnd"/>
    </w:p>
    <w:p w:rsidR="00D710BA" w:rsidRDefault="00D710BA" w:rsidP="00D710BA">
      <w:pPr>
        <w:jc w:val="center"/>
        <w:rPr>
          <w:b/>
          <w:sz w:val="28"/>
          <w:szCs w:val="28"/>
        </w:rPr>
      </w:pPr>
      <w:bookmarkStart w:id="16" w:name="_GoBack"/>
      <w:bookmarkEnd w:id="16"/>
    </w:p>
    <w:p w:rsidR="00D710BA" w:rsidRDefault="00D710BA" w:rsidP="00D710BA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D710BA" w:rsidRDefault="00D710BA" w:rsidP="00D71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D710BA" w:rsidRDefault="00D710BA" w:rsidP="00D710B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D710BA" w:rsidRDefault="00D710BA" w:rsidP="00D71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D710BA" w:rsidRDefault="00D710BA" w:rsidP="00D710BA">
      <w:pPr>
        <w:ind w:firstLine="851"/>
        <w:jc w:val="center"/>
        <w:rPr>
          <w:b/>
          <w:sz w:val="28"/>
          <w:szCs w:val="28"/>
        </w:rPr>
      </w:pPr>
    </w:p>
    <w:p w:rsidR="00D710BA" w:rsidRDefault="00D710BA" w:rsidP="00D71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35</w:t>
      </w:r>
    </w:p>
    <w:p w:rsidR="00D710BA" w:rsidRDefault="00D710BA" w:rsidP="00D71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(седьмая сессия)</w:t>
      </w:r>
    </w:p>
    <w:p w:rsidR="00D710BA" w:rsidRDefault="00D710BA" w:rsidP="00D710BA">
      <w:pPr>
        <w:ind w:firstLine="851"/>
        <w:jc w:val="center"/>
        <w:rPr>
          <w:b/>
          <w:sz w:val="28"/>
          <w:szCs w:val="28"/>
        </w:rPr>
      </w:pPr>
    </w:p>
    <w:p w:rsidR="00D710BA" w:rsidRDefault="00D710BA" w:rsidP="00D710BA">
      <w:pPr>
        <w:jc w:val="center"/>
        <w:rPr>
          <w:sz w:val="28"/>
          <w:szCs w:val="28"/>
        </w:rPr>
      </w:pPr>
      <w:r>
        <w:rPr>
          <w:sz w:val="28"/>
          <w:szCs w:val="28"/>
        </w:rPr>
        <w:t>19. 03. 2021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D710BA" w:rsidRDefault="00D710BA" w:rsidP="00D710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10BA" w:rsidRDefault="00D710BA" w:rsidP="00D710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10BA" w:rsidRDefault="00D710BA" w:rsidP="00D71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Совета депутатов от 30.12.2020 № 26 «Об утверждении Порядка формирования, ведения и обязательного опубликования перечня имущества, находящегося в муниципальной собственности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>
        <w:rPr>
          <w:b/>
          <w:color w:val="000000" w:themeColor="text1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от 24.07.2007 года № 209-ФЗ «О развитии малого и среднего предпринимательства в Российской Федерации»</w:t>
      </w:r>
    </w:p>
    <w:p w:rsidR="00D710BA" w:rsidRDefault="00D710BA" w:rsidP="00D710BA">
      <w:pPr>
        <w:ind w:firstLine="851"/>
        <w:rPr>
          <w:sz w:val="28"/>
          <w:szCs w:val="28"/>
        </w:rPr>
      </w:pPr>
    </w:p>
    <w:p w:rsidR="00D710BA" w:rsidRPr="009E641C" w:rsidRDefault="00D710BA" w:rsidP="00D710BA">
      <w:pPr>
        <w:ind w:firstLine="851"/>
        <w:jc w:val="both"/>
        <w:rPr>
          <w:sz w:val="28"/>
          <w:szCs w:val="28"/>
        </w:rPr>
      </w:pPr>
      <w:r w:rsidRPr="009E641C">
        <w:rPr>
          <w:rStyle w:val="af1"/>
          <w:sz w:val="28"/>
          <w:szCs w:val="28"/>
        </w:rPr>
        <w:t>В целях развития и поддержки малого и среднего предпринимательства на территории рабочего поселка</w:t>
      </w:r>
      <w:proofErr w:type="gramStart"/>
      <w:r w:rsidRPr="009E641C">
        <w:rPr>
          <w:b/>
          <w:sz w:val="28"/>
          <w:szCs w:val="28"/>
        </w:rPr>
        <w:t xml:space="preserve"> </w:t>
      </w:r>
      <w:r w:rsidRPr="009E641C">
        <w:rPr>
          <w:sz w:val="28"/>
          <w:szCs w:val="28"/>
        </w:rPr>
        <w:t>Ч</w:t>
      </w:r>
      <w:proofErr w:type="gramEnd"/>
      <w:r w:rsidRPr="009E641C">
        <w:rPr>
          <w:sz w:val="28"/>
          <w:szCs w:val="28"/>
        </w:rPr>
        <w:t xml:space="preserve">ик </w:t>
      </w:r>
      <w:proofErr w:type="spellStart"/>
      <w:r w:rsidRPr="009E641C">
        <w:rPr>
          <w:sz w:val="28"/>
          <w:szCs w:val="28"/>
        </w:rPr>
        <w:t>Коченевского</w:t>
      </w:r>
      <w:proofErr w:type="spellEnd"/>
      <w:r w:rsidRPr="009E641C">
        <w:rPr>
          <w:rStyle w:val="af1"/>
          <w:sz w:val="28"/>
          <w:szCs w:val="28"/>
        </w:rPr>
        <w:t xml:space="preserve"> района Новосибирской области, 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24.07.2007 № 209-ФЗ «О развитии малого и среднего предпринимательства в  Российской Федерации», руководствуясь Уставом </w:t>
      </w:r>
      <w:r w:rsidRPr="006A3426">
        <w:rPr>
          <w:sz w:val="28"/>
          <w:szCs w:val="28"/>
        </w:rPr>
        <w:t xml:space="preserve">городского поселения рабочего поселка Чик </w:t>
      </w:r>
      <w:proofErr w:type="spellStart"/>
      <w:r w:rsidRPr="006A3426">
        <w:rPr>
          <w:sz w:val="28"/>
          <w:szCs w:val="28"/>
        </w:rPr>
        <w:t>Коченевского</w:t>
      </w:r>
      <w:proofErr w:type="spellEnd"/>
      <w:r w:rsidRPr="006A3426">
        <w:rPr>
          <w:spacing w:val="-1"/>
          <w:sz w:val="28"/>
          <w:szCs w:val="28"/>
        </w:rPr>
        <w:t xml:space="preserve"> муниципального района Новосибирской</w:t>
      </w:r>
      <w:r w:rsidRPr="006A3426">
        <w:rPr>
          <w:sz w:val="28"/>
          <w:szCs w:val="28"/>
        </w:rPr>
        <w:t xml:space="preserve"> области</w:t>
      </w:r>
      <w:r w:rsidRPr="009E641C">
        <w:rPr>
          <w:rStyle w:val="af1"/>
          <w:sz w:val="28"/>
          <w:szCs w:val="28"/>
        </w:rPr>
        <w:t>,</w:t>
      </w:r>
      <w:r w:rsidRPr="009E641C">
        <w:rPr>
          <w:b/>
          <w:sz w:val="28"/>
          <w:szCs w:val="28"/>
        </w:rPr>
        <w:t xml:space="preserve"> </w:t>
      </w:r>
      <w:r w:rsidRPr="009E641C">
        <w:rPr>
          <w:sz w:val="28"/>
          <w:szCs w:val="28"/>
        </w:rPr>
        <w:t>Совет депутатов рабочего поселка</w:t>
      </w:r>
      <w:proofErr w:type="gramStart"/>
      <w:r w:rsidRPr="009E641C">
        <w:rPr>
          <w:sz w:val="28"/>
          <w:szCs w:val="28"/>
        </w:rPr>
        <w:t xml:space="preserve"> Ч</w:t>
      </w:r>
      <w:proofErr w:type="gramEnd"/>
      <w:r w:rsidRPr="009E641C">
        <w:rPr>
          <w:sz w:val="28"/>
          <w:szCs w:val="28"/>
        </w:rPr>
        <w:t xml:space="preserve">ик </w:t>
      </w:r>
      <w:proofErr w:type="spellStart"/>
      <w:r w:rsidRPr="009E641C">
        <w:rPr>
          <w:sz w:val="28"/>
          <w:szCs w:val="28"/>
        </w:rPr>
        <w:t>Коченевского</w:t>
      </w:r>
      <w:proofErr w:type="spellEnd"/>
      <w:r w:rsidRPr="009E641C">
        <w:rPr>
          <w:sz w:val="28"/>
          <w:szCs w:val="28"/>
        </w:rPr>
        <w:t xml:space="preserve"> района Новосибирской области</w:t>
      </w:r>
    </w:p>
    <w:p w:rsidR="00D710BA" w:rsidRDefault="00D710BA" w:rsidP="00D710BA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710BA" w:rsidRDefault="00D710BA" w:rsidP="00D710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пункте 5 слово «принятия»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«опубликования».</w:t>
      </w:r>
    </w:p>
    <w:p w:rsidR="00D710BA" w:rsidRPr="00B5322D" w:rsidRDefault="00D710BA" w:rsidP="00D710BA">
      <w:pPr>
        <w:pStyle w:val="a5"/>
        <w:numPr>
          <w:ilvl w:val="3"/>
          <w:numId w:val="2"/>
        </w:numPr>
        <w:ind w:left="0" w:firstLine="851"/>
        <w:jc w:val="both"/>
        <w:rPr>
          <w:sz w:val="28"/>
          <w:szCs w:val="28"/>
        </w:rPr>
      </w:pPr>
      <w:bookmarkStart w:id="17" w:name="sub_2"/>
      <w:r>
        <w:rPr>
          <w:color w:val="000000"/>
          <w:sz w:val="28"/>
          <w:szCs w:val="28"/>
        </w:rPr>
        <w:t xml:space="preserve">2 . Опубликовать настоящее решение </w:t>
      </w:r>
      <w:r>
        <w:rPr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ик» и на официальном сайте администрации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  <w:bookmarkStart w:id="18" w:name="sub_3"/>
      <w:bookmarkEnd w:id="17"/>
    </w:p>
    <w:bookmarkEnd w:id="18"/>
    <w:p w:rsidR="00D710BA" w:rsidRDefault="00D710BA" w:rsidP="00D710BA">
      <w:pPr>
        <w:pStyle w:val="Pa3"/>
        <w:spacing w:line="240" w:lineRule="auto"/>
        <w:ind w:firstLine="851"/>
        <w:jc w:val="both"/>
        <w:rPr>
          <w:sz w:val="28"/>
          <w:szCs w:val="28"/>
        </w:rPr>
      </w:pPr>
    </w:p>
    <w:p w:rsidR="00D710BA" w:rsidRDefault="00D710BA" w:rsidP="00D710BA">
      <w:pPr>
        <w:ind w:firstLine="851"/>
        <w:rPr>
          <w:lang w:eastAsia="en-US"/>
        </w:rPr>
      </w:pPr>
    </w:p>
    <w:p w:rsidR="00D710BA" w:rsidRDefault="00D710BA" w:rsidP="00D710BA">
      <w:pPr>
        <w:ind w:firstLine="851"/>
        <w:rPr>
          <w:lang w:eastAsia="en-US"/>
        </w:rPr>
      </w:pPr>
    </w:p>
    <w:p w:rsidR="00D710BA" w:rsidRDefault="00D710BA" w:rsidP="00D710BA">
      <w:pPr>
        <w:pStyle w:val="Pa3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  <w:r>
        <w:rPr>
          <w:sz w:val="28"/>
          <w:szCs w:val="28"/>
        </w:rPr>
        <w:t xml:space="preserve"> </w:t>
      </w:r>
    </w:p>
    <w:p w:rsidR="00D710BA" w:rsidRDefault="00D710BA" w:rsidP="00D710BA">
      <w:pPr>
        <w:pStyle w:val="Pa3"/>
        <w:spacing w:line="240" w:lineRule="auto"/>
        <w:ind w:firstLine="851"/>
        <w:jc w:val="both"/>
        <w:rPr>
          <w:sz w:val="28"/>
          <w:szCs w:val="28"/>
        </w:rPr>
      </w:pPr>
    </w:p>
    <w:p w:rsidR="00D710BA" w:rsidRDefault="00D710BA" w:rsidP="00D710BA">
      <w:pPr>
        <w:pStyle w:val="Pa3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D710BA" w:rsidRDefault="00D710BA" w:rsidP="00D710BA">
      <w:pPr>
        <w:pStyle w:val="Pa3"/>
        <w:spacing w:line="240" w:lineRule="auto"/>
        <w:ind w:firstLine="851"/>
        <w:jc w:val="both"/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П. Сидорова</w:t>
      </w:r>
    </w:p>
    <w:p w:rsidR="00367EFE" w:rsidRDefault="00367EFE" w:rsidP="00D710BA">
      <w:pPr>
        <w:ind w:firstLine="851"/>
      </w:pPr>
    </w:p>
    <w:sectPr w:rsidR="00367EFE" w:rsidSect="00D710B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5E9B4A"/>
    <w:lvl w:ilvl="0">
      <w:numFmt w:val="bullet"/>
      <w:lvlText w:val="*"/>
      <w:lvlJc w:val="left"/>
    </w:lvl>
  </w:abstractNum>
  <w:abstractNum w:abstractNumId="1">
    <w:nsid w:val="013279B7"/>
    <w:multiLevelType w:val="hybridMultilevel"/>
    <w:tmpl w:val="878461EE"/>
    <w:lvl w:ilvl="0" w:tplc="A11C3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8B7A02"/>
    <w:multiLevelType w:val="hybridMultilevel"/>
    <w:tmpl w:val="93EA2316"/>
    <w:lvl w:ilvl="0" w:tplc="F6AEF7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C80D29"/>
    <w:multiLevelType w:val="hybridMultilevel"/>
    <w:tmpl w:val="4656B668"/>
    <w:lvl w:ilvl="0" w:tplc="FF18D468">
      <w:start w:val="1"/>
      <w:numFmt w:val="decimal"/>
      <w:lvlText w:val="%1."/>
      <w:lvlJc w:val="left"/>
      <w:pPr>
        <w:ind w:left="2099" w:hanging="1248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A6726"/>
    <w:multiLevelType w:val="hybridMultilevel"/>
    <w:tmpl w:val="4B9E3E64"/>
    <w:lvl w:ilvl="0" w:tplc="6908D126">
      <w:start w:val="1"/>
      <w:numFmt w:val="decimal"/>
      <w:lvlText w:val="%1."/>
      <w:lvlJc w:val="left"/>
      <w:pPr>
        <w:ind w:left="2063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DA424F"/>
    <w:multiLevelType w:val="hybridMultilevel"/>
    <w:tmpl w:val="561E0E54"/>
    <w:lvl w:ilvl="0" w:tplc="E88A86C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2FB1143"/>
    <w:multiLevelType w:val="hybridMultilevel"/>
    <w:tmpl w:val="29201456"/>
    <w:lvl w:ilvl="0" w:tplc="FC7A5682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33531A5"/>
    <w:multiLevelType w:val="multilevel"/>
    <w:tmpl w:val="74D0EB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365651F4"/>
    <w:multiLevelType w:val="hybridMultilevel"/>
    <w:tmpl w:val="DBEC8114"/>
    <w:lvl w:ilvl="0" w:tplc="7D9C3816">
      <w:start w:val="1"/>
      <w:numFmt w:val="decimal"/>
      <w:lvlText w:val="%1.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F594CFE6">
      <w:numFmt w:val="none"/>
      <w:lvlText w:val=""/>
      <w:lvlJc w:val="left"/>
      <w:pPr>
        <w:tabs>
          <w:tab w:val="num" w:pos="360"/>
        </w:tabs>
      </w:pPr>
    </w:lvl>
    <w:lvl w:ilvl="2" w:tplc="5F826DC8">
      <w:numFmt w:val="none"/>
      <w:lvlText w:val=""/>
      <w:lvlJc w:val="left"/>
      <w:pPr>
        <w:tabs>
          <w:tab w:val="num" w:pos="360"/>
        </w:tabs>
      </w:pPr>
    </w:lvl>
    <w:lvl w:ilvl="3" w:tplc="2E2001CA">
      <w:numFmt w:val="none"/>
      <w:lvlText w:val=""/>
      <w:lvlJc w:val="left"/>
      <w:pPr>
        <w:tabs>
          <w:tab w:val="num" w:pos="360"/>
        </w:tabs>
      </w:pPr>
    </w:lvl>
    <w:lvl w:ilvl="4" w:tplc="23ACF59E">
      <w:numFmt w:val="none"/>
      <w:lvlText w:val=""/>
      <w:lvlJc w:val="left"/>
      <w:pPr>
        <w:tabs>
          <w:tab w:val="num" w:pos="360"/>
        </w:tabs>
      </w:pPr>
    </w:lvl>
    <w:lvl w:ilvl="5" w:tplc="62F6ECCC">
      <w:numFmt w:val="none"/>
      <w:lvlText w:val=""/>
      <w:lvlJc w:val="left"/>
      <w:pPr>
        <w:tabs>
          <w:tab w:val="num" w:pos="360"/>
        </w:tabs>
      </w:pPr>
    </w:lvl>
    <w:lvl w:ilvl="6" w:tplc="D5E8B04E">
      <w:numFmt w:val="none"/>
      <w:lvlText w:val=""/>
      <w:lvlJc w:val="left"/>
      <w:pPr>
        <w:tabs>
          <w:tab w:val="num" w:pos="360"/>
        </w:tabs>
      </w:pPr>
    </w:lvl>
    <w:lvl w:ilvl="7" w:tplc="17382276">
      <w:numFmt w:val="none"/>
      <w:lvlText w:val=""/>
      <w:lvlJc w:val="left"/>
      <w:pPr>
        <w:tabs>
          <w:tab w:val="num" w:pos="360"/>
        </w:tabs>
      </w:pPr>
    </w:lvl>
    <w:lvl w:ilvl="8" w:tplc="4A40C64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B5F6A89"/>
    <w:multiLevelType w:val="hybridMultilevel"/>
    <w:tmpl w:val="886E77EA"/>
    <w:lvl w:ilvl="0" w:tplc="B8926C4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86C82F66">
      <w:numFmt w:val="none"/>
      <w:lvlText w:val=""/>
      <w:lvlJc w:val="left"/>
      <w:pPr>
        <w:tabs>
          <w:tab w:val="num" w:pos="360"/>
        </w:tabs>
      </w:pPr>
    </w:lvl>
    <w:lvl w:ilvl="2" w:tplc="B0C2A96A">
      <w:numFmt w:val="none"/>
      <w:lvlText w:val=""/>
      <w:lvlJc w:val="left"/>
      <w:pPr>
        <w:tabs>
          <w:tab w:val="num" w:pos="360"/>
        </w:tabs>
      </w:pPr>
    </w:lvl>
    <w:lvl w:ilvl="3" w:tplc="F86A8ABE">
      <w:numFmt w:val="none"/>
      <w:lvlText w:val=""/>
      <w:lvlJc w:val="left"/>
      <w:pPr>
        <w:tabs>
          <w:tab w:val="num" w:pos="360"/>
        </w:tabs>
      </w:pPr>
    </w:lvl>
    <w:lvl w:ilvl="4" w:tplc="0422D828">
      <w:numFmt w:val="none"/>
      <w:lvlText w:val=""/>
      <w:lvlJc w:val="left"/>
      <w:pPr>
        <w:tabs>
          <w:tab w:val="num" w:pos="360"/>
        </w:tabs>
      </w:pPr>
    </w:lvl>
    <w:lvl w:ilvl="5" w:tplc="277868F0">
      <w:numFmt w:val="none"/>
      <w:lvlText w:val=""/>
      <w:lvlJc w:val="left"/>
      <w:pPr>
        <w:tabs>
          <w:tab w:val="num" w:pos="360"/>
        </w:tabs>
      </w:pPr>
    </w:lvl>
    <w:lvl w:ilvl="6" w:tplc="36B8B424">
      <w:numFmt w:val="none"/>
      <w:lvlText w:val=""/>
      <w:lvlJc w:val="left"/>
      <w:pPr>
        <w:tabs>
          <w:tab w:val="num" w:pos="360"/>
        </w:tabs>
      </w:pPr>
    </w:lvl>
    <w:lvl w:ilvl="7" w:tplc="3BD2656C">
      <w:numFmt w:val="none"/>
      <w:lvlText w:val=""/>
      <w:lvlJc w:val="left"/>
      <w:pPr>
        <w:tabs>
          <w:tab w:val="num" w:pos="360"/>
        </w:tabs>
      </w:pPr>
    </w:lvl>
    <w:lvl w:ilvl="8" w:tplc="4B6843D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C030B38"/>
    <w:multiLevelType w:val="hybridMultilevel"/>
    <w:tmpl w:val="1A2A33EC"/>
    <w:lvl w:ilvl="0" w:tplc="704A285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2D687E2E">
      <w:numFmt w:val="none"/>
      <w:lvlText w:val=""/>
      <w:lvlJc w:val="left"/>
      <w:pPr>
        <w:tabs>
          <w:tab w:val="num" w:pos="360"/>
        </w:tabs>
      </w:pPr>
    </w:lvl>
    <w:lvl w:ilvl="2" w:tplc="20DE6AF2">
      <w:numFmt w:val="none"/>
      <w:lvlText w:val=""/>
      <w:lvlJc w:val="left"/>
      <w:pPr>
        <w:tabs>
          <w:tab w:val="num" w:pos="360"/>
        </w:tabs>
      </w:pPr>
    </w:lvl>
    <w:lvl w:ilvl="3" w:tplc="48983C34">
      <w:numFmt w:val="none"/>
      <w:lvlText w:val=""/>
      <w:lvlJc w:val="left"/>
      <w:pPr>
        <w:tabs>
          <w:tab w:val="num" w:pos="360"/>
        </w:tabs>
      </w:pPr>
    </w:lvl>
    <w:lvl w:ilvl="4" w:tplc="E1784BAA">
      <w:numFmt w:val="none"/>
      <w:lvlText w:val=""/>
      <w:lvlJc w:val="left"/>
      <w:pPr>
        <w:tabs>
          <w:tab w:val="num" w:pos="360"/>
        </w:tabs>
      </w:pPr>
    </w:lvl>
    <w:lvl w:ilvl="5" w:tplc="2D34AFA2">
      <w:numFmt w:val="none"/>
      <w:lvlText w:val=""/>
      <w:lvlJc w:val="left"/>
      <w:pPr>
        <w:tabs>
          <w:tab w:val="num" w:pos="360"/>
        </w:tabs>
      </w:pPr>
    </w:lvl>
    <w:lvl w:ilvl="6" w:tplc="5C2ECCCE">
      <w:numFmt w:val="none"/>
      <w:lvlText w:val=""/>
      <w:lvlJc w:val="left"/>
      <w:pPr>
        <w:tabs>
          <w:tab w:val="num" w:pos="360"/>
        </w:tabs>
      </w:pPr>
    </w:lvl>
    <w:lvl w:ilvl="7" w:tplc="7DCEBC94">
      <w:numFmt w:val="none"/>
      <w:lvlText w:val=""/>
      <w:lvlJc w:val="left"/>
      <w:pPr>
        <w:tabs>
          <w:tab w:val="num" w:pos="360"/>
        </w:tabs>
      </w:pPr>
    </w:lvl>
    <w:lvl w:ilvl="8" w:tplc="1A2C91D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22">
    <w:nsid w:val="4C744A33"/>
    <w:multiLevelType w:val="multilevel"/>
    <w:tmpl w:val="8C1485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9D0AE2"/>
    <w:multiLevelType w:val="hybridMultilevel"/>
    <w:tmpl w:val="8DFC61A4"/>
    <w:lvl w:ilvl="0" w:tplc="63CAA9E0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4EA660F"/>
    <w:multiLevelType w:val="multilevel"/>
    <w:tmpl w:val="C91A710A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>
    <w:nsid w:val="5E7BD0B8"/>
    <w:multiLevelType w:val="multilevel"/>
    <w:tmpl w:val="24368C24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>
    <w:nsid w:val="61F255FB"/>
    <w:multiLevelType w:val="multilevel"/>
    <w:tmpl w:val="7B9C9A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52C7A81"/>
    <w:multiLevelType w:val="hybridMultilevel"/>
    <w:tmpl w:val="1D6298B2"/>
    <w:lvl w:ilvl="0" w:tplc="1B3AC5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22"/>
  </w:num>
  <w:num w:numId="6">
    <w:abstractNumId w:val="2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9">
    <w:abstractNumId w:val="29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7"/>
  </w:num>
  <w:num w:numId="13">
    <w:abstractNumId w:val="8"/>
  </w:num>
  <w:num w:numId="14">
    <w:abstractNumId w:val="23"/>
  </w:num>
  <w:num w:numId="15">
    <w:abstractNumId w:val="19"/>
  </w:num>
  <w:num w:numId="16">
    <w:abstractNumId w:val="11"/>
  </w:num>
  <w:num w:numId="17">
    <w:abstractNumId w:val="28"/>
  </w:num>
  <w:num w:numId="18">
    <w:abstractNumId w:val="12"/>
  </w:num>
  <w:num w:numId="19">
    <w:abstractNumId w:val="14"/>
  </w:num>
  <w:num w:numId="20">
    <w:abstractNumId w:val="31"/>
  </w:num>
  <w:num w:numId="21">
    <w:abstractNumId w:val="7"/>
  </w:num>
  <w:num w:numId="22">
    <w:abstractNumId w:val="18"/>
  </w:num>
  <w:num w:numId="23">
    <w:abstractNumId w:val="9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</w:num>
  <w:num w:numId="30">
    <w:abstractNumId w:val="4"/>
  </w:num>
  <w:num w:numId="31">
    <w:abstractNumId w:val="6"/>
  </w:num>
  <w:num w:numId="32">
    <w:abstractNumId w:val="1"/>
  </w:num>
  <w:num w:numId="33">
    <w:abstractNumId w:val="15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BA"/>
    <w:rsid w:val="00367EFE"/>
    <w:rsid w:val="00D710BA"/>
    <w:rsid w:val="00E2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0BA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0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0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1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10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71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10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710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71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D710BA"/>
    <w:pPr>
      <w:ind w:left="357"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D71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aliases w:val="с интервалом,No Spacing,No Spacing1"/>
    <w:basedOn w:val="a"/>
    <w:link w:val="a4"/>
    <w:qFormat/>
    <w:rsid w:val="00D710BA"/>
    <w:rPr>
      <w:szCs w:val="32"/>
    </w:rPr>
  </w:style>
  <w:style w:type="paragraph" w:styleId="a5">
    <w:name w:val="List Paragraph"/>
    <w:basedOn w:val="a"/>
    <w:uiPriority w:val="34"/>
    <w:qFormat/>
    <w:rsid w:val="00D710BA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semiHidden/>
    <w:rsid w:val="00D710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D710B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71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71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D710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71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D710BA"/>
    <w:pPr>
      <w:spacing w:after="120"/>
    </w:pPr>
  </w:style>
  <w:style w:type="character" w:customStyle="1" w:styleId="a9">
    <w:name w:val="Основной текст Знак"/>
    <w:basedOn w:val="a0"/>
    <w:link w:val="a8"/>
    <w:rsid w:val="00D71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D710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71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D710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71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710BA"/>
    <w:rPr>
      <w:color w:val="0563C1"/>
      <w:u w:val="single"/>
    </w:rPr>
  </w:style>
  <w:style w:type="character" w:styleId="af">
    <w:name w:val="FollowedHyperlink"/>
    <w:basedOn w:val="a0"/>
    <w:uiPriority w:val="99"/>
    <w:unhideWhenUsed/>
    <w:rsid w:val="00D710BA"/>
    <w:rPr>
      <w:color w:val="954F72"/>
      <w:u w:val="single"/>
    </w:rPr>
  </w:style>
  <w:style w:type="paragraph" w:customStyle="1" w:styleId="xl66">
    <w:name w:val="xl66"/>
    <w:basedOn w:val="a"/>
    <w:rsid w:val="00D710B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D710B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D710B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D710B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D710B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710B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D710B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D710B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D710B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D710B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710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D710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D710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D710B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710B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710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710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710B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D710B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D710B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D710B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D710B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710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D710B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710B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D71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D710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D710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D710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D710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D71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710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D71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D71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D710B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D710B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D710B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D710B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D710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D710BA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D710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0">
    <w:name w:val="Normal (Web)"/>
    <w:basedOn w:val="a"/>
    <w:uiPriority w:val="99"/>
    <w:unhideWhenUsed/>
    <w:rsid w:val="00D710BA"/>
    <w:pPr>
      <w:spacing w:before="100" w:beforeAutospacing="1" w:after="100" w:afterAutospacing="1"/>
    </w:pPr>
  </w:style>
  <w:style w:type="paragraph" w:customStyle="1" w:styleId="xl64">
    <w:name w:val="xl64"/>
    <w:basedOn w:val="a"/>
    <w:rsid w:val="00D710B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D710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D710B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12">
    <w:name w:val="Абзац списка1"/>
    <w:basedOn w:val="a"/>
    <w:qFormat/>
    <w:rsid w:val="00D710BA"/>
    <w:pPr>
      <w:spacing w:before="100" w:beforeAutospacing="1" w:after="200" w:line="264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Strong"/>
    <w:uiPriority w:val="22"/>
    <w:qFormat/>
    <w:rsid w:val="00D710BA"/>
    <w:rPr>
      <w:b/>
      <w:bCs/>
    </w:rPr>
  </w:style>
  <w:style w:type="paragraph" w:customStyle="1" w:styleId="Pa3">
    <w:name w:val="Pa3"/>
    <w:basedOn w:val="a"/>
    <w:next w:val="a"/>
    <w:uiPriority w:val="99"/>
    <w:rsid w:val="00D710BA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a"/>
    <w:next w:val="a"/>
    <w:uiPriority w:val="99"/>
    <w:rsid w:val="00D710BA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table" w:styleId="af2">
    <w:name w:val="Table Grid"/>
    <w:basedOn w:val="a1"/>
    <w:rsid w:val="00D7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с интервалом Знак,No Spacing Знак,No Spacing1 Знак"/>
    <w:link w:val="a3"/>
    <w:locked/>
    <w:rsid w:val="00D710BA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ConsPlusNormal">
    <w:name w:val="ConsPlusNormal"/>
    <w:rsid w:val="00D71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Обычный1"/>
    <w:rsid w:val="00D710BA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D71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uiPriority w:val="99"/>
    <w:rsid w:val="00D710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3">
    <w:name w:val="Основной текст_"/>
    <w:basedOn w:val="a0"/>
    <w:link w:val="33"/>
    <w:rsid w:val="00D710BA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3"/>
    <w:rsid w:val="00D710BA"/>
    <w:pPr>
      <w:widowControl w:val="0"/>
      <w:shd w:val="clear" w:color="auto" w:fill="FFFFFF"/>
      <w:spacing w:before="300" w:line="317" w:lineRule="exact"/>
      <w:ind w:hanging="60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4">
    <w:name w:val="Основной текст1"/>
    <w:basedOn w:val="af3"/>
    <w:rsid w:val="00D710BA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 + Не курсив"/>
    <w:basedOn w:val="a0"/>
    <w:rsid w:val="00D710BA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f3"/>
    <w:rsid w:val="00D710BA"/>
    <w:rPr>
      <w:rFonts w:ascii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Standard">
    <w:name w:val="Standard"/>
    <w:rsid w:val="00D710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5">
    <w:name w:val="Заголовок №1_"/>
    <w:basedOn w:val="a0"/>
    <w:link w:val="16"/>
    <w:rsid w:val="00D710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710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D710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D710BA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D710BA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  <w:lang w:eastAsia="en-US"/>
    </w:rPr>
  </w:style>
  <w:style w:type="paragraph" w:customStyle="1" w:styleId="36">
    <w:name w:val="Основной текст (3)"/>
    <w:basedOn w:val="a"/>
    <w:link w:val="35"/>
    <w:rsid w:val="00D710BA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0BA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0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0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1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10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71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10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710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71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D710BA"/>
    <w:pPr>
      <w:ind w:left="357"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D71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aliases w:val="с интервалом,No Spacing,No Spacing1"/>
    <w:basedOn w:val="a"/>
    <w:link w:val="a4"/>
    <w:qFormat/>
    <w:rsid w:val="00D710BA"/>
    <w:rPr>
      <w:szCs w:val="32"/>
    </w:rPr>
  </w:style>
  <w:style w:type="paragraph" w:styleId="a5">
    <w:name w:val="List Paragraph"/>
    <w:basedOn w:val="a"/>
    <w:uiPriority w:val="34"/>
    <w:qFormat/>
    <w:rsid w:val="00D710BA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semiHidden/>
    <w:rsid w:val="00D710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D710B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71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71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D710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71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D710BA"/>
    <w:pPr>
      <w:spacing w:after="120"/>
    </w:pPr>
  </w:style>
  <w:style w:type="character" w:customStyle="1" w:styleId="a9">
    <w:name w:val="Основной текст Знак"/>
    <w:basedOn w:val="a0"/>
    <w:link w:val="a8"/>
    <w:rsid w:val="00D71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D710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71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D710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71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710BA"/>
    <w:rPr>
      <w:color w:val="0563C1"/>
      <w:u w:val="single"/>
    </w:rPr>
  </w:style>
  <w:style w:type="character" w:styleId="af">
    <w:name w:val="FollowedHyperlink"/>
    <w:basedOn w:val="a0"/>
    <w:uiPriority w:val="99"/>
    <w:unhideWhenUsed/>
    <w:rsid w:val="00D710BA"/>
    <w:rPr>
      <w:color w:val="954F72"/>
      <w:u w:val="single"/>
    </w:rPr>
  </w:style>
  <w:style w:type="paragraph" w:customStyle="1" w:styleId="xl66">
    <w:name w:val="xl66"/>
    <w:basedOn w:val="a"/>
    <w:rsid w:val="00D710B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D710B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D710B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D710B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D710B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710B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D710B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D710B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D710B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D710B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710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D710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D710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D710B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710B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710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710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710B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D710B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D710B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D710B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D710B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710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D710B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710B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D71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D710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D710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D710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D710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D71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710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D71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D71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D710B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D710B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D710B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D710B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D710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D710BA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D710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0">
    <w:name w:val="Normal (Web)"/>
    <w:basedOn w:val="a"/>
    <w:uiPriority w:val="99"/>
    <w:unhideWhenUsed/>
    <w:rsid w:val="00D710BA"/>
    <w:pPr>
      <w:spacing w:before="100" w:beforeAutospacing="1" w:after="100" w:afterAutospacing="1"/>
    </w:pPr>
  </w:style>
  <w:style w:type="paragraph" w:customStyle="1" w:styleId="xl64">
    <w:name w:val="xl64"/>
    <w:basedOn w:val="a"/>
    <w:rsid w:val="00D710B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D710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D710B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12">
    <w:name w:val="Абзац списка1"/>
    <w:basedOn w:val="a"/>
    <w:qFormat/>
    <w:rsid w:val="00D710BA"/>
    <w:pPr>
      <w:spacing w:before="100" w:beforeAutospacing="1" w:after="200" w:line="264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Strong"/>
    <w:uiPriority w:val="22"/>
    <w:qFormat/>
    <w:rsid w:val="00D710BA"/>
    <w:rPr>
      <w:b/>
      <w:bCs/>
    </w:rPr>
  </w:style>
  <w:style w:type="paragraph" w:customStyle="1" w:styleId="Pa3">
    <w:name w:val="Pa3"/>
    <w:basedOn w:val="a"/>
    <w:next w:val="a"/>
    <w:uiPriority w:val="99"/>
    <w:rsid w:val="00D710BA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a"/>
    <w:next w:val="a"/>
    <w:uiPriority w:val="99"/>
    <w:rsid w:val="00D710BA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table" w:styleId="af2">
    <w:name w:val="Table Grid"/>
    <w:basedOn w:val="a1"/>
    <w:rsid w:val="00D7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с интервалом Знак,No Spacing Знак,No Spacing1 Знак"/>
    <w:link w:val="a3"/>
    <w:locked/>
    <w:rsid w:val="00D710BA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ConsPlusNormal">
    <w:name w:val="ConsPlusNormal"/>
    <w:rsid w:val="00D71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Обычный1"/>
    <w:rsid w:val="00D710BA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D71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uiPriority w:val="99"/>
    <w:rsid w:val="00D710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3">
    <w:name w:val="Основной текст_"/>
    <w:basedOn w:val="a0"/>
    <w:link w:val="33"/>
    <w:rsid w:val="00D710BA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3"/>
    <w:rsid w:val="00D710BA"/>
    <w:pPr>
      <w:widowControl w:val="0"/>
      <w:shd w:val="clear" w:color="auto" w:fill="FFFFFF"/>
      <w:spacing w:before="300" w:line="317" w:lineRule="exact"/>
      <w:ind w:hanging="60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4">
    <w:name w:val="Основной текст1"/>
    <w:basedOn w:val="af3"/>
    <w:rsid w:val="00D710BA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 + Не курсив"/>
    <w:basedOn w:val="a0"/>
    <w:rsid w:val="00D710BA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f3"/>
    <w:rsid w:val="00D710BA"/>
    <w:rPr>
      <w:rFonts w:ascii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Standard">
    <w:name w:val="Standard"/>
    <w:rsid w:val="00D710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5">
    <w:name w:val="Заголовок №1_"/>
    <w:basedOn w:val="a0"/>
    <w:link w:val="16"/>
    <w:rsid w:val="00D710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710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D710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D710BA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D710BA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  <w:lang w:eastAsia="en-US"/>
    </w:rPr>
  </w:style>
  <w:style w:type="paragraph" w:customStyle="1" w:styleId="36">
    <w:name w:val="Основной текст (3)"/>
    <w:basedOn w:val="a"/>
    <w:link w:val="35"/>
    <w:rsid w:val="00D710BA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8870</Words>
  <Characters>50561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2021-03-25T07:58:00Z</dcterms:created>
  <dcterms:modified xsi:type="dcterms:W3CDTF">2021-03-25T08:01:00Z</dcterms:modified>
</cp:coreProperties>
</file>