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57C9" w:rsidRPr="00E65FEE" w:rsidRDefault="00CD4732" w:rsidP="00CD4732">
      <w:pPr>
        <w:ind w:firstLine="284"/>
        <w:jc w:val="both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177165</wp:posOffset>
            </wp:positionH>
            <wp:positionV relativeFrom="paragraph">
              <wp:posOffset>3810</wp:posOffset>
            </wp:positionV>
            <wp:extent cx="3002280" cy="3291840"/>
            <wp:effectExtent l="0" t="0" r="7620" b="381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Телега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02280" cy="3291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357C9" w:rsidRPr="00E65FEE">
        <w:rPr>
          <w:sz w:val="28"/>
          <w:szCs w:val="28"/>
        </w:rPr>
        <w:t>Этностудия «Цепь»</w:t>
      </w:r>
      <w:r w:rsidR="00463286" w:rsidRPr="00E65FEE">
        <w:rPr>
          <w:sz w:val="28"/>
          <w:szCs w:val="28"/>
        </w:rPr>
        <w:t xml:space="preserve">, </w:t>
      </w:r>
      <w:proofErr w:type="gramStart"/>
      <w:r w:rsidR="00463286" w:rsidRPr="00E65FEE">
        <w:rPr>
          <w:sz w:val="28"/>
          <w:szCs w:val="28"/>
        </w:rPr>
        <w:t>созданная  летом</w:t>
      </w:r>
      <w:proofErr w:type="gramEnd"/>
      <w:r w:rsidR="00463286" w:rsidRPr="00E65FEE">
        <w:rPr>
          <w:sz w:val="28"/>
          <w:szCs w:val="28"/>
        </w:rPr>
        <w:t xml:space="preserve"> 2019 года Громовой Еленой Николаевной в Доме культуры «40 лет Октября»</w:t>
      </w:r>
      <w:r w:rsidR="00B05DD3" w:rsidRPr="00E65FEE">
        <w:rPr>
          <w:sz w:val="28"/>
          <w:szCs w:val="28"/>
        </w:rPr>
        <w:t xml:space="preserve"> рабочего посёлка Чик, за полтора года своей работы провела уже 30 ответственных выступлений – это если считать только отмеченные дипломами и благодарственными письмами. Из них 5 дипломов Лауреата межрегионального, всероссийского и международного уровня. </w:t>
      </w:r>
      <w:r w:rsidR="00463286" w:rsidRPr="00E65FEE">
        <w:rPr>
          <w:sz w:val="28"/>
          <w:szCs w:val="28"/>
        </w:rPr>
        <w:t xml:space="preserve"> </w:t>
      </w:r>
    </w:p>
    <w:p w:rsidR="003357C9" w:rsidRPr="00E65FEE" w:rsidRDefault="00C44B22" w:rsidP="00CD4732">
      <w:pPr>
        <w:ind w:firstLine="284"/>
        <w:jc w:val="both"/>
        <w:rPr>
          <w:rFonts w:eastAsia="Times New Roman" w:cs="Times New Roman"/>
          <w:sz w:val="28"/>
          <w:szCs w:val="28"/>
        </w:rPr>
      </w:pPr>
      <w:r w:rsidRPr="00E65FEE">
        <w:rPr>
          <w:sz w:val="28"/>
          <w:szCs w:val="28"/>
        </w:rPr>
        <w:t>Студия – это такой вид клубного формирования, в котором деятельность ведётся сраз</w:t>
      </w:r>
      <w:r w:rsidR="003357C9" w:rsidRPr="00E65FEE">
        <w:rPr>
          <w:sz w:val="28"/>
          <w:szCs w:val="28"/>
        </w:rPr>
        <w:t xml:space="preserve">у в нескольких видах творчества, акцентируя внимание </w:t>
      </w:r>
      <w:r w:rsidR="003357C9" w:rsidRPr="00E65FEE">
        <w:rPr>
          <w:rFonts w:eastAsia="Times New Roman" w:cs="Times New Roman"/>
          <w:sz w:val="28"/>
          <w:szCs w:val="28"/>
        </w:rPr>
        <w:t>на разных стилевых направлениях.</w:t>
      </w:r>
      <w:r w:rsidRPr="00E65FEE">
        <w:rPr>
          <w:sz w:val="28"/>
          <w:szCs w:val="28"/>
        </w:rPr>
        <w:t xml:space="preserve"> </w:t>
      </w:r>
      <w:r w:rsidR="003357C9" w:rsidRPr="00E65FEE">
        <w:rPr>
          <w:sz w:val="28"/>
          <w:szCs w:val="28"/>
        </w:rPr>
        <w:t xml:space="preserve">Так возникают «звенья цепи» - творческие образы со своими закрепившимися названиями, в которые перевоплощаются участники </w:t>
      </w:r>
      <w:proofErr w:type="spellStart"/>
      <w:r w:rsidR="003357C9" w:rsidRPr="00E65FEE">
        <w:rPr>
          <w:sz w:val="28"/>
          <w:szCs w:val="28"/>
        </w:rPr>
        <w:t>этностудии</w:t>
      </w:r>
      <w:proofErr w:type="spellEnd"/>
      <w:r w:rsidR="003357C9" w:rsidRPr="00E65FEE">
        <w:rPr>
          <w:sz w:val="28"/>
          <w:szCs w:val="28"/>
        </w:rPr>
        <w:t xml:space="preserve">. Их нельзя разделить, ведь участники, получая многостороннее развитие, </w:t>
      </w:r>
      <w:r w:rsidR="003357C9" w:rsidRPr="00E65FEE">
        <w:rPr>
          <w:rFonts w:eastAsia="Times New Roman" w:cs="Times New Roman"/>
          <w:sz w:val="28"/>
          <w:szCs w:val="28"/>
        </w:rPr>
        <w:t xml:space="preserve">плавно «перетекают» из одного </w:t>
      </w:r>
      <w:r w:rsidR="00B05DD3" w:rsidRPr="00E65FEE">
        <w:rPr>
          <w:rFonts w:eastAsia="Times New Roman" w:cs="Times New Roman"/>
          <w:sz w:val="28"/>
          <w:szCs w:val="28"/>
        </w:rPr>
        <w:t>образа в другой</w:t>
      </w:r>
      <w:r w:rsidR="003357C9" w:rsidRPr="00E65FEE">
        <w:rPr>
          <w:rFonts w:eastAsia="Times New Roman" w:cs="Times New Roman"/>
          <w:sz w:val="28"/>
          <w:szCs w:val="28"/>
        </w:rPr>
        <w:t>. Однако каждое «звено» имеет совершенно отличный от других репертуар, костюмы, манеру исполнения, методы обучения и соответствующую целевую аудиторию.</w:t>
      </w:r>
    </w:p>
    <w:p w:rsidR="00B05DD3" w:rsidRPr="00E65FEE" w:rsidRDefault="00463C6F" w:rsidP="00CD4732">
      <w:pPr>
        <w:ind w:firstLine="284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177165</wp:posOffset>
            </wp:positionH>
            <wp:positionV relativeFrom="paragraph">
              <wp:posOffset>635</wp:posOffset>
            </wp:positionV>
            <wp:extent cx="3406757" cy="3025841"/>
            <wp:effectExtent l="0" t="0" r="3810" b="3175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Z7t21nFKE8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06757" cy="302584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E332B" w:rsidRPr="00E65FEE">
        <w:rPr>
          <w:rFonts w:eastAsia="Times New Roman" w:cs="Times New Roman"/>
          <w:sz w:val="28"/>
          <w:szCs w:val="28"/>
        </w:rPr>
        <w:t>Так, если предстоит фестиваль национальных культур, то ждите появления на сцене ансамбля международной музыки переселенцев Сибири «Зарод» (так в Сибири называют большой стог сена). Здесь работа ведётся с этногр</w:t>
      </w:r>
      <w:r w:rsidR="005D7A89" w:rsidRPr="00E65FEE">
        <w:rPr>
          <w:rFonts w:eastAsia="Times New Roman" w:cs="Times New Roman"/>
          <w:sz w:val="28"/>
          <w:szCs w:val="28"/>
        </w:rPr>
        <w:t xml:space="preserve">афическим материалом, старинные песни и обряды перенимаются и напрямую от носителей традиции. </w:t>
      </w:r>
      <w:r w:rsidR="00E21F07" w:rsidRPr="00E65FEE">
        <w:rPr>
          <w:rFonts w:eastAsia="Times New Roman" w:cs="Times New Roman"/>
          <w:sz w:val="28"/>
          <w:szCs w:val="28"/>
        </w:rPr>
        <w:t>Например, Гордиенко Зинаида</w:t>
      </w:r>
      <w:r w:rsidR="005D7A89" w:rsidRPr="00E65FEE">
        <w:rPr>
          <w:rFonts w:eastAsia="Times New Roman" w:cs="Times New Roman"/>
          <w:sz w:val="28"/>
          <w:szCs w:val="28"/>
        </w:rPr>
        <w:t xml:space="preserve"> П</w:t>
      </w:r>
      <w:r w:rsidR="00E21F07" w:rsidRPr="00E65FEE">
        <w:rPr>
          <w:rFonts w:eastAsia="Times New Roman" w:cs="Times New Roman"/>
          <w:sz w:val="28"/>
          <w:szCs w:val="28"/>
        </w:rPr>
        <w:t>авловна, прошедшая</w:t>
      </w:r>
      <w:r w:rsidR="005D7A89" w:rsidRPr="00E65FEE">
        <w:rPr>
          <w:rFonts w:eastAsia="Times New Roman" w:cs="Times New Roman"/>
          <w:sz w:val="28"/>
          <w:szCs w:val="28"/>
        </w:rPr>
        <w:t xml:space="preserve"> самые суровые испытания, выпавшие на долю переселенцев из Украины, из уст в уста передаёт звучание украинских песен. </w:t>
      </w:r>
      <w:r w:rsidR="00E21F07" w:rsidRPr="00E65FEE">
        <w:rPr>
          <w:rFonts w:eastAsia="Times New Roman" w:cs="Times New Roman"/>
          <w:sz w:val="28"/>
          <w:szCs w:val="28"/>
        </w:rPr>
        <w:t xml:space="preserve">Кроме того, «Зарод» - </w:t>
      </w:r>
      <w:r w:rsidR="00E21F07" w:rsidRPr="00E65FEE">
        <w:rPr>
          <w:rFonts w:eastAsia="Times New Roman" w:cs="Times New Roman"/>
          <w:sz w:val="28"/>
          <w:szCs w:val="28"/>
        </w:rPr>
        <w:lastRenderedPageBreak/>
        <w:t xml:space="preserve">единственный в Новосибирской области ансамбль, исполняющий старинные песни латышей на латвийском языке под традиционные наигрыши на кантеле. «Зарод» принёс </w:t>
      </w:r>
      <w:proofErr w:type="spellStart"/>
      <w:r w:rsidR="00E21F07" w:rsidRPr="00E65FEE">
        <w:rPr>
          <w:rFonts w:eastAsia="Times New Roman" w:cs="Times New Roman"/>
          <w:sz w:val="28"/>
          <w:szCs w:val="28"/>
        </w:rPr>
        <w:t>этностудии</w:t>
      </w:r>
      <w:proofErr w:type="spellEnd"/>
      <w:r w:rsidR="00E21F07" w:rsidRPr="00E65FEE">
        <w:rPr>
          <w:rFonts w:eastAsia="Times New Roman" w:cs="Times New Roman"/>
          <w:sz w:val="28"/>
          <w:szCs w:val="28"/>
        </w:rPr>
        <w:t xml:space="preserve"> диплом Лауреата 3й степени </w:t>
      </w:r>
      <w:r w:rsidR="00E21F07" w:rsidRPr="00E65FEE">
        <w:rPr>
          <w:sz w:val="28"/>
          <w:szCs w:val="28"/>
        </w:rPr>
        <w:t>Всероссийского конкурса «ART-ДЕРЖАВА» в 2020г.</w:t>
      </w:r>
      <w:r w:rsidR="005D7A89" w:rsidRPr="00E65FEE">
        <w:rPr>
          <w:rFonts w:eastAsia="Times New Roman" w:cs="Times New Roman"/>
          <w:sz w:val="28"/>
          <w:szCs w:val="28"/>
        </w:rPr>
        <w:t xml:space="preserve"> </w:t>
      </w:r>
      <w:r w:rsidR="005E332B" w:rsidRPr="00E65FEE">
        <w:rPr>
          <w:rFonts w:eastAsia="Times New Roman" w:cs="Times New Roman"/>
          <w:sz w:val="28"/>
          <w:szCs w:val="28"/>
        </w:rPr>
        <w:t xml:space="preserve"> </w:t>
      </w:r>
    </w:p>
    <w:p w:rsidR="005F6855" w:rsidRPr="00E65FEE" w:rsidRDefault="00463C6F" w:rsidP="00CD4732">
      <w:pPr>
        <w:ind w:firstLine="284"/>
        <w:jc w:val="both"/>
        <w:rPr>
          <w:rFonts w:eastAsia="Times New Roman" w:cs="Times New Roman"/>
          <w:sz w:val="28"/>
          <w:szCs w:val="28"/>
        </w:rPr>
      </w:pPr>
      <w:bookmarkStart w:id="0" w:name="_GoBack"/>
      <w:r>
        <w:rPr>
          <w:rFonts w:eastAsia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177165</wp:posOffset>
            </wp:positionH>
            <wp:positionV relativeFrom="paragraph">
              <wp:posOffset>3810</wp:posOffset>
            </wp:positionV>
            <wp:extent cx="3425825" cy="2569277"/>
            <wp:effectExtent l="0" t="0" r="3175" b="2540"/>
            <wp:wrapSquare wrapText="bothSides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pVqp0MrmaY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25825" cy="256927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E21F07" w:rsidRPr="00E65FEE">
        <w:rPr>
          <w:rFonts w:eastAsia="Times New Roman" w:cs="Times New Roman"/>
          <w:sz w:val="28"/>
          <w:szCs w:val="28"/>
        </w:rPr>
        <w:t xml:space="preserve">Единственный в </w:t>
      </w:r>
      <w:proofErr w:type="spellStart"/>
      <w:r w:rsidR="00E21F07" w:rsidRPr="00E65FEE">
        <w:rPr>
          <w:rFonts w:eastAsia="Times New Roman" w:cs="Times New Roman"/>
          <w:sz w:val="28"/>
          <w:szCs w:val="28"/>
        </w:rPr>
        <w:t>Коченёвском</w:t>
      </w:r>
      <w:proofErr w:type="spellEnd"/>
      <w:r w:rsidR="00E21F07" w:rsidRPr="00E65FEE">
        <w:rPr>
          <w:rFonts w:eastAsia="Times New Roman" w:cs="Times New Roman"/>
          <w:sz w:val="28"/>
          <w:szCs w:val="28"/>
        </w:rPr>
        <w:t xml:space="preserve"> </w:t>
      </w:r>
      <w:proofErr w:type="gramStart"/>
      <w:r w:rsidR="00E21F07" w:rsidRPr="00E65FEE">
        <w:rPr>
          <w:rFonts w:eastAsia="Times New Roman" w:cs="Times New Roman"/>
          <w:sz w:val="28"/>
          <w:szCs w:val="28"/>
        </w:rPr>
        <w:t>районе</w:t>
      </w:r>
      <w:proofErr w:type="gramEnd"/>
      <w:r w:rsidR="00E21F07" w:rsidRPr="00E65FEE">
        <w:rPr>
          <w:rFonts w:eastAsia="Times New Roman" w:cs="Times New Roman"/>
          <w:sz w:val="28"/>
          <w:szCs w:val="28"/>
        </w:rPr>
        <w:t xml:space="preserve"> зарегистрированный казачий хутор – ХКО «</w:t>
      </w:r>
      <w:proofErr w:type="spellStart"/>
      <w:r w:rsidR="00E21F07" w:rsidRPr="00E65FEE">
        <w:rPr>
          <w:rFonts w:eastAsia="Times New Roman" w:cs="Times New Roman"/>
          <w:sz w:val="28"/>
          <w:szCs w:val="28"/>
        </w:rPr>
        <w:t>Чикский</w:t>
      </w:r>
      <w:proofErr w:type="spellEnd"/>
      <w:r w:rsidR="00E21F07" w:rsidRPr="00E65FEE">
        <w:rPr>
          <w:rFonts w:eastAsia="Times New Roman" w:cs="Times New Roman"/>
          <w:sz w:val="28"/>
          <w:szCs w:val="28"/>
        </w:rPr>
        <w:t xml:space="preserve">». Исключительно из членов семей </w:t>
      </w:r>
      <w:proofErr w:type="spellStart"/>
      <w:r w:rsidR="00E21F07" w:rsidRPr="00E65FEE">
        <w:rPr>
          <w:rFonts w:eastAsia="Times New Roman" w:cs="Times New Roman"/>
          <w:sz w:val="28"/>
          <w:szCs w:val="28"/>
        </w:rPr>
        <w:t>чикских</w:t>
      </w:r>
      <w:proofErr w:type="spellEnd"/>
      <w:r w:rsidR="00E21F07" w:rsidRPr="00E65FEE">
        <w:rPr>
          <w:rFonts w:eastAsia="Times New Roman" w:cs="Times New Roman"/>
          <w:sz w:val="28"/>
          <w:szCs w:val="28"/>
        </w:rPr>
        <w:t xml:space="preserve"> реестровых казаков</w:t>
      </w:r>
      <w:r w:rsidR="005F6855" w:rsidRPr="00E65FEE">
        <w:rPr>
          <w:rFonts w:eastAsia="Times New Roman" w:cs="Times New Roman"/>
          <w:sz w:val="28"/>
          <w:szCs w:val="28"/>
        </w:rPr>
        <w:t xml:space="preserve"> состоит</w:t>
      </w:r>
      <w:r w:rsidR="00E21F07" w:rsidRPr="00E65FEE">
        <w:rPr>
          <w:rFonts w:eastAsia="Times New Roman" w:cs="Times New Roman"/>
          <w:sz w:val="28"/>
          <w:szCs w:val="28"/>
        </w:rPr>
        <w:t xml:space="preserve"> ансамбль «</w:t>
      </w:r>
      <w:proofErr w:type="spellStart"/>
      <w:r w:rsidR="005F6855" w:rsidRPr="00E65FEE">
        <w:rPr>
          <w:rFonts w:eastAsia="Times New Roman" w:cs="Times New Roman"/>
          <w:sz w:val="28"/>
          <w:szCs w:val="28"/>
        </w:rPr>
        <w:t>Тулумбаш</w:t>
      </w:r>
      <w:proofErr w:type="spellEnd"/>
      <w:r w:rsidR="00E21F07" w:rsidRPr="00E65FEE">
        <w:rPr>
          <w:rFonts w:eastAsia="Times New Roman" w:cs="Times New Roman"/>
          <w:sz w:val="28"/>
          <w:szCs w:val="28"/>
        </w:rPr>
        <w:t>», с м</w:t>
      </w:r>
      <w:r w:rsidR="005F6855" w:rsidRPr="00E65FEE">
        <w:rPr>
          <w:rFonts w:eastAsia="Times New Roman" w:cs="Times New Roman"/>
          <w:sz w:val="28"/>
          <w:szCs w:val="28"/>
        </w:rPr>
        <w:t>омента появления не пропустивший</w:t>
      </w:r>
      <w:r w:rsidR="00E21F07" w:rsidRPr="00E65FEE">
        <w:rPr>
          <w:rFonts w:eastAsia="Times New Roman" w:cs="Times New Roman"/>
          <w:sz w:val="28"/>
          <w:szCs w:val="28"/>
        </w:rPr>
        <w:t xml:space="preserve"> ни одного областного </w:t>
      </w:r>
      <w:r w:rsidR="005F6855" w:rsidRPr="00E65FEE">
        <w:rPr>
          <w:rFonts w:eastAsia="Times New Roman" w:cs="Times New Roman"/>
          <w:sz w:val="28"/>
          <w:szCs w:val="28"/>
        </w:rPr>
        <w:t xml:space="preserve">казачьего </w:t>
      </w:r>
      <w:r w:rsidR="00E21F07" w:rsidRPr="00E65FEE">
        <w:rPr>
          <w:rFonts w:eastAsia="Times New Roman" w:cs="Times New Roman"/>
          <w:sz w:val="28"/>
          <w:szCs w:val="28"/>
        </w:rPr>
        <w:t>мероприятия</w:t>
      </w:r>
      <w:r w:rsidR="005F6855" w:rsidRPr="00E65FEE">
        <w:rPr>
          <w:rFonts w:eastAsia="Times New Roman" w:cs="Times New Roman"/>
          <w:sz w:val="28"/>
          <w:szCs w:val="28"/>
        </w:rPr>
        <w:t xml:space="preserve">. В копилку </w:t>
      </w:r>
      <w:proofErr w:type="spellStart"/>
      <w:r w:rsidR="005F6855" w:rsidRPr="00E65FEE">
        <w:rPr>
          <w:rFonts w:eastAsia="Times New Roman" w:cs="Times New Roman"/>
          <w:sz w:val="28"/>
          <w:szCs w:val="28"/>
        </w:rPr>
        <w:t>этностудии</w:t>
      </w:r>
      <w:proofErr w:type="spellEnd"/>
      <w:r w:rsidR="005F6855" w:rsidRPr="00E65FEE">
        <w:rPr>
          <w:rFonts w:eastAsia="Times New Roman" w:cs="Times New Roman"/>
          <w:sz w:val="28"/>
          <w:szCs w:val="28"/>
        </w:rPr>
        <w:t>, кроме более десятка благодарностей, «</w:t>
      </w:r>
      <w:proofErr w:type="spellStart"/>
      <w:r w:rsidR="005F6855" w:rsidRPr="00E65FEE">
        <w:rPr>
          <w:rFonts w:eastAsia="Times New Roman" w:cs="Times New Roman"/>
          <w:sz w:val="28"/>
          <w:szCs w:val="28"/>
        </w:rPr>
        <w:t>Тулумбаш</w:t>
      </w:r>
      <w:proofErr w:type="spellEnd"/>
      <w:r w:rsidR="005F6855" w:rsidRPr="00E65FEE">
        <w:rPr>
          <w:rFonts w:eastAsia="Times New Roman" w:cs="Times New Roman"/>
          <w:sz w:val="28"/>
          <w:szCs w:val="28"/>
        </w:rPr>
        <w:t xml:space="preserve">» принёс диплом Лауреата </w:t>
      </w:r>
      <w:r w:rsidR="005F6855" w:rsidRPr="00E65FEE">
        <w:rPr>
          <w:sz w:val="28"/>
          <w:szCs w:val="28"/>
        </w:rPr>
        <w:t>Международного фолк-</w:t>
      </w:r>
      <w:proofErr w:type="spellStart"/>
      <w:r w:rsidR="005F6855" w:rsidRPr="00E65FEE">
        <w:rPr>
          <w:sz w:val="28"/>
          <w:szCs w:val="28"/>
        </w:rPr>
        <w:t>этно</w:t>
      </w:r>
      <w:proofErr w:type="spellEnd"/>
      <w:r w:rsidR="005F6855" w:rsidRPr="00E65FEE">
        <w:rPr>
          <w:sz w:val="28"/>
          <w:szCs w:val="28"/>
        </w:rPr>
        <w:t xml:space="preserve"> фестиваля «Зарайская слобода 2020».</w:t>
      </w:r>
      <w:r w:rsidR="005F6855" w:rsidRPr="00E65FEE">
        <w:rPr>
          <w:rFonts w:eastAsia="Times New Roman" w:cs="Times New Roman"/>
          <w:sz w:val="28"/>
          <w:szCs w:val="28"/>
        </w:rPr>
        <w:t xml:space="preserve"> </w:t>
      </w:r>
    </w:p>
    <w:p w:rsidR="00E21F07" w:rsidRPr="00E65FEE" w:rsidRDefault="005F6855" w:rsidP="00CD4732">
      <w:pPr>
        <w:ind w:firstLine="284"/>
        <w:jc w:val="both"/>
        <w:rPr>
          <w:rFonts w:eastAsia="Times New Roman" w:cs="Times New Roman"/>
          <w:sz w:val="28"/>
          <w:szCs w:val="28"/>
        </w:rPr>
      </w:pPr>
      <w:r w:rsidRPr="00E65FEE">
        <w:rPr>
          <w:rFonts w:eastAsia="Times New Roman" w:cs="Times New Roman"/>
          <w:sz w:val="28"/>
          <w:szCs w:val="28"/>
        </w:rPr>
        <w:t xml:space="preserve">Ежегодно третью в субботу октября </w:t>
      </w:r>
      <w:proofErr w:type="spellStart"/>
      <w:r w:rsidRPr="00E65FEE">
        <w:rPr>
          <w:rFonts w:eastAsia="Times New Roman" w:cs="Times New Roman"/>
          <w:sz w:val="28"/>
          <w:szCs w:val="28"/>
        </w:rPr>
        <w:t>чикский</w:t>
      </w:r>
      <w:proofErr w:type="spellEnd"/>
      <w:r w:rsidRPr="00E65FEE">
        <w:rPr>
          <w:rFonts w:eastAsia="Times New Roman" w:cs="Times New Roman"/>
          <w:sz w:val="28"/>
          <w:szCs w:val="28"/>
        </w:rPr>
        <w:t xml:space="preserve"> ДК принимает в гости казачьи ансамбли со всех концов области, чтобы отметить годовщину создания ХКО «</w:t>
      </w:r>
      <w:proofErr w:type="spellStart"/>
      <w:r w:rsidRPr="00E65FEE">
        <w:rPr>
          <w:rFonts w:eastAsia="Times New Roman" w:cs="Times New Roman"/>
          <w:sz w:val="28"/>
          <w:szCs w:val="28"/>
        </w:rPr>
        <w:t>Чикский</w:t>
      </w:r>
      <w:proofErr w:type="spellEnd"/>
      <w:r w:rsidRPr="00E65FEE">
        <w:rPr>
          <w:rFonts w:eastAsia="Times New Roman" w:cs="Times New Roman"/>
          <w:sz w:val="28"/>
          <w:szCs w:val="28"/>
        </w:rPr>
        <w:t xml:space="preserve">». </w:t>
      </w:r>
      <w:r w:rsidR="001E6543" w:rsidRPr="00E65FEE">
        <w:rPr>
          <w:rFonts w:eastAsia="Times New Roman" w:cs="Times New Roman"/>
          <w:sz w:val="28"/>
          <w:szCs w:val="28"/>
        </w:rPr>
        <w:t>На фестивале «Казачий разгуляй» участники семейного ансамбля стараются удивить гостей не только песнями, но и представлением в жанре народного театра.</w:t>
      </w:r>
    </w:p>
    <w:p w:rsidR="001E6543" w:rsidRPr="00E65FEE" w:rsidRDefault="001E6543" w:rsidP="00CD4732">
      <w:pPr>
        <w:ind w:firstLine="284"/>
        <w:jc w:val="both"/>
        <w:rPr>
          <w:rFonts w:eastAsia="Times New Roman" w:cs="Times New Roman"/>
          <w:sz w:val="28"/>
          <w:szCs w:val="28"/>
        </w:rPr>
      </w:pPr>
      <w:r w:rsidRPr="00E65FEE">
        <w:rPr>
          <w:rFonts w:eastAsia="Times New Roman" w:cs="Times New Roman"/>
          <w:sz w:val="28"/>
          <w:szCs w:val="28"/>
        </w:rPr>
        <w:t xml:space="preserve">Группа «Телега Чик», ещё одно «звено» </w:t>
      </w:r>
      <w:proofErr w:type="spellStart"/>
      <w:r w:rsidRPr="00E65FEE">
        <w:rPr>
          <w:rFonts w:eastAsia="Times New Roman" w:cs="Times New Roman"/>
          <w:sz w:val="28"/>
          <w:szCs w:val="28"/>
        </w:rPr>
        <w:t>этностудии</w:t>
      </w:r>
      <w:proofErr w:type="spellEnd"/>
      <w:r w:rsidRPr="00E65FEE">
        <w:rPr>
          <w:rFonts w:eastAsia="Times New Roman" w:cs="Times New Roman"/>
          <w:sz w:val="28"/>
          <w:szCs w:val="28"/>
        </w:rPr>
        <w:t xml:space="preserve"> «Цепь», недавно ставшая лауреатом 3й степени международного конкурса, самым значимым своим достижением считает победу на Межрегиональном конкурсе </w:t>
      </w:r>
      <w:r w:rsidR="00F9307C" w:rsidRPr="00E65FEE">
        <w:rPr>
          <w:rFonts w:eastAsia="Times New Roman" w:cs="Times New Roman"/>
          <w:sz w:val="28"/>
          <w:szCs w:val="28"/>
        </w:rPr>
        <w:t xml:space="preserve">среди ВИА </w:t>
      </w:r>
      <w:r w:rsidRPr="00E65FEE">
        <w:rPr>
          <w:rFonts w:eastAsia="Times New Roman" w:cs="Times New Roman"/>
          <w:sz w:val="28"/>
          <w:szCs w:val="28"/>
        </w:rPr>
        <w:t>«Эстрадный перекрёсток» в 2019г. Около трёх де</w:t>
      </w:r>
      <w:r w:rsidR="00F9307C" w:rsidRPr="00E65FEE">
        <w:rPr>
          <w:rFonts w:eastAsia="Times New Roman" w:cs="Times New Roman"/>
          <w:sz w:val="28"/>
          <w:szCs w:val="28"/>
        </w:rPr>
        <w:t>сятков коллективов со всех Домов культуры Новосибирской и Кемеровской области</w:t>
      </w:r>
      <w:r w:rsidRPr="00E65FEE">
        <w:rPr>
          <w:rFonts w:eastAsia="Times New Roman" w:cs="Times New Roman"/>
          <w:sz w:val="28"/>
          <w:szCs w:val="28"/>
        </w:rPr>
        <w:t xml:space="preserve"> </w:t>
      </w:r>
      <w:r w:rsidR="00F9307C" w:rsidRPr="00E65FEE">
        <w:rPr>
          <w:rFonts w:eastAsia="Times New Roman" w:cs="Times New Roman"/>
          <w:sz w:val="28"/>
          <w:szCs w:val="28"/>
        </w:rPr>
        <w:t xml:space="preserve">сталкивались «лоб в лоб» трижды, в трёх разных городах, чтоб дойти до победы. «Телега Чик», по мнению жюри из числа специалистов дома народного творчества, на всех этапах была лучшей группой двух регионов. </w:t>
      </w:r>
      <w:r w:rsidR="00377E7B">
        <w:rPr>
          <w:rFonts w:eastAsia="Times New Roman" w:cs="Times New Roman"/>
          <w:sz w:val="28"/>
          <w:szCs w:val="28"/>
        </w:rPr>
        <w:t>Кантри-фолк-</w:t>
      </w:r>
      <w:proofErr w:type="spellStart"/>
      <w:r w:rsidR="00F9307C" w:rsidRPr="00E65FEE">
        <w:rPr>
          <w:rFonts w:eastAsia="Times New Roman" w:cs="Times New Roman"/>
          <w:sz w:val="28"/>
          <w:szCs w:val="28"/>
        </w:rPr>
        <w:t>руппа</w:t>
      </w:r>
      <w:proofErr w:type="spellEnd"/>
      <w:r w:rsidR="00F9307C" w:rsidRPr="00E65FEE">
        <w:rPr>
          <w:rFonts w:eastAsia="Times New Roman" w:cs="Times New Roman"/>
          <w:sz w:val="28"/>
          <w:szCs w:val="28"/>
        </w:rPr>
        <w:t xml:space="preserve"> не исполняет чужой репертуар, только свои авторские песни и оригинальные аранжировки народных песен. </w:t>
      </w:r>
    </w:p>
    <w:p w:rsidR="0065695C" w:rsidRDefault="00F9307C" w:rsidP="00CD4732">
      <w:pPr>
        <w:ind w:firstLine="284"/>
        <w:jc w:val="both"/>
        <w:rPr>
          <w:rFonts w:eastAsia="Times New Roman" w:cs="Times New Roman"/>
          <w:sz w:val="28"/>
          <w:szCs w:val="28"/>
        </w:rPr>
      </w:pPr>
      <w:r w:rsidRPr="00E65FEE">
        <w:rPr>
          <w:rFonts w:eastAsia="Times New Roman" w:cs="Times New Roman"/>
          <w:sz w:val="28"/>
          <w:szCs w:val="28"/>
        </w:rPr>
        <w:t xml:space="preserve">Залог успеха </w:t>
      </w:r>
      <w:proofErr w:type="spellStart"/>
      <w:r w:rsidRPr="00E65FEE">
        <w:rPr>
          <w:rFonts w:eastAsia="Times New Roman" w:cs="Times New Roman"/>
          <w:sz w:val="28"/>
          <w:szCs w:val="28"/>
        </w:rPr>
        <w:t>чикской</w:t>
      </w:r>
      <w:proofErr w:type="spellEnd"/>
      <w:r w:rsidRPr="00E65FEE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E65FEE">
        <w:rPr>
          <w:rFonts w:eastAsia="Times New Roman" w:cs="Times New Roman"/>
          <w:sz w:val="28"/>
          <w:szCs w:val="28"/>
        </w:rPr>
        <w:t>этностудии</w:t>
      </w:r>
      <w:proofErr w:type="spellEnd"/>
      <w:r w:rsidRPr="00E65FEE">
        <w:rPr>
          <w:rFonts w:eastAsia="Times New Roman" w:cs="Times New Roman"/>
          <w:sz w:val="28"/>
          <w:szCs w:val="28"/>
        </w:rPr>
        <w:t xml:space="preserve">, по мнению её руководителя, Елены Громовой, кроется в профессионализме участников </w:t>
      </w:r>
      <w:r w:rsidR="00E65FEE" w:rsidRPr="00E65FEE">
        <w:rPr>
          <w:rFonts w:eastAsia="Times New Roman" w:cs="Times New Roman"/>
          <w:sz w:val="28"/>
          <w:szCs w:val="28"/>
        </w:rPr>
        <w:t>–</w:t>
      </w:r>
      <w:r w:rsidRPr="00E65FEE">
        <w:rPr>
          <w:rFonts w:eastAsia="Times New Roman" w:cs="Times New Roman"/>
          <w:sz w:val="28"/>
          <w:szCs w:val="28"/>
        </w:rPr>
        <w:t xml:space="preserve"> </w:t>
      </w:r>
      <w:r w:rsidR="00E65FEE" w:rsidRPr="00E65FEE">
        <w:rPr>
          <w:rFonts w:eastAsia="Times New Roman" w:cs="Times New Roman"/>
          <w:sz w:val="28"/>
          <w:szCs w:val="28"/>
        </w:rPr>
        <w:t xml:space="preserve">пятеро из них являются дипломированными музыкантами, играющими на саксофоне, гитарах, виолончели и многом другом. </w:t>
      </w:r>
    </w:p>
    <w:p w:rsidR="0065695C" w:rsidRDefault="0065695C" w:rsidP="00CD4732">
      <w:pPr>
        <w:ind w:firstLine="284"/>
        <w:jc w:val="both"/>
        <w:rPr>
          <w:rFonts w:eastAsia="Times New Roman" w:cs="Times New Roman"/>
          <w:sz w:val="28"/>
          <w:szCs w:val="28"/>
        </w:rPr>
      </w:pPr>
      <w:proofErr w:type="gramStart"/>
      <w:r>
        <w:rPr>
          <w:rFonts w:eastAsia="Times New Roman" w:cs="Times New Roman"/>
          <w:sz w:val="28"/>
          <w:szCs w:val="28"/>
        </w:rPr>
        <w:lastRenderedPageBreak/>
        <w:t>Этим  летом</w:t>
      </w:r>
      <w:proofErr w:type="gramEnd"/>
      <w:r>
        <w:rPr>
          <w:rFonts w:eastAsia="Times New Roman" w:cs="Times New Roman"/>
          <w:sz w:val="28"/>
          <w:szCs w:val="28"/>
        </w:rPr>
        <w:t xml:space="preserve"> «Телега Чик» завершила студийную запись своего дебютного альбома «Стоит в лесу дом», который можно послушать в свободном доступе на интернет-странице группы в сети «</w:t>
      </w:r>
      <w:proofErr w:type="spellStart"/>
      <w:r>
        <w:rPr>
          <w:rFonts w:eastAsia="Times New Roman" w:cs="Times New Roman"/>
          <w:sz w:val="28"/>
          <w:szCs w:val="28"/>
        </w:rPr>
        <w:t>Вконтакте</w:t>
      </w:r>
      <w:proofErr w:type="spellEnd"/>
      <w:r>
        <w:rPr>
          <w:rFonts w:eastAsia="Times New Roman" w:cs="Times New Roman"/>
          <w:sz w:val="28"/>
          <w:szCs w:val="28"/>
        </w:rPr>
        <w:t xml:space="preserve">». </w:t>
      </w:r>
    </w:p>
    <w:p w:rsidR="0065695C" w:rsidRDefault="0065695C" w:rsidP="00CD4732">
      <w:pPr>
        <w:ind w:firstLine="284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 xml:space="preserve">Это не просто набор песен, но связанное единым сюжетом литературно-музыкальное полотно – </w:t>
      </w:r>
      <w:proofErr w:type="spellStart"/>
      <w:r>
        <w:rPr>
          <w:rFonts w:eastAsia="Times New Roman" w:cs="Times New Roman"/>
          <w:sz w:val="28"/>
          <w:szCs w:val="28"/>
        </w:rPr>
        <w:t>радиоспектакль</w:t>
      </w:r>
      <w:proofErr w:type="spellEnd"/>
      <w:r>
        <w:rPr>
          <w:rFonts w:eastAsia="Times New Roman" w:cs="Times New Roman"/>
          <w:sz w:val="28"/>
          <w:szCs w:val="28"/>
        </w:rPr>
        <w:t xml:space="preserve">. Кстати, его интересно не только слушать, но и смотреть. Одноимённый музыкальный спектакль группа планирует показать 3 ноября 2020г. В рамках акции «Ночь искусств» в 20.00 в ДК «40 лет Октября». </w:t>
      </w:r>
    </w:p>
    <w:p w:rsidR="00F9307C" w:rsidRPr="00E65FEE" w:rsidRDefault="00E65FEE" w:rsidP="00CD4732">
      <w:pPr>
        <w:ind w:firstLine="284"/>
        <w:jc w:val="both"/>
        <w:rPr>
          <w:rFonts w:eastAsia="Times New Roman" w:cs="Times New Roman"/>
          <w:sz w:val="28"/>
          <w:szCs w:val="28"/>
        </w:rPr>
      </w:pPr>
      <w:r w:rsidRPr="00E65FEE">
        <w:rPr>
          <w:rFonts w:eastAsia="Times New Roman" w:cs="Times New Roman"/>
          <w:sz w:val="28"/>
          <w:szCs w:val="28"/>
        </w:rPr>
        <w:t xml:space="preserve">«Скованные одной цепью, связанные одной целью» - эти слова знаменитой песни Вячеслава Бутусова стали девизом </w:t>
      </w:r>
      <w:proofErr w:type="spellStart"/>
      <w:r w:rsidRPr="00E65FEE">
        <w:rPr>
          <w:rFonts w:eastAsia="Times New Roman" w:cs="Times New Roman"/>
          <w:sz w:val="28"/>
          <w:szCs w:val="28"/>
        </w:rPr>
        <w:t>этностудии</w:t>
      </w:r>
      <w:proofErr w:type="spellEnd"/>
      <w:r w:rsidRPr="00E65FEE">
        <w:rPr>
          <w:rFonts w:eastAsia="Times New Roman" w:cs="Times New Roman"/>
          <w:sz w:val="28"/>
          <w:szCs w:val="28"/>
        </w:rPr>
        <w:t xml:space="preserve"> «Цепь», а цель ясна – адаптация традиционной культуры и её нравственных ценностей в современном обществе.</w:t>
      </w:r>
      <w:r w:rsidR="00F9307C" w:rsidRPr="00E65FEE">
        <w:rPr>
          <w:rFonts w:eastAsia="Times New Roman" w:cs="Times New Roman"/>
          <w:sz w:val="28"/>
          <w:szCs w:val="28"/>
        </w:rPr>
        <w:t xml:space="preserve"> </w:t>
      </w:r>
    </w:p>
    <w:p w:rsidR="00E21F07" w:rsidRPr="00E65FEE" w:rsidRDefault="00E21F07" w:rsidP="00CD4732">
      <w:pPr>
        <w:ind w:firstLine="284"/>
        <w:jc w:val="both"/>
        <w:rPr>
          <w:sz w:val="28"/>
          <w:szCs w:val="28"/>
        </w:rPr>
      </w:pPr>
    </w:p>
    <w:sectPr w:rsidR="00E21F07" w:rsidRPr="00E65F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4B22"/>
    <w:rsid w:val="001E6543"/>
    <w:rsid w:val="003357C9"/>
    <w:rsid w:val="00377E7B"/>
    <w:rsid w:val="00463286"/>
    <w:rsid w:val="00463C6F"/>
    <w:rsid w:val="00534FE3"/>
    <w:rsid w:val="005D7A89"/>
    <w:rsid w:val="005E332B"/>
    <w:rsid w:val="005F6855"/>
    <w:rsid w:val="0065695C"/>
    <w:rsid w:val="00B05DD3"/>
    <w:rsid w:val="00B30AF9"/>
    <w:rsid w:val="00C44B22"/>
    <w:rsid w:val="00CD4732"/>
    <w:rsid w:val="00E21F07"/>
    <w:rsid w:val="00E65FEE"/>
    <w:rsid w:val="00F930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1DBCA9-D84F-458F-A6A7-713AF0A8E7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e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3</Pages>
  <Words>593</Words>
  <Characters>3386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Шайтан</dc:creator>
  <cp:keywords/>
  <dc:description/>
  <cp:lastModifiedBy>ADMIN</cp:lastModifiedBy>
  <cp:revision>6</cp:revision>
  <dcterms:created xsi:type="dcterms:W3CDTF">2020-10-20T01:47:00Z</dcterms:created>
  <dcterms:modified xsi:type="dcterms:W3CDTF">2020-12-10T02:40:00Z</dcterms:modified>
</cp:coreProperties>
</file>