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F1" w:rsidRDefault="00B114F1" w:rsidP="00B114F1">
      <w:pPr>
        <w:jc w:val="center"/>
        <w:rPr>
          <w:b/>
          <w:sz w:val="28"/>
          <w:szCs w:val="28"/>
        </w:rPr>
      </w:pPr>
      <w:r>
        <w:rPr>
          <w:b/>
          <w:sz w:val="28"/>
          <w:szCs w:val="28"/>
        </w:rPr>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(________________ сессия)</w:t>
      </w:r>
    </w:p>
    <w:p w:rsidR="00B114F1" w:rsidRDefault="00B114F1" w:rsidP="00B114F1">
      <w:pPr>
        <w:rPr>
          <w:b/>
          <w:sz w:val="28"/>
          <w:szCs w:val="28"/>
        </w:rPr>
      </w:pPr>
    </w:p>
    <w:p w:rsidR="00B114F1" w:rsidRDefault="00B114F1" w:rsidP="00B114F1">
      <w:pPr>
        <w:jc w:val="center"/>
        <w:rPr>
          <w:sz w:val="28"/>
          <w:szCs w:val="28"/>
        </w:rPr>
      </w:pPr>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jc w:val="center"/>
        <w:rPr>
          <w:sz w:val="28"/>
          <w:szCs w:val="28"/>
        </w:rPr>
      </w:pPr>
    </w:p>
    <w:p w:rsidR="00B114F1" w:rsidRDefault="00B114F1" w:rsidP="00B114F1">
      <w:pPr>
        <w:ind w:firstLine="851"/>
        <w:jc w:val="center"/>
        <w:rPr>
          <w:b/>
          <w:color w:val="000000"/>
          <w:sz w:val="28"/>
          <w:szCs w:val="28"/>
        </w:rPr>
      </w:pPr>
    </w:p>
    <w:p w:rsidR="00B114F1" w:rsidRDefault="00B114F1" w:rsidP="00B114F1">
      <w:pPr>
        <w:jc w:val="center"/>
        <w:rPr>
          <w:b/>
          <w:sz w:val="28"/>
          <w:szCs w:val="28"/>
        </w:rPr>
      </w:pPr>
      <w:r>
        <w:rPr>
          <w:b/>
          <w:sz w:val="28"/>
          <w:szCs w:val="28"/>
        </w:rPr>
        <w:t>Об итогах работы администрации р. п. Чик за I полугодие 2020 года</w:t>
      </w:r>
    </w:p>
    <w:p w:rsidR="00B114F1" w:rsidRDefault="00B114F1" w:rsidP="00B114F1">
      <w:pPr>
        <w:ind w:firstLine="851"/>
        <w:jc w:val="center"/>
        <w:rPr>
          <w:sz w:val="28"/>
          <w:szCs w:val="28"/>
        </w:rPr>
      </w:pPr>
    </w:p>
    <w:p w:rsidR="00B114F1" w:rsidRDefault="00B114F1" w:rsidP="00B114F1">
      <w:pPr>
        <w:ind w:firstLine="851"/>
        <w:jc w:val="both"/>
        <w:rPr>
          <w:b/>
          <w:sz w:val="28"/>
          <w:szCs w:val="28"/>
        </w:rPr>
      </w:pPr>
      <w:r>
        <w:rPr>
          <w:sz w:val="28"/>
          <w:szCs w:val="28"/>
        </w:rPr>
        <w:t>Заслушав выступление Главы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Алпеева</w:t>
      </w:r>
      <w:proofErr w:type="spellEnd"/>
      <w:r>
        <w:rPr>
          <w:sz w:val="28"/>
          <w:szCs w:val="28"/>
        </w:rPr>
        <w:t xml:space="preserve"> О. П. о работе администрации рабочего поселка Чик за</w:t>
      </w:r>
      <w:r>
        <w:rPr>
          <w:b/>
          <w:sz w:val="28"/>
          <w:szCs w:val="28"/>
        </w:rPr>
        <w:t xml:space="preserve"> </w:t>
      </w:r>
      <w:r>
        <w:rPr>
          <w:sz w:val="28"/>
          <w:szCs w:val="28"/>
        </w:rPr>
        <w:t>I полугодие 2020 года, Совет депутатов рабочего поселка Чик</w:t>
      </w:r>
    </w:p>
    <w:p w:rsidR="00B114F1" w:rsidRDefault="00B114F1" w:rsidP="00B114F1">
      <w:pPr>
        <w:ind w:firstLine="851"/>
        <w:jc w:val="both"/>
        <w:rPr>
          <w:b/>
          <w:sz w:val="28"/>
          <w:szCs w:val="28"/>
        </w:rPr>
      </w:pPr>
      <w:r>
        <w:rPr>
          <w:b/>
          <w:sz w:val="28"/>
          <w:szCs w:val="28"/>
        </w:rPr>
        <w:t>РЕШИЛ:</w:t>
      </w:r>
    </w:p>
    <w:p w:rsidR="00B114F1" w:rsidRDefault="00B114F1" w:rsidP="00B114F1">
      <w:pPr>
        <w:ind w:firstLine="851"/>
        <w:jc w:val="both"/>
        <w:rPr>
          <w:sz w:val="28"/>
          <w:szCs w:val="28"/>
        </w:rPr>
      </w:pPr>
      <w:r>
        <w:rPr>
          <w:sz w:val="28"/>
          <w:szCs w:val="28"/>
        </w:rPr>
        <w:t>Признать работу администрации рабочего поселка</w:t>
      </w:r>
      <w:proofErr w:type="gramStart"/>
      <w:r>
        <w:rPr>
          <w:sz w:val="28"/>
          <w:szCs w:val="28"/>
        </w:rPr>
        <w:t xml:space="preserve"> Ч</w:t>
      </w:r>
      <w:proofErr w:type="gramEnd"/>
      <w:r>
        <w:rPr>
          <w:sz w:val="28"/>
          <w:szCs w:val="28"/>
        </w:rPr>
        <w:t>ик за</w:t>
      </w:r>
      <w:r>
        <w:rPr>
          <w:b/>
          <w:sz w:val="28"/>
          <w:szCs w:val="28"/>
        </w:rPr>
        <w:t xml:space="preserve"> </w:t>
      </w:r>
      <w:r>
        <w:rPr>
          <w:sz w:val="28"/>
          <w:szCs w:val="28"/>
        </w:rPr>
        <w:t>I полугодие 2020 года удовлетворительной.</w:t>
      </w:r>
    </w:p>
    <w:p w:rsidR="00B114F1" w:rsidRDefault="00B114F1" w:rsidP="00B114F1">
      <w:pPr>
        <w:ind w:firstLine="851"/>
        <w:jc w:val="both"/>
        <w:rPr>
          <w:sz w:val="28"/>
          <w:szCs w:val="28"/>
        </w:rPr>
      </w:pPr>
    </w:p>
    <w:p w:rsidR="00B114F1" w:rsidRDefault="00B114F1" w:rsidP="00B114F1">
      <w:pPr>
        <w:ind w:firstLine="851"/>
        <w:jc w:val="both"/>
        <w:rPr>
          <w:sz w:val="28"/>
          <w:szCs w:val="28"/>
        </w:rPr>
      </w:pPr>
    </w:p>
    <w:p w:rsidR="00B114F1" w:rsidRDefault="00B114F1" w:rsidP="00B114F1">
      <w:pPr>
        <w:ind w:firstLine="851"/>
        <w:jc w:val="both"/>
        <w:rPr>
          <w:sz w:val="28"/>
          <w:szCs w:val="28"/>
        </w:rPr>
      </w:pPr>
    </w:p>
    <w:p w:rsidR="00B114F1" w:rsidRDefault="00B114F1" w:rsidP="00B114F1">
      <w:pPr>
        <w:ind w:firstLine="851"/>
        <w:jc w:val="both"/>
        <w:rPr>
          <w:sz w:val="28"/>
          <w:szCs w:val="28"/>
        </w:rPr>
      </w:pPr>
      <w:r>
        <w:rPr>
          <w:sz w:val="28"/>
          <w:szCs w:val="28"/>
        </w:rPr>
        <w:t>Председатель Совета депутатов</w:t>
      </w:r>
    </w:p>
    <w:p w:rsidR="00B114F1" w:rsidRDefault="00B114F1" w:rsidP="00B114F1">
      <w:pPr>
        <w:ind w:firstLine="851"/>
        <w:jc w:val="both"/>
        <w:rPr>
          <w:b/>
          <w:color w:val="000000"/>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А.С.Масленников</w:t>
      </w:r>
      <w:proofErr w:type="spellEnd"/>
    </w:p>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 w:rsidR="00B114F1" w:rsidRDefault="00B114F1" w:rsidP="00B114F1">
      <w:pPr>
        <w:tabs>
          <w:tab w:val="left" w:pos="996"/>
        </w:tabs>
      </w:pPr>
      <w:r>
        <w:tab/>
      </w:r>
    </w:p>
    <w:p w:rsidR="00B114F1" w:rsidRDefault="00B114F1" w:rsidP="00B114F1">
      <w:pPr>
        <w:ind w:firstLine="851"/>
        <w:jc w:val="both"/>
        <w:rPr>
          <w:sz w:val="28"/>
          <w:szCs w:val="28"/>
        </w:rPr>
      </w:pPr>
    </w:p>
    <w:p w:rsidR="00B114F1" w:rsidRDefault="00B114F1" w:rsidP="00B114F1">
      <w:pPr>
        <w:ind w:firstLine="851"/>
        <w:jc w:val="both"/>
        <w:rPr>
          <w:sz w:val="28"/>
          <w:szCs w:val="28"/>
        </w:rPr>
      </w:pPr>
    </w:p>
    <w:p w:rsidR="00B114F1" w:rsidRDefault="00B114F1" w:rsidP="00B114F1">
      <w:pPr>
        <w:ind w:left="2832" w:firstLine="708"/>
        <w:rPr>
          <w:b/>
          <w:sz w:val="28"/>
          <w:szCs w:val="28"/>
        </w:rPr>
      </w:pPr>
    </w:p>
    <w:p w:rsidR="00B114F1" w:rsidRDefault="00B114F1" w:rsidP="00B114F1">
      <w:pPr>
        <w:ind w:left="2832" w:firstLine="708"/>
        <w:rPr>
          <w:b/>
          <w:sz w:val="28"/>
          <w:szCs w:val="28"/>
        </w:rPr>
      </w:pPr>
    </w:p>
    <w:p w:rsidR="00B114F1" w:rsidRDefault="00B114F1" w:rsidP="00B114F1">
      <w:pPr>
        <w:ind w:left="2832" w:firstLine="708"/>
        <w:rPr>
          <w:b/>
          <w:sz w:val="28"/>
          <w:szCs w:val="28"/>
        </w:rPr>
      </w:pPr>
      <w:r>
        <w:rPr>
          <w:b/>
          <w:sz w:val="28"/>
          <w:szCs w:val="28"/>
        </w:rPr>
        <w:lastRenderedPageBreak/>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(_______________ сессия)</w:t>
      </w:r>
    </w:p>
    <w:p w:rsidR="00B114F1" w:rsidRDefault="00B114F1" w:rsidP="00B114F1">
      <w:pPr>
        <w:rPr>
          <w:b/>
          <w:sz w:val="28"/>
          <w:szCs w:val="28"/>
        </w:rPr>
      </w:pPr>
    </w:p>
    <w:p w:rsidR="00B114F1" w:rsidRDefault="00B114F1" w:rsidP="00B114F1">
      <w:pPr>
        <w:jc w:val="center"/>
        <w:rPr>
          <w:sz w:val="28"/>
          <w:szCs w:val="28"/>
        </w:rPr>
      </w:pPr>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ind w:firstLine="851"/>
        <w:jc w:val="center"/>
        <w:rPr>
          <w:color w:val="000000"/>
          <w:sz w:val="28"/>
          <w:szCs w:val="28"/>
        </w:rPr>
      </w:pPr>
    </w:p>
    <w:p w:rsidR="00B114F1" w:rsidRDefault="00B114F1" w:rsidP="00B114F1">
      <w:pPr>
        <w:ind w:firstLine="851"/>
        <w:jc w:val="center"/>
        <w:rPr>
          <w:b/>
          <w:sz w:val="28"/>
          <w:szCs w:val="28"/>
        </w:rPr>
      </w:pPr>
      <w:r>
        <w:rPr>
          <w:b/>
          <w:sz w:val="28"/>
          <w:szCs w:val="28"/>
        </w:rPr>
        <w:t xml:space="preserve">Об освоении бюджетных средств за </w:t>
      </w:r>
      <w:r>
        <w:rPr>
          <w:b/>
          <w:sz w:val="28"/>
          <w:szCs w:val="28"/>
          <w:lang w:val="en-US"/>
        </w:rPr>
        <w:t>I</w:t>
      </w:r>
      <w:r>
        <w:rPr>
          <w:b/>
          <w:sz w:val="28"/>
          <w:szCs w:val="28"/>
        </w:rPr>
        <w:t xml:space="preserve"> полугодие 2020 г.</w:t>
      </w:r>
    </w:p>
    <w:p w:rsidR="00B114F1" w:rsidRDefault="00B114F1" w:rsidP="00B114F1">
      <w:pPr>
        <w:ind w:firstLine="851"/>
        <w:jc w:val="center"/>
        <w:rPr>
          <w:b/>
          <w:sz w:val="28"/>
          <w:szCs w:val="28"/>
        </w:rPr>
      </w:pPr>
      <w:r>
        <w:rPr>
          <w:b/>
          <w:sz w:val="28"/>
          <w:szCs w:val="28"/>
        </w:rPr>
        <w:t>МУП «</w:t>
      </w:r>
      <w:proofErr w:type="spellStart"/>
      <w:r>
        <w:rPr>
          <w:b/>
          <w:sz w:val="28"/>
          <w:szCs w:val="28"/>
        </w:rPr>
        <w:t>Чикское</w:t>
      </w:r>
      <w:proofErr w:type="spellEnd"/>
      <w:r>
        <w:rPr>
          <w:b/>
          <w:sz w:val="28"/>
          <w:szCs w:val="28"/>
        </w:rPr>
        <w:t xml:space="preserve"> ППЖКЖ»</w:t>
      </w:r>
    </w:p>
    <w:p w:rsidR="00B114F1" w:rsidRDefault="00B114F1" w:rsidP="00B114F1">
      <w:pPr>
        <w:ind w:firstLine="851"/>
        <w:jc w:val="center"/>
        <w:rPr>
          <w:sz w:val="28"/>
          <w:szCs w:val="28"/>
        </w:rPr>
      </w:pPr>
    </w:p>
    <w:p w:rsidR="00B114F1" w:rsidRDefault="00B114F1" w:rsidP="00B114F1">
      <w:pPr>
        <w:ind w:firstLine="851"/>
        <w:jc w:val="both"/>
        <w:rPr>
          <w:sz w:val="28"/>
          <w:szCs w:val="28"/>
        </w:rPr>
      </w:pPr>
      <w:r>
        <w:rPr>
          <w:sz w:val="28"/>
          <w:szCs w:val="28"/>
        </w:rPr>
        <w:t>Заслушав информацию главного бухгалтера МУП «</w:t>
      </w:r>
      <w:proofErr w:type="spellStart"/>
      <w:r>
        <w:rPr>
          <w:sz w:val="28"/>
          <w:szCs w:val="28"/>
        </w:rPr>
        <w:t>Чикское</w:t>
      </w:r>
      <w:proofErr w:type="spellEnd"/>
      <w:r>
        <w:rPr>
          <w:sz w:val="28"/>
          <w:szCs w:val="28"/>
        </w:rPr>
        <w:t xml:space="preserve"> ППЖКХ» </w:t>
      </w:r>
      <w:proofErr w:type="spellStart"/>
      <w:r>
        <w:rPr>
          <w:sz w:val="28"/>
          <w:szCs w:val="28"/>
        </w:rPr>
        <w:t>Тилининой</w:t>
      </w:r>
      <w:proofErr w:type="spellEnd"/>
      <w:r>
        <w:rPr>
          <w:sz w:val="28"/>
          <w:szCs w:val="28"/>
        </w:rPr>
        <w:t xml:space="preserve"> Т.Н., об освоении бюджетных средств за </w:t>
      </w:r>
      <w:r>
        <w:rPr>
          <w:sz w:val="28"/>
          <w:szCs w:val="28"/>
          <w:lang w:val="en-US"/>
        </w:rPr>
        <w:t>I</w:t>
      </w:r>
      <w:r w:rsidRPr="00B114F1">
        <w:rPr>
          <w:sz w:val="28"/>
          <w:szCs w:val="28"/>
        </w:rPr>
        <w:t xml:space="preserve"> </w:t>
      </w:r>
      <w:r>
        <w:rPr>
          <w:sz w:val="28"/>
          <w:szCs w:val="28"/>
        </w:rPr>
        <w:t>полугодие 2020 г. МУП «</w:t>
      </w:r>
      <w:proofErr w:type="spellStart"/>
      <w:r>
        <w:rPr>
          <w:sz w:val="28"/>
          <w:szCs w:val="28"/>
        </w:rPr>
        <w:t>Чикское</w:t>
      </w:r>
      <w:proofErr w:type="spellEnd"/>
      <w:r>
        <w:rPr>
          <w:sz w:val="28"/>
          <w:szCs w:val="28"/>
        </w:rPr>
        <w:t xml:space="preserve"> ППЖКЖ», Совет депутатов рабочего поселка Чик</w:t>
      </w:r>
    </w:p>
    <w:p w:rsidR="00B114F1" w:rsidRDefault="00B114F1" w:rsidP="00B114F1">
      <w:pPr>
        <w:ind w:firstLine="851"/>
        <w:jc w:val="both"/>
        <w:rPr>
          <w:sz w:val="28"/>
          <w:szCs w:val="28"/>
        </w:rPr>
      </w:pPr>
      <w:r>
        <w:rPr>
          <w:b/>
          <w:sz w:val="28"/>
          <w:szCs w:val="28"/>
        </w:rPr>
        <w:t>РЕШИЛ:</w:t>
      </w:r>
    </w:p>
    <w:p w:rsidR="00B114F1" w:rsidRDefault="00B114F1" w:rsidP="00B114F1">
      <w:pPr>
        <w:ind w:firstLine="851"/>
        <w:jc w:val="both"/>
        <w:rPr>
          <w:sz w:val="28"/>
          <w:szCs w:val="28"/>
        </w:rPr>
      </w:pPr>
    </w:p>
    <w:p w:rsidR="00B114F1" w:rsidRDefault="00B114F1" w:rsidP="00B114F1">
      <w:pPr>
        <w:ind w:firstLine="851"/>
        <w:jc w:val="both"/>
        <w:rPr>
          <w:sz w:val="28"/>
          <w:szCs w:val="28"/>
        </w:rPr>
      </w:pPr>
      <w:r>
        <w:rPr>
          <w:sz w:val="28"/>
          <w:szCs w:val="28"/>
        </w:rPr>
        <w:t>Принять информацию к сведению.</w:t>
      </w:r>
    </w:p>
    <w:p w:rsidR="00B114F1" w:rsidRDefault="00B114F1" w:rsidP="00B114F1">
      <w:pPr>
        <w:jc w:val="both"/>
        <w:rPr>
          <w:sz w:val="28"/>
          <w:szCs w:val="28"/>
        </w:rPr>
      </w:pPr>
    </w:p>
    <w:p w:rsidR="00B114F1" w:rsidRDefault="00B114F1" w:rsidP="00B114F1">
      <w:pPr>
        <w:jc w:val="both"/>
        <w:rPr>
          <w:bCs/>
          <w:sz w:val="28"/>
          <w:szCs w:val="28"/>
        </w:rPr>
      </w:pPr>
    </w:p>
    <w:p w:rsidR="00B114F1" w:rsidRDefault="00B114F1" w:rsidP="00B114F1">
      <w:pPr>
        <w:jc w:val="both"/>
        <w:rPr>
          <w:bCs/>
          <w:sz w:val="28"/>
          <w:szCs w:val="28"/>
        </w:rPr>
      </w:pPr>
    </w:p>
    <w:p w:rsidR="00B114F1" w:rsidRDefault="00B114F1" w:rsidP="00B114F1">
      <w:pPr>
        <w:ind w:firstLine="708"/>
        <w:jc w:val="both"/>
        <w:rPr>
          <w:sz w:val="28"/>
          <w:szCs w:val="28"/>
        </w:rPr>
      </w:pPr>
      <w:r>
        <w:rPr>
          <w:sz w:val="28"/>
          <w:szCs w:val="28"/>
        </w:rPr>
        <w:t xml:space="preserve">Председатель Совета депутатов </w:t>
      </w:r>
    </w:p>
    <w:p w:rsidR="00B114F1" w:rsidRDefault="00B114F1" w:rsidP="00B114F1">
      <w:pPr>
        <w:ind w:firstLine="708"/>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 </w:t>
      </w:r>
      <w:proofErr w:type="spellStart"/>
      <w:r>
        <w:rPr>
          <w:sz w:val="28"/>
          <w:szCs w:val="28"/>
        </w:rPr>
        <w:t>С.Масленников</w:t>
      </w:r>
      <w:proofErr w:type="spellEnd"/>
    </w:p>
    <w:p w:rsidR="00B114F1" w:rsidRDefault="00B114F1" w:rsidP="00B114F1">
      <w:pPr>
        <w:rPr>
          <w:b/>
          <w:sz w:val="28"/>
          <w:szCs w:val="28"/>
        </w:rPr>
      </w:pPr>
    </w:p>
    <w:p w:rsidR="00B114F1" w:rsidRDefault="00B114F1" w:rsidP="00B114F1">
      <w:pPr>
        <w:ind w:left="3540"/>
        <w:rPr>
          <w:b/>
          <w:sz w:val="28"/>
          <w:szCs w:val="28"/>
        </w:rPr>
      </w:pPr>
    </w:p>
    <w:p w:rsidR="00B114F1" w:rsidRDefault="00B114F1" w:rsidP="00B114F1">
      <w:pPr>
        <w:ind w:firstLine="851"/>
        <w:jc w:val="both"/>
        <w:rPr>
          <w:color w:val="000000"/>
          <w:sz w:val="28"/>
          <w:szCs w:val="28"/>
        </w:rPr>
      </w:pPr>
    </w:p>
    <w:p w:rsidR="00B114F1" w:rsidRDefault="00B114F1" w:rsidP="00B114F1">
      <w:pPr>
        <w:ind w:firstLine="851"/>
        <w:jc w:val="both"/>
        <w:rPr>
          <w:sz w:val="28"/>
          <w:szCs w:val="28"/>
        </w:rPr>
      </w:pPr>
    </w:p>
    <w:p w:rsidR="00B114F1" w:rsidRDefault="00B114F1" w:rsidP="00B114F1">
      <w:pPr>
        <w:ind w:firstLine="851"/>
        <w:rPr>
          <w:sz w:val="28"/>
          <w:szCs w:val="28"/>
        </w:rPr>
      </w:pPr>
    </w:p>
    <w:p w:rsidR="00B114F1" w:rsidRDefault="00B114F1" w:rsidP="00B114F1">
      <w:pPr>
        <w:tabs>
          <w:tab w:val="left" w:pos="996"/>
        </w:tabs>
      </w:pPr>
    </w:p>
    <w:p w:rsidR="00B114F1" w:rsidRDefault="00B114F1" w:rsidP="00B114F1"/>
    <w:p w:rsidR="00B114F1" w:rsidRDefault="00B114F1" w:rsidP="00B114F1">
      <w:pPr>
        <w:tabs>
          <w:tab w:val="left" w:pos="1008"/>
        </w:tabs>
      </w:pPr>
      <w:r>
        <w:tab/>
      </w:r>
    </w:p>
    <w:p w:rsidR="00B114F1" w:rsidRDefault="00B114F1" w:rsidP="00B114F1">
      <w:pPr>
        <w:spacing w:after="200" w:line="276" w:lineRule="auto"/>
      </w:pPr>
      <w:r>
        <w:br w:type="page"/>
      </w:r>
    </w:p>
    <w:p w:rsidR="00B114F1" w:rsidRDefault="00B114F1" w:rsidP="00B114F1">
      <w:pPr>
        <w:jc w:val="center"/>
        <w:rPr>
          <w:b/>
          <w:sz w:val="28"/>
          <w:szCs w:val="28"/>
        </w:rPr>
      </w:pPr>
      <w:r>
        <w:rPr>
          <w:b/>
          <w:sz w:val="28"/>
          <w:szCs w:val="28"/>
        </w:rPr>
        <w:lastRenderedPageBreak/>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 сессия)</w:t>
      </w:r>
    </w:p>
    <w:p w:rsidR="00B114F1" w:rsidRDefault="00B114F1" w:rsidP="00B114F1">
      <w:pPr>
        <w:rPr>
          <w:b/>
          <w:sz w:val="28"/>
          <w:szCs w:val="28"/>
        </w:rPr>
      </w:pPr>
    </w:p>
    <w:p w:rsidR="00B114F1" w:rsidRDefault="00B114F1" w:rsidP="00B114F1">
      <w:pPr>
        <w:jc w:val="center"/>
        <w:rPr>
          <w:sz w:val="28"/>
          <w:szCs w:val="28"/>
        </w:rPr>
      </w:pPr>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ind w:firstLine="851"/>
        <w:jc w:val="center"/>
        <w:rPr>
          <w:b/>
          <w:sz w:val="28"/>
          <w:szCs w:val="28"/>
        </w:rPr>
      </w:pPr>
    </w:p>
    <w:p w:rsidR="00B114F1" w:rsidRDefault="00B114F1" w:rsidP="00B114F1">
      <w:pPr>
        <w:ind w:firstLine="851"/>
        <w:jc w:val="center"/>
        <w:rPr>
          <w:b/>
          <w:sz w:val="28"/>
          <w:szCs w:val="28"/>
        </w:rPr>
      </w:pPr>
      <w:r>
        <w:rPr>
          <w:b/>
          <w:sz w:val="28"/>
          <w:szCs w:val="28"/>
        </w:rPr>
        <w:t xml:space="preserve">Об освоении бюджетных средств за </w:t>
      </w:r>
      <w:r>
        <w:rPr>
          <w:b/>
          <w:sz w:val="28"/>
          <w:szCs w:val="28"/>
          <w:lang w:val="en-US"/>
        </w:rPr>
        <w:t>I</w:t>
      </w:r>
      <w:r>
        <w:rPr>
          <w:b/>
          <w:sz w:val="28"/>
          <w:szCs w:val="28"/>
        </w:rPr>
        <w:t xml:space="preserve"> полугодие 2020 г.</w:t>
      </w:r>
    </w:p>
    <w:p w:rsidR="00B114F1" w:rsidRDefault="00B114F1" w:rsidP="00B114F1">
      <w:pPr>
        <w:ind w:firstLine="851"/>
        <w:jc w:val="center"/>
        <w:rPr>
          <w:b/>
          <w:sz w:val="28"/>
          <w:szCs w:val="28"/>
        </w:rPr>
      </w:pPr>
      <w:r>
        <w:rPr>
          <w:b/>
          <w:sz w:val="28"/>
          <w:szCs w:val="28"/>
        </w:rPr>
        <w:t>МКУК ДК «40 лет Октября»</w:t>
      </w:r>
    </w:p>
    <w:p w:rsidR="00B114F1" w:rsidRDefault="00B114F1" w:rsidP="00B114F1">
      <w:pPr>
        <w:ind w:firstLine="851"/>
        <w:jc w:val="center"/>
        <w:rPr>
          <w:sz w:val="28"/>
          <w:szCs w:val="28"/>
        </w:rPr>
      </w:pPr>
    </w:p>
    <w:p w:rsidR="00B114F1" w:rsidRDefault="00B114F1" w:rsidP="00B114F1">
      <w:pPr>
        <w:ind w:firstLine="851"/>
        <w:jc w:val="both"/>
        <w:rPr>
          <w:sz w:val="28"/>
          <w:szCs w:val="28"/>
        </w:rPr>
      </w:pPr>
      <w:r>
        <w:rPr>
          <w:sz w:val="28"/>
          <w:szCs w:val="28"/>
        </w:rPr>
        <w:t xml:space="preserve">Заслушав выступление главного бухгалтера МКУК ДК «40 лет Октября» Осипенко Н.Ф. об освоении бюджетных средств за </w:t>
      </w:r>
      <w:r>
        <w:rPr>
          <w:sz w:val="28"/>
          <w:szCs w:val="28"/>
          <w:lang w:val="en-US"/>
        </w:rPr>
        <w:t>I</w:t>
      </w:r>
      <w:r>
        <w:rPr>
          <w:sz w:val="28"/>
          <w:szCs w:val="28"/>
        </w:rPr>
        <w:t xml:space="preserve"> полугодие 2020 г. МКУК ДК «40 лет Октября», Совет депутатов рабочего поселка Чик,</w:t>
      </w:r>
    </w:p>
    <w:p w:rsidR="00B114F1" w:rsidRDefault="00B114F1" w:rsidP="00B114F1">
      <w:pPr>
        <w:ind w:firstLine="851"/>
        <w:jc w:val="both"/>
        <w:rPr>
          <w:sz w:val="28"/>
          <w:szCs w:val="28"/>
        </w:rPr>
      </w:pPr>
      <w:r>
        <w:rPr>
          <w:b/>
          <w:sz w:val="28"/>
          <w:szCs w:val="28"/>
        </w:rPr>
        <w:t>РЕШИЛ:</w:t>
      </w:r>
    </w:p>
    <w:p w:rsidR="00B114F1" w:rsidRDefault="00B114F1" w:rsidP="00B114F1">
      <w:pPr>
        <w:ind w:firstLine="851"/>
        <w:jc w:val="both"/>
        <w:rPr>
          <w:sz w:val="28"/>
          <w:szCs w:val="28"/>
        </w:rPr>
      </w:pPr>
    </w:p>
    <w:p w:rsidR="00B114F1" w:rsidRDefault="00B114F1" w:rsidP="00B114F1">
      <w:pPr>
        <w:ind w:firstLine="851"/>
        <w:jc w:val="both"/>
        <w:rPr>
          <w:sz w:val="28"/>
          <w:szCs w:val="28"/>
        </w:rPr>
      </w:pPr>
      <w:r>
        <w:rPr>
          <w:sz w:val="28"/>
          <w:szCs w:val="28"/>
        </w:rPr>
        <w:t>Принять информацию к сведению.</w:t>
      </w:r>
    </w:p>
    <w:p w:rsidR="00B114F1" w:rsidRDefault="00B114F1" w:rsidP="00B114F1">
      <w:pPr>
        <w:ind w:firstLine="851"/>
        <w:jc w:val="both"/>
        <w:rPr>
          <w:sz w:val="28"/>
          <w:szCs w:val="28"/>
        </w:rPr>
      </w:pPr>
    </w:p>
    <w:p w:rsidR="00B114F1" w:rsidRDefault="00B114F1" w:rsidP="00B114F1">
      <w:pPr>
        <w:jc w:val="both"/>
        <w:rPr>
          <w:bCs/>
          <w:sz w:val="28"/>
          <w:szCs w:val="28"/>
        </w:rPr>
      </w:pPr>
    </w:p>
    <w:p w:rsidR="00B114F1" w:rsidRDefault="00B114F1" w:rsidP="00B114F1">
      <w:pPr>
        <w:ind w:firstLine="851"/>
        <w:jc w:val="both"/>
        <w:rPr>
          <w:bCs/>
          <w:sz w:val="28"/>
          <w:szCs w:val="28"/>
        </w:rPr>
      </w:pPr>
    </w:p>
    <w:p w:rsidR="00B114F1" w:rsidRDefault="00B114F1" w:rsidP="00B114F1">
      <w:pPr>
        <w:ind w:firstLine="708"/>
        <w:jc w:val="both"/>
        <w:rPr>
          <w:sz w:val="28"/>
          <w:szCs w:val="28"/>
        </w:rPr>
      </w:pPr>
      <w:r>
        <w:rPr>
          <w:sz w:val="28"/>
          <w:szCs w:val="28"/>
        </w:rPr>
        <w:t>Председатель Совета депутатов</w:t>
      </w:r>
    </w:p>
    <w:p w:rsidR="00B114F1" w:rsidRDefault="00B114F1" w:rsidP="00B114F1">
      <w:pPr>
        <w:ind w:firstLine="851"/>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 </w:t>
      </w:r>
      <w:proofErr w:type="spellStart"/>
      <w:r>
        <w:rPr>
          <w:sz w:val="28"/>
          <w:szCs w:val="28"/>
        </w:rPr>
        <w:t>С.Масленников</w:t>
      </w:r>
      <w:proofErr w:type="spellEnd"/>
    </w:p>
    <w:p w:rsidR="00B114F1" w:rsidRDefault="00B114F1" w:rsidP="00B114F1">
      <w:pPr>
        <w:jc w:val="both"/>
        <w:rPr>
          <w:sz w:val="28"/>
          <w:szCs w:val="28"/>
        </w:rPr>
      </w:pPr>
    </w:p>
    <w:p w:rsidR="00B114F1" w:rsidRDefault="00B114F1" w:rsidP="00B114F1">
      <w:pPr>
        <w:jc w:val="both"/>
        <w:rPr>
          <w:sz w:val="28"/>
          <w:szCs w:val="28"/>
        </w:rPr>
      </w:pPr>
    </w:p>
    <w:p w:rsidR="00B114F1" w:rsidRDefault="00B114F1" w:rsidP="00B114F1">
      <w:pPr>
        <w:ind w:firstLine="851"/>
        <w:jc w:val="both"/>
        <w:rPr>
          <w:sz w:val="28"/>
          <w:szCs w:val="28"/>
        </w:rPr>
      </w:pPr>
    </w:p>
    <w:p w:rsidR="00B114F1" w:rsidRDefault="00B114F1" w:rsidP="00B114F1">
      <w:pPr>
        <w:ind w:firstLine="851"/>
        <w:jc w:val="both"/>
        <w:rPr>
          <w:sz w:val="28"/>
          <w:szCs w:val="28"/>
        </w:rPr>
      </w:pPr>
    </w:p>
    <w:p w:rsidR="00B114F1" w:rsidRDefault="00B114F1" w:rsidP="00B114F1">
      <w:pPr>
        <w:ind w:firstLine="851"/>
        <w:jc w:val="both"/>
        <w:rPr>
          <w:sz w:val="28"/>
          <w:szCs w:val="28"/>
        </w:rPr>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tabs>
          <w:tab w:val="left" w:pos="1008"/>
        </w:tabs>
      </w:pPr>
    </w:p>
    <w:p w:rsidR="00B114F1" w:rsidRDefault="00B114F1" w:rsidP="00B114F1">
      <w:pPr>
        <w:spacing w:line="100" w:lineRule="atLeast"/>
        <w:jc w:val="center"/>
        <w:rPr>
          <w:b/>
          <w:sz w:val="28"/>
          <w:szCs w:val="28"/>
        </w:rPr>
      </w:pPr>
    </w:p>
    <w:p w:rsidR="00B114F1" w:rsidRDefault="00B114F1" w:rsidP="00B114F1">
      <w:pPr>
        <w:jc w:val="center"/>
        <w:rPr>
          <w:b/>
          <w:sz w:val="28"/>
          <w:szCs w:val="28"/>
        </w:rPr>
      </w:pPr>
      <w:r>
        <w:rPr>
          <w:b/>
          <w:sz w:val="28"/>
          <w:szCs w:val="28"/>
        </w:rPr>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(____________ сессия)</w:t>
      </w:r>
    </w:p>
    <w:p w:rsidR="00B114F1" w:rsidRDefault="00B114F1" w:rsidP="00B114F1">
      <w:pPr>
        <w:rPr>
          <w:b/>
          <w:sz w:val="28"/>
          <w:szCs w:val="28"/>
        </w:rPr>
      </w:pPr>
    </w:p>
    <w:p w:rsidR="00B114F1" w:rsidRDefault="00B114F1" w:rsidP="00B114F1">
      <w:pPr>
        <w:jc w:val="center"/>
        <w:rPr>
          <w:sz w:val="28"/>
          <w:szCs w:val="28"/>
        </w:rPr>
      </w:pPr>
      <w:r>
        <w:rPr>
          <w:sz w:val="28"/>
          <w:szCs w:val="28"/>
        </w:rPr>
        <w:t>(_____)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ind w:firstLine="851"/>
        <w:jc w:val="center"/>
        <w:rPr>
          <w:b/>
          <w:sz w:val="28"/>
          <w:szCs w:val="28"/>
        </w:rPr>
      </w:pPr>
    </w:p>
    <w:p w:rsidR="00B114F1" w:rsidRDefault="00B114F1" w:rsidP="00B114F1">
      <w:pPr>
        <w:ind w:firstLine="851"/>
        <w:jc w:val="center"/>
        <w:rPr>
          <w:b/>
          <w:sz w:val="28"/>
          <w:szCs w:val="28"/>
        </w:rPr>
      </w:pPr>
      <w:r>
        <w:rPr>
          <w:b/>
          <w:sz w:val="28"/>
          <w:szCs w:val="28"/>
        </w:rPr>
        <w:t xml:space="preserve">Об освоении бюджетных средств за </w:t>
      </w:r>
      <w:r>
        <w:rPr>
          <w:b/>
          <w:sz w:val="28"/>
          <w:szCs w:val="28"/>
          <w:lang w:val="en-US"/>
        </w:rPr>
        <w:t>I</w:t>
      </w:r>
      <w:r>
        <w:rPr>
          <w:b/>
          <w:sz w:val="28"/>
          <w:szCs w:val="28"/>
        </w:rPr>
        <w:t xml:space="preserve"> полугодие 2020 г.</w:t>
      </w:r>
    </w:p>
    <w:p w:rsidR="00B114F1" w:rsidRDefault="00B114F1" w:rsidP="00B114F1">
      <w:pPr>
        <w:ind w:firstLine="851"/>
        <w:jc w:val="center"/>
        <w:rPr>
          <w:b/>
          <w:sz w:val="28"/>
          <w:szCs w:val="28"/>
        </w:rPr>
      </w:pPr>
      <w:r>
        <w:rPr>
          <w:b/>
          <w:sz w:val="28"/>
          <w:szCs w:val="28"/>
        </w:rPr>
        <w:t>« Спорт клуб</w:t>
      </w:r>
      <w:proofErr w:type="gramStart"/>
      <w:r>
        <w:rPr>
          <w:b/>
          <w:sz w:val="28"/>
          <w:szCs w:val="28"/>
        </w:rPr>
        <w:t xml:space="preserve"> Ч</w:t>
      </w:r>
      <w:proofErr w:type="gramEnd"/>
      <w:r>
        <w:rPr>
          <w:b/>
          <w:sz w:val="28"/>
          <w:szCs w:val="28"/>
        </w:rPr>
        <w:t>ик »</w:t>
      </w:r>
    </w:p>
    <w:p w:rsidR="00B114F1" w:rsidRDefault="00B114F1" w:rsidP="00B114F1">
      <w:pPr>
        <w:ind w:firstLine="851"/>
        <w:jc w:val="center"/>
        <w:rPr>
          <w:sz w:val="28"/>
          <w:szCs w:val="28"/>
        </w:rPr>
      </w:pPr>
    </w:p>
    <w:p w:rsidR="00B114F1" w:rsidRDefault="00B114F1" w:rsidP="00B114F1">
      <w:pPr>
        <w:ind w:firstLine="851"/>
        <w:jc w:val="both"/>
        <w:rPr>
          <w:sz w:val="28"/>
          <w:szCs w:val="28"/>
        </w:rPr>
      </w:pPr>
      <w:r>
        <w:rPr>
          <w:sz w:val="28"/>
          <w:szCs w:val="28"/>
        </w:rPr>
        <w:t>Заслушав выступление главного бухгалтера «Спорт клуб</w:t>
      </w:r>
      <w:proofErr w:type="gramStart"/>
      <w:r>
        <w:rPr>
          <w:sz w:val="28"/>
          <w:szCs w:val="28"/>
        </w:rPr>
        <w:t xml:space="preserve"> Ч</w:t>
      </w:r>
      <w:proofErr w:type="gramEnd"/>
      <w:r>
        <w:rPr>
          <w:sz w:val="28"/>
          <w:szCs w:val="28"/>
        </w:rPr>
        <w:t xml:space="preserve">ик» </w:t>
      </w:r>
      <w:proofErr w:type="spellStart"/>
      <w:r>
        <w:rPr>
          <w:sz w:val="28"/>
          <w:szCs w:val="28"/>
        </w:rPr>
        <w:t>Леухиной</w:t>
      </w:r>
      <w:proofErr w:type="spellEnd"/>
      <w:r>
        <w:rPr>
          <w:sz w:val="28"/>
          <w:szCs w:val="28"/>
        </w:rPr>
        <w:t xml:space="preserve"> Ю.В. об освоении бюджетных средств за </w:t>
      </w:r>
      <w:r>
        <w:rPr>
          <w:sz w:val="28"/>
          <w:szCs w:val="28"/>
          <w:lang w:val="en-US"/>
        </w:rPr>
        <w:t>I</w:t>
      </w:r>
      <w:r>
        <w:rPr>
          <w:sz w:val="28"/>
          <w:szCs w:val="28"/>
        </w:rPr>
        <w:t xml:space="preserve"> полугодие 2020 г. Совет депутатов рабочего поселка Чик,</w:t>
      </w:r>
    </w:p>
    <w:p w:rsidR="00B114F1" w:rsidRDefault="00B114F1" w:rsidP="00B114F1">
      <w:pPr>
        <w:ind w:firstLine="851"/>
        <w:jc w:val="both"/>
        <w:rPr>
          <w:sz w:val="28"/>
          <w:szCs w:val="28"/>
        </w:rPr>
      </w:pPr>
      <w:r>
        <w:rPr>
          <w:b/>
          <w:sz w:val="28"/>
          <w:szCs w:val="28"/>
        </w:rPr>
        <w:t>РЕШИЛ:</w:t>
      </w:r>
    </w:p>
    <w:p w:rsidR="00B114F1" w:rsidRDefault="00B114F1" w:rsidP="00B114F1">
      <w:pPr>
        <w:ind w:firstLine="851"/>
        <w:jc w:val="both"/>
        <w:rPr>
          <w:sz w:val="28"/>
          <w:szCs w:val="28"/>
        </w:rPr>
      </w:pPr>
    </w:p>
    <w:p w:rsidR="00B114F1" w:rsidRDefault="00B114F1" w:rsidP="00B114F1">
      <w:pPr>
        <w:ind w:firstLine="851"/>
        <w:jc w:val="both"/>
        <w:rPr>
          <w:sz w:val="28"/>
          <w:szCs w:val="28"/>
        </w:rPr>
      </w:pPr>
      <w:r>
        <w:rPr>
          <w:sz w:val="28"/>
          <w:szCs w:val="28"/>
        </w:rPr>
        <w:t>Принять информацию к сведению.</w:t>
      </w:r>
    </w:p>
    <w:p w:rsidR="00B114F1" w:rsidRDefault="00B114F1" w:rsidP="00B114F1">
      <w:pPr>
        <w:ind w:firstLine="851"/>
        <w:jc w:val="both"/>
        <w:rPr>
          <w:sz w:val="28"/>
          <w:szCs w:val="28"/>
        </w:rPr>
      </w:pPr>
    </w:p>
    <w:p w:rsidR="00B114F1" w:rsidRDefault="00B114F1" w:rsidP="00B114F1">
      <w:pPr>
        <w:jc w:val="both"/>
        <w:rPr>
          <w:bCs/>
          <w:sz w:val="28"/>
          <w:szCs w:val="28"/>
        </w:rPr>
      </w:pPr>
    </w:p>
    <w:p w:rsidR="00B114F1" w:rsidRDefault="00B114F1" w:rsidP="00B114F1">
      <w:pPr>
        <w:ind w:firstLine="851"/>
        <w:jc w:val="both"/>
        <w:rPr>
          <w:bCs/>
          <w:sz w:val="28"/>
          <w:szCs w:val="28"/>
        </w:rPr>
      </w:pPr>
    </w:p>
    <w:p w:rsidR="00B114F1" w:rsidRDefault="00B114F1" w:rsidP="00B114F1">
      <w:pPr>
        <w:ind w:firstLine="708"/>
        <w:jc w:val="both"/>
        <w:rPr>
          <w:sz w:val="28"/>
          <w:szCs w:val="28"/>
        </w:rPr>
      </w:pPr>
      <w:r>
        <w:rPr>
          <w:sz w:val="28"/>
          <w:szCs w:val="28"/>
        </w:rPr>
        <w:t>Председатель Совета депутатов</w:t>
      </w:r>
    </w:p>
    <w:p w:rsidR="00B114F1" w:rsidRDefault="00B114F1" w:rsidP="00B114F1">
      <w:pPr>
        <w:tabs>
          <w:tab w:val="left" w:pos="1008"/>
        </w:tabs>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 </w:t>
      </w:r>
      <w:proofErr w:type="spellStart"/>
      <w:r>
        <w:rPr>
          <w:sz w:val="28"/>
          <w:szCs w:val="28"/>
        </w:rPr>
        <w:t>С.Масленников</w:t>
      </w:r>
      <w:proofErr w:type="spellEnd"/>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jc w:val="center"/>
        <w:rPr>
          <w:b/>
          <w:sz w:val="28"/>
          <w:szCs w:val="28"/>
        </w:rPr>
      </w:pPr>
    </w:p>
    <w:p w:rsidR="00B114F1" w:rsidRDefault="00B114F1" w:rsidP="00B114F1">
      <w:pPr>
        <w:spacing w:line="100" w:lineRule="atLeast"/>
        <w:rPr>
          <w:b/>
          <w:sz w:val="28"/>
          <w:szCs w:val="28"/>
        </w:rPr>
      </w:pPr>
    </w:p>
    <w:p w:rsidR="00B114F1" w:rsidRDefault="00B114F1" w:rsidP="00B114F1">
      <w:pPr>
        <w:tabs>
          <w:tab w:val="left" w:pos="8364"/>
        </w:tabs>
        <w:spacing w:line="100" w:lineRule="atLeast"/>
        <w:jc w:val="center"/>
        <w:rPr>
          <w:b/>
          <w:sz w:val="28"/>
          <w:szCs w:val="28"/>
        </w:rPr>
      </w:pPr>
      <w:r>
        <w:rPr>
          <w:b/>
          <w:sz w:val="28"/>
          <w:szCs w:val="28"/>
        </w:rPr>
        <w:t>СОВЕТ ДЕПУТАТОВ</w:t>
      </w:r>
    </w:p>
    <w:p w:rsidR="00B114F1" w:rsidRDefault="00B114F1" w:rsidP="00B114F1">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spacing w:line="100" w:lineRule="atLeast"/>
        <w:jc w:val="center"/>
        <w:rPr>
          <w:b/>
          <w:sz w:val="28"/>
          <w:szCs w:val="28"/>
        </w:rPr>
      </w:pPr>
      <w:r>
        <w:rPr>
          <w:b/>
          <w:sz w:val="28"/>
          <w:szCs w:val="28"/>
        </w:rPr>
        <w:t>(пятого созыва)</w:t>
      </w:r>
    </w:p>
    <w:p w:rsidR="00B114F1" w:rsidRDefault="00B114F1" w:rsidP="00B114F1">
      <w:pPr>
        <w:spacing w:line="100" w:lineRule="atLeast"/>
        <w:ind w:firstLine="851"/>
        <w:jc w:val="center"/>
        <w:rPr>
          <w:b/>
          <w:sz w:val="28"/>
          <w:szCs w:val="28"/>
        </w:rPr>
      </w:pPr>
    </w:p>
    <w:p w:rsidR="00B114F1" w:rsidRDefault="00B114F1" w:rsidP="00B114F1">
      <w:pPr>
        <w:spacing w:line="100" w:lineRule="atLeast"/>
        <w:jc w:val="center"/>
        <w:rPr>
          <w:b/>
          <w:sz w:val="28"/>
          <w:szCs w:val="28"/>
        </w:rPr>
      </w:pPr>
      <w:r>
        <w:rPr>
          <w:b/>
          <w:sz w:val="28"/>
          <w:szCs w:val="28"/>
        </w:rPr>
        <w:t xml:space="preserve">РЕШЕНИЕ №  (ПРОЕКТ) </w:t>
      </w:r>
    </w:p>
    <w:p w:rsidR="00B114F1" w:rsidRDefault="00B114F1" w:rsidP="00B114F1">
      <w:pPr>
        <w:spacing w:line="100" w:lineRule="atLeast"/>
        <w:jc w:val="center"/>
        <w:rPr>
          <w:b/>
          <w:sz w:val="28"/>
          <w:szCs w:val="28"/>
        </w:rPr>
      </w:pPr>
      <w:r>
        <w:rPr>
          <w:b/>
          <w:sz w:val="28"/>
          <w:szCs w:val="28"/>
        </w:rPr>
        <w:t>(________________ сессия)</w:t>
      </w:r>
    </w:p>
    <w:p w:rsidR="00B114F1" w:rsidRDefault="00B114F1" w:rsidP="00B114F1">
      <w:pPr>
        <w:spacing w:line="100" w:lineRule="atLeast"/>
        <w:jc w:val="center"/>
        <w:rPr>
          <w:sz w:val="28"/>
          <w:szCs w:val="28"/>
        </w:rPr>
      </w:pPr>
    </w:p>
    <w:p w:rsidR="00B114F1" w:rsidRDefault="00B114F1" w:rsidP="00B114F1">
      <w:pPr>
        <w:spacing w:line="100" w:lineRule="atLeast"/>
        <w:jc w:val="center"/>
        <w:rPr>
          <w:sz w:val="28"/>
          <w:szCs w:val="28"/>
        </w:rPr>
      </w:pPr>
      <w:r>
        <w:rPr>
          <w:sz w:val="28"/>
          <w:szCs w:val="28"/>
        </w:rPr>
        <w:t>(_______)</w:t>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spacing w:line="100" w:lineRule="atLeast"/>
        <w:ind w:firstLine="851"/>
        <w:jc w:val="center"/>
        <w:rPr>
          <w:sz w:val="28"/>
          <w:szCs w:val="28"/>
        </w:rPr>
      </w:pPr>
    </w:p>
    <w:p w:rsidR="00B114F1" w:rsidRDefault="00B114F1" w:rsidP="00B114F1">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26.12.2019 г. № 239 «О бюджете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2020 год и на плановый период на 2021-2022 годы»</w:t>
      </w:r>
    </w:p>
    <w:p w:rsidR="00B114F1" w:rsidRDefault="00B114F1" w:rsidP="00B114F1">
      <w:pPr>
        <w:jc w:val="center"/>
        <w:rPr>
          <w:sz w:val="23"/>
          <w:szCs w:val="23"/>
        </w:rPr>
      </w:pPr>
    </w:p>
    <w:p w:rsidR="00B114F1" w:rsidRDefault="00B114F1" w:rsidP="00B114F1">
      <w:pPr>
        <w:ind w:firstLine="720"/>
        <w:rPr>
          <w:sz w:val="28"/>
          <w:szCs w:val="28"/>
        </w:rPr>
      </w:pPr>
      <w:r>
        <w:rPr>
          <w:sz w:val="28"/>
          <w:szCs w:val="28"/>
        </w:rPr>
        <w:t>Руководствуясь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Положением «О бюджетном процессе в администрации рабочего поселка Чик </w:t>
      </w:r>
      <w:proofErr w:type="spellStart"/>
      <w:r>
        <w:rPr>
          <w:sz w:val="28"/>
          <w:szCs w:val="28"/>
        </w:rPr>
        <w:t>Коченевского</w:t>
      </w:r>
      <w:proofErr w:type="spellEnd"/>
      <w:r>
        <w:rPr>
          <w:sz w:val="28"/>
          <w:szCs w:val="28"/>
        </w:rPr>
        <w:t xml:space="preserve"> района Новосибирской области», утвержденным решением двадцать второй сессии Совета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области от 22.06.2017 № 128, Совет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w:t>
      </w:r>
    </w:p>
    <w:p w:rsidR="00B114F1" w:rsidRDefault="00B114F1" w:rsidP="00B114F1">
      <w:pPr>
        <w:ind w:firstLine="540"/>
        <w:rPr>
          <w:sz w:val="28"/>
          <w:szCs w:val="28"/>
        </w:rPr>
      </w:pPr>
      <w:r>
        <w:rPr>
          <w:b/>
          <w:sz w:val="28"/>
          <w:szCs w:val="28"/>
        </w:rPr>
        <w:t>РЕШИЛ</w:t>
      </w:r>
      <w:r>
        <w:rPr>
          <w:sz w:val="28"/>
          <w:szCs w:val="28"/>
        </w:rPr>
        <w:t>:</w:t>
      </w:r>
    </w:p>
    <w:p w:rsidR="00B114F1" w:rsidRDefault="00B114F1" w:rsidP="00B114F1">
      <w:pPr>
        <w:ind w:firstLine="720"/>
        <w:jc w:val="both"/>
        <w:rPr>
          <w:sz w:val="28"/>
          <w:szCs w:val="28"/>
        </w:rPr>
      </w:pPr>
    </w:p>
    <w:p w:rsidR="00B114F1" w:rsidRDefault="00B114F1" w:rsidP="00B114F1">
      <w:pPr>
        <w:numPr>
          <w:ilvl w:val="0"/>
          <w:numId w:val="2"/>
        </w:numPr>
        <w:tabs>
          <w:tab w:val="num" w:pos="0"/>
        </w:tabs>
        <w:ind w:left="0" w:firstLine="720"/>
        <w:jc w:val="both"/>
        <w:rPr>
          <w:sz w:val="28"/>
          <w:szCs w:val="28"/>
        </w:rPr>
      </w:pPr>
      <w:r>
        <w:rPr>
          <w:sz w:val="28"/>
          <w:szCs w:val="28"/>
        </w:rPr>
        <w:t>Внести изменения в решение 48-ой сессии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от 26.12.2019 г. № 239 «О бюджете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2020 год и плановый период 2021 и 2022 годов» следующие изменения:</w:t>
      </w:r>
    </w:p>
    <w:p w:rsidR="00B114F1" w:rsidRDefault="00B114F1" w:rsidP="00B114F1">
      <w:pPr>
        <w:ind w:left="720"/>
        <w:jc w:val="both"/>
        <w:rPr>
          <w:sz w:val="28"/>
          <w:szCs w:val="28"/>
        </w:rPr>
      </w:pPr>
      <w:r>
        <w:rPr>
          <w:sz w:val="28"/>
          <w:szCs w:val="28"/>
        </w:rPr>
        <w:t>1.1. в статье 1:</w:t>
      </w:r>
    </w:p>
    <w:p w:rsidR="00B114F1" w:rsidRDefault="00B114F1" w:rsidP="00B114F1">
      <w:pPr>
        <w:ind w:firstLine="720"/>
        <w:jc w:val="both"/>
        <w:rPr>
          <w:sz w:val="28"/>
          <w:szCs w:val="28"/>
        </w:rPr>
      </w:pPr>
      <w:r>
        <w:rPr>
          <w:sz w:val="28"/>
          <w:szCs w:val="28"/>
        </w:rPr>
        <w:t>1) в части 1</w:t>
      </w:r>
    </w:p>
    <w:p w:rsidR="00B114F1" w:rsidRDefault="00B114F1" w:rsidP="00B114F1">
      <w:pPr>
        <w:ind w:firstLine="720"/>
        <w:jc w:val="both"/>
        <w:rPr>
          <w:sz w:val="28"/>
          <w:szCs w:val="28"/>
        </w:rPr>
      </w:pPr>
      <w:r>
        <w:rPr>
          <w:sz w:val="28"/>
          <w:szCs w:val="28"/>
        </w:rPr>
        <w:t>а) подпункта 1 цифры «48 505 971,78» заменить цифрами «54 054 132,58»</w:t>
      </w:r>
    </w:p>
    <w:p w:rsidR="00B114F1" w:rsidRDefault="00B114F1" w:rsidP="00B114F1">
      <w:pPr>
        <w:jc w:val="both"/>
        <w:rPr>
          <w:sz w:val="28"/>
          <w:szCs w:val="28"/>
        </w:rPr>
      </w:pPr>
      <w:r>
        <w:rPr>
          <w:sz w:val="28"/>
          <w:szCs w:val="28"/>
        </w:rPr>
        <w:t xml:space="preserve">            б) подпункта 2 цифры «55 390 068,53» заменить цифрами «60 938 229,33».</w:t>
      </w:r>
    </w:p>
    <w:p w:rsidR="00B114F1" w:rsidRDefault="00B114F1" w:rsidP="00B114F1">
      <w:pPr>
        <w:ind w:firstLine="720"/>
        <w:jc w:val="both"/>
        <w:rPr>
          <w:sz w:val="28"/>
          <w:szCs w:val="28"/>
        </w:rPr>
      </w:pPr>
      <w:r>
        <w:rPr>
          <w:sz w:val="28"/>
          <w:szCs w:val="28"/>
        </w:rPr>
        <w:t>в) подпункт 3 изложить в следующей редакции:</w:t>
      </w:r>
    </w:p>
    <w:p w:rsidR="00B114F1" w:rsidRDefault="00B114F1" w:rsidP="00B114F1">
      <w:pPr>
        <w:ind w:firstLine="720"/>
        <w:jc w:val="both"/>
        <w:rPr>
          <w:sz w:val="28"/>
          <w:szCs w:val="28"/>
        </w:rPr>
      </w:pPr>
      <w:r>
        <w:rPr>
          <w:sz w:val="28"/>
          <w:szCs w:val="28"/>
        </w:rPr>
        <w:t>2.1 в статье 5</w:t>
      </w:r>
    </w:p>
    <w:p w:rsidR="00B114F1" w:rsidRDefault="00B114F1" w:rsidP="00B114F1">
      <w:pPr>
        <w:ind w:firstLine="720"/>
        <w:jc w:val="both"/>
        <w:rPr>
          <w:sz w:val="28"/>
          <w:szCs w:val="28"/>
        </w:rPr>
      </w:pPr>
      <w:r>
        <w:rPr>
          <w:sz w:val="28"/>
          <w:szCs w:val="28"/>
        </w:rPr>
        <w:t>а) в части 1 утвердить таблицу № 1 приложения 3 «Перечень видов доходов бюджета рабочего поселка</w:t>
      </w:r>
      <w:proofErr w:type="gramStart"/>
      <w:r>
        <w:rPr>
          <w:sz w:val="28"/>
          <w:szCs w:val="28"/>
        </w:rPr>
        <w:t xml:space="preserve"> Ч</w:t>
      </w:r>
      <w:proofErr w:type="gramEnd"/>
      <w:r>
        <w:rPr>
          <w:sz w:val="28"/>
          <w:szCs w:val="28"/>
        </w:rPr>
        <w:t>ик на 2020 год» в прилагаемой редакции.</w:t>
      </w:r>
    </w:p>
    <w:p w:rsidR="00B114F1" w:rsidRDefault="00B114F1" w:rsidP="00B114F1">
      <w:pPr>
        <w:ind w:firstLine="720"/>
        <w:jc w:val="both"/>
        <w:rPr>
          <w:sz w:val="28"/>
          <w:szCs w:val="28"/>
        </w:rPr>
      </w:pPr>
      <w:r>
        <w:rPr>
          <w:sz w:val="28"/>
          <w:szCs w:val="28"/>
        </w:rPr>
        <w:t>1.3.2. в части 1:</w:t>
      </w:r>
    </w:p>
    <w:p w:rsidR="00B114F1" w:rsidRDefault="00B114F1" w:rsidP="00B114F1">
      <w:pPr>
        <w:ind w:firstLine="720"/>
        <w:jc w:val="both"/>
        <w:rPr>
          <w:sz w:val="28"/>
          <w:szCs w:val="28"/>
        </w:rPr>
      </w:pPr>
      <w:r>
        <w:rPr>
          <w:sz w:val="28"/>
          <w:szCs w:val="28"/>
        </w:rPr>
        <w:t xml:space="preserve">а) в пункте 1 подпункта  утвердить таблицу № 1 приложения № 5                                                   «Распределение бюджетных ассигнований по разделам, подразделам, </w:t>
      </w:r>
      <w:r>
        <w:rPr>
          <w:sz w:val="28"/>
          <w:szCs w:val="28"/>
        </w:rPr>
        <w:lastRenderedPageBreak/>
        <w:t xml:space="preserve">целевым статьям, группам и подгруппам </w:t>
      </w:r>
      <w:proofErr w:type="gramStart"/>
      <w:r>
        <w:rPr>
          <w:sz w:val="28"/>
          <w:szCs w:val="28"/>
        </w:rPr>
        <w:t>видов расходов классификации расходов местного бюджета</w:t>
      </w:r>
      <w:proofErr w:type="gramEnd"/>
      <w:r>
        <w:rPr>
          <w:sz w:val="28"/>
          <w:szCs w:val="28"/>
        </w:rPr>
        <w:t xml:space="preserve"> на 2020 год» в прилагаемой редакции;</w:t>
      </w:r>
    </w:p>
    <w:p w:rsidR="00B114F1" w:rsidRDefault="00B114F1" w:rsidP="00B114F1">
      <w:pPr>
        <w:ind w:firstLine="720"/>
        <w:jc w:val="both"/>
        <w:rPr>
          <w:sz w:val="28"/>
          <w:szCs w:val="28"/>
        </w:rPr>
      </w:pPr>
      <w:r>
        <w:rPr>
          <w:sz w:val="28"/>
          <w:szCs w:val="28"/>
        </w:rPr>
        <w:t>1.3.3. в части 2:</w:t>
      </w:r>
    </w:p>
    <w:p w:rsidR="00B114F1" w:rsidRDefault="00B114F1" w:rsidP="00B114F1">
      <w:pPr>
        <w:ind w:firstLine="720"/>
        <w:jc w:val="both"/>
        <w:rPr>
          <w:sz w:val="28"/>
          <w:szCs w:val="28"/>
        </w:rPr>
      </w:pPr>
      <w:r>
        <w:rPr>
          <w:sz w:val="28"/>
          <w:szCs w:val="28"/>
        </w:rPr>
        <w:t>а) в пункте 1) утвердить таблицу № 1приложения № 6 «Ведомственная структура расходов местного бюджета на 2020 год» в прилагаемой редакции.</w:t>
      </w:r>
    </w:p>
    <w:p w:rsidR="00B114F1" w:rsidRDefault="00B114F1" w:rsidP="00B114F1">
      <w:pPr>
        <w:ind w:firstLine="720"/>
        <w:jc w:val="both"/>
        <w:rPr>
          <w:sz w:val="28"/>
          <w:szCs w:val="28"/>
        </w:rPr>
      </w:pPr>
      <w:r>
        <w:rPr>
          <w:sz w:val="28"/>
          <w:szCs w:val="28"/>
        </w:rPr>
        <w:t>1.4. в статье 9 утвердить приложение № 7 «Источники финансирования дефицита местного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2020 год и плановый период 2021 и 2022годов» в прилагаемой редакции. </w:t>
      </w:r>
    </w:p>
    <w:p w:rsidR="00B114F1" w:rsidRDefault="00B114F1" w:rsidP="00B114F1">
      <w:pPr>
        <w:ind w:firstLine="540"/>
        <w:rPr>
          <w:sz w:val="28"/>
          <w:szCs w:val="28"/>
        </w:rPr>
      </w:pPr>
    </w:p>
    <w:p w:rsidR="00B114F1" w:rsidRDefault="00B114F1" w:rsidP="00B114F1">
      <w:pPr>
        <w:ind w:firstLine="540"/>
        <w:rPr>
          <w:b/>
          <w:sz w:val="28"/>
          <w:szCs w:val="28"/>
        </w:rPr>
      </w:pPr>
      <w:r>
        <w:rPr>
          <w:sz w:val="28"/>
          <w:szCs w:val="28"/>
        </w:rPr>
        <w:t xml:space="preserve"> </w:t>
      </w:r>
    </w:p>
    <w:p w:rsidR="00B114F1" w:rsidRDefault="00B114F1" w:rsidP="00B114F1">
      <w:pPr>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О.П. </w:t>
      </w:r>
      <w:proofErr w:type="spellStart"/>
      <w:r>
        <w:rPr>
          <w:sz w:val="28"/>
          <w:szCs w:val="28"/>
        </w:rPr>
        <w:t>Алпеев</w:t>
      </w:r>
      <w:proofErr w:type="spellEnd"/>
    </w:p>
    <w:p w:rsidR="00B114F1" w:rsidRDefault="00B114F1" w:rsidP="00B114F1">
      <w:pPr>
        <w:jc w:val="both"/>
        <w:rPr>
          <w:sz w:val="28"/>
          <w:szCs w:val="28"/>
        </w:rPr>
      </w:pPr>
    </w:p>
    <w:p w:rsidR="00B114F1" w:rsidRDefault="00B114F1" w:rsidP="00B114F1">
      <w:pPr>
        <w:jc w:val="both"/>
        <w:rPr>
          <w:sz w:val="28"/>
          <w:szCs w:val="28"/>
        </w:rPr>
      </w:pPr>
      <w:r>
        <w:rPr>
          <w:sz w:val="28"/>
          <w:szCs w:val="28"/>
        </w:rPr>
        <w:t>Председатель Совета депутатов рабочего поселка</w:t>
      </w:r>
      <w:proofErr w:type="gramStart"/>
      <w:r>
        <w:rPr>
          <w:sz w:val="28"/>
          <w:szCs w:val="28"/>
        </w:rPr>
        <w:t xml:space="preserve"> Ч</w:t>
      </w:r>
      <w:proofErr w:type="gramEnd"/>
      <w:r>
        <w:rPr>
          <w:sz w:val="28"/>
          <w:szCs w:val="28"/>
        </w:rPr>
        <w:t>ик</w:t>
      </w:r>
      <w:r>
        <w:rPr>
          <w:sz w:val="28"/>
          <w:szCs w:val="28"/>
        </w:rPr>
        <w:tab/>
        <w:t>А.С. Масленников</w:t>
      </w:r>
    </w:p>
    <w:p w:rsidR="00B114F1" w:rsidRDefault="00B114F1" w:rsidP="00B114F1">
      <w:pPr>
        <w:jc w:val="right"/>
        <w:rPr>
          <w:sz w:val="28"/>
          <w:szCs w:val="28"/>
        </w:rPr>
      </w:pPr>
    </w:p>
    <w:p w:rsidR="00B114F1" w:rsidRDefault="00B114F1" w:rsidP="00B114F1">
      <w:pPr>
        <w:jc w:val="right"/>
        <w:rPr>
          <w:sz w:val="28"/>
          <w:szCs w:val="28"/>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rPr>
          <w:sz w:val="20"/>
          <w:szCs w:val="20"/>
        </w:rPr>
      </w:pPr>
    </w:p>
    <w:p w:rsidR="00B114F1" w:rsidRDefault="00B114F1" w:rsidP="00B114F1">
      <w:pPr>
        <w:rPr>
          <w:sz w:val="20"/>
          <w:szCs w:val="20"/>
        </w:rPr>
      </w:pPr>
      <w:r>
        <w:rPr>
          <w:sz w:val="20"/>
          <w:szCs w:val="20"/>
        </w:rPr>
        <w:t xml:space="preserve">                                                                                                                                              </w:t>
      </w: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rPr>
          <w:sz w:val="20"/>
          <w:szCs w:val="20"/>
        </w:rPr>
      </w:pPr>
    </w:p>
    <w:p w:rsidR="00B114F1" w:rsidRDefault="00B114F1" w:rsidP="00B114F1">
      <w:pPr>
        <w:ind w:left="567" w:firstLine="284"/>
        <w:rPr>
          <w:sz w:val="20"/>
          <w:szCs w:val="20"/>
        </w:rPr>
      </w:pPr>
      <w:r>
        <w:rPr>
          <w:sz w:val="20"/>
          <w:szCs w:val="20"/>
        </w:rPr>
        <w:lastRenderedPageBreak/>
        <w:t xml:space="preserve">    </w:t>
      </w:r>
    </w:p>
    <w:p w:rsidR="00B114F1" w:rsidRDefault="00B114F1" w:rsidP="00B114F1">
      <w:pPr>
        <w:ind w:left="567" w:firstLine="284"/>
        <w:rPr>
          <w:sz w:val="20"/>
          <w:szCs w:val="20"/>
        </w:rPr>
      </w:pPr>
    </w:p>
    <w:p w:rsidR="00B114F1" w:rsidRDefault="00B114F1" w:rsidP="00B114F1">
      <w:pPr>
        <w:ind w:left="567" w:firstLine="284"/>
        <w:rPr>
          <w:sz w:val="20"/>
          <w:szCs w:val="20"/>
        </w:rPr>
      </w:pPr>
    </w:p>
    <w:p w:rsidR="00B114F1" w:rsidRDefault="00B114F1" w:rsidP="00B114F1">
      <w:pPr>
        <w:ind w:left="567" w:firstLine="284"/>
        <w:rPr>
          <w:sz w:val="20"/>
          <w:szCs w:val="20"/>
        </w:rPr>
      </w:pPr>
    </w:p>
    <w:p w:rsidR="00B114F1" w:rsidRDefault="00B114F1" w:rsidP="00B114F1">
      <w:pPr>
        <w:ind w:left="7504" w:firstLine="284"/>
        <w:rPr>
          <w:color w:val="000000"/>
        </w:rPr>
      </w:pPr>
      <w:r>
        <w:rPr>
          <w:color w:val="000000"/>
        </w:rPr>
        <w:t>Приложение</w:t>
      </w:r>
      <w:proofErr w:type="gramStart"/>
      <w:r>
        <w:rPr>
          <w:color w:val="000000"/>
        </w:rPr>
        <w:t xml:space="preserve"> № (_)</w:t>
      </w:r>
      <w:proofErr w:type="gramEnd"/>
    </w:p>
    <w:p w:rsidR="00B114F1" w:rsidRDefault="00B114F1" w:rsidP="00B114F1">
      <w:pPr>
        <w:jc w:val="right"/>
        <w:rPr>
          <w:color w:val="000000"/>
        </w:rPr>
      </w:pPr>
      <w:r>
        <w:rPr>
          <w:color w:val="000000"/>
        </w:rPr>
        <w:t xml:space="preserve">   к решению</w:t>
      </w:r>
      <w:proofErr w:type="gramStart"/>
      <w:r>
        <w:rPr>
          <w:color w:val="000000"/>
        </w:rPr>
        <w:t xml:space="preserve"> (_) -</w:t>
      </w:r>
      <w:proofErr w:type="gramEnd"/>
      <w:r>
        <w:rPr>
          <w:color w:val="000000"/>
        </w:rPr>
        <w:t xml:space="preserve">ой сессии Совета депутатов </w:t>
      </w:r>
    </w:p>
    <w:p w:rsidR="00B114F1" w:rsidRDefault="00B114F1" w:rsidP="00B114F1">
      <w:pPr>
        <w:jc w:val="right"/>
        <w:rPr>
          <w:color w:val="000000"/>
        </w:rPr>
      </w:pPr>
      <w:r>
        <w:rPr>
          <w:color w:val="000000"/>
        </w:rPr>
        <w:t xml:space="preserve">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w:t>
      </w:r>
    </w:p>
    <w:p w:rsidR="00B114F1" w:rsidRDefault="00B114F1" w:rsidP="00B114F1">
      <w:pPr>
        <w:jc w:val="right"/>
        <w:rPr>
          <w:color w:val="000000"/>
        </w:rPr>
      </w:pPr>
      <w:r>
        <w:rPr>
          <w:color w:val="000000"/>
        </w:rPr>
        <w:t xml:space="preserve">Новосибирской области </w:t>
      </w:r>
    </w:p>
    <w:p w:rsidR="00B114F1" w:rsidRDefault="00B114F1" w:rsidP="00B114F1">
      <w:pPr>
        <w:jc w:val="right"/>
        <w:rPr>
          <w:color w:val="000000"/>
        </w:rPr>
      </w:pPr>
      <w:r>
        <w:rPr>
          <w:color w:val="000000"/>
        </w:rPr>
        <w:t>«О бюджете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p>
    <w:p w:rsidR="00B114F1" w:rsidRDefault="00B114F1" w:rsidP="00B114F1">
      <w:pPr>
        <w:jc w:val="right"/>
        <w:rPr>
          <w:color w:val="000000"/>
        </w:rPr>
      </w:pPr>
      <w:r>
        <w:rPr>
          <w:color w:val="000000"/>
        </w:rPr>
        <w:t xml:space="preserve"> района Новосибирской области на 2020 год и плановый </w:t>
      </w:r>
    </w:p>
    <w:p w:rsidR="00B114F1" w:rsidRDefault="00B114F1" w:rsidP="00B114F1">
      <w:pPr>
        <w:jc w:val="right"/>
        <w:rPr>
          <w:sz w:val="18"/>
          <w:szCs w:val="18"/>
        </w:rPr>
      </w:pPr>
      <w:r>
        <w:rPr>
          <w:color w:val="000000"/>
        </w:rPr>
        <w:t xml:space="preserve">                                             период 2021 и 2022 годов» </w:t>
      </w:r>
      <w:proofErr w:type="gramStart"/>
      <w:r>
        <w:rPr>
          <w:color w:val="000000"/>
        </w:rPr>
        <w:t>от</w:t>
      </w:r>
      <w:proofErr w:type="gramEnd"/>
      <w:r>
        <w:rPr>
          <w:color w:val="000000"/>
        </w:rPr>
        <w:t xml:space="preserve"> (__)№(__)</w:t>
      </w:r>
    </w:p>
    <w:p w:rsidR="00B114F1" w:rsidRDefault="00B114F1" w:rsidP="00B114F1">
      <w:pPr>
        <w:jc w:val="right"/>
      </w:pPr>
    </w:p>
    <w:p w:rsidR="00B114F1" w:rsidRDefault="00B114F1" w:rsidP="00B114F1">
      <w:pPr>
        <w:jc w:val="right"/>
        <w:rPr>
          <w:sz w:val="18"/>
          <w:szCs w:val="18"/>
        </w:rPr>
      </w:pPr>
      <w:r>
        <w:t>Таблица</w:t>
      </w:r>
      <w:proofErr w:type="gramStart"/>
      <w:r>
        <w:t>1</w:t>
      </w:r>
      <w:proofErr w:type="gramEnd"/>
    </w:p>
    <w:p w:rsidR="00B114F1" w:rsidRDefault="00B114F1" w:rsidP="00B114F1">
      <w:pPr>
        <w:jc w:val="right"/>
        <w:rPr>
          <w:sz w:val="18"/>
          <w:szCs w:val="18"/>
        </w:rPr>
      </w:pPr>
    </w:p>
    <w:p w:rsidR="00B114F1" w:rsidRDefault="00B114F1" w:rsidP="00B114F1">
      <w:pPr>
        <w:pStyle w:val="1"/>
        <w:rPr>
          <w:sz w:val="24"/>
        </w:rPr>
      </w:pPr>
      <w:r>
        <w:rPr>
          <w:sz w:val="24"/>
        </w:rPr>
        <w:t xml:space="preserve">Перечень видов доходов бюджета </w:t>
      </w:r>
      <w:r>
        <w:rPr>
          <w:sz w:val="22"/>
          <w:szCs w:val="22"/>
        </w:rPr>
        <w:t>рабочего поселка</w:t>
      </w:r>
      <w:proofErr w:type="gramStart"/>
      <w:r>
        <w:rPr>
          <w:sz w:val="22"/>
          <w:szCs w:val="22"/>
        </w:rPr>
        <w:t xml:space="preserve"> Ч</w:t>
      </w:r>
      <w:proofErr w:type="gramEnd"/>
      <w:r>
        <w:rPr>
          <w:sz w:val="22"/>
          <w:szCs w:val="22"/>
        </w:rPr>
        <w:t>ик</w:t>
      </w:r>
      <w:r>
        <w:rPr>
          <w:sz w:val="24"/>
        </w:rPr>
        <w:t xml:space="preserve"> на 2020 год</w:t>
      </w:r>
    </w:p>
    <w:p w:rsidR="00B114F1" w:rsidRDefault="00B114F1" w:rsidP="00B114F1">
      <w:r>
        <w:t xml:space="preserve">                                                                                                    </w:t>
      </w:r>
    </w:p>
    <w:p w:rsidR="00B114F1" w:rsidRDefault="00B114F1" w:rsidP="00B114F1">
      <w:pPr>
        <w:jc w:val="center"/>
      </w:pPr>
      <w:r>
        <w:t xml:space="preserve">                                                                                                              (</w:t>
      </w:r>
      <w:proofErr w:type="spellStart"/>
      <w:r>
        <w:t>врублях</w:t>
      </w:r>
      <w:proofErr w:type="spellEnd"/>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409"/>
      </w:tblGrid>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lang w:eastAsia="en-US"/>
              </w:rPr>
            </w:pPr>
            <w:r>
              <w:rPr>
                <w:b/>
                <w:lang w:eastAsia="en-US"/>
              </w:rPr>
              <w:t>Наименование вида доходов бюджета</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lang w:eastAsia="en-US"/>
              </w:rPr>
            </w:pPr>
            <w:r>
              <w:rPr>
                <w:b/>
                <w:lang w:eastAsia="en-US"/>
              </w:rPr>
              <w:t>Код вида доходов бюджета</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lang w:eastAsia="en-US"/>
              </w:rPr>
            </w:pPr>
            <w:r>
              <w:rPr>
                <w:b/>
                <w:lang w:eastAsia="en-US"/>
              </w:rPr>
              <w:t>2020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100 103 02231 01 0000 110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396160,00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Доходы от уплаты акцизов на моторные масла для дизельных и (или) карбюраторных (</w:t>
            </w:r>
            <w:proofErr w:type="spellStart"/>
            <w:r>
              <w:rPr>
                <w:sz w:val="22"/>
                <w:szCs w:val="22"/>
                <w:lang w:eastAsia="en-US"/>
              </w:rPr>
              <w:t>инжекторных</w:t>
            </w:r>
            <w:proofErr w:type="spellEnd"/>
            <w:r>
              <w:rPr>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100 103 02241 01 0000 110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2100,00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100 103 02251 01 0000 110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531430,00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Pr>
                <w:sz w:val="22"/>
                <w:szCs w:val="22"/>
                <w:lang w:eastAsia="en-US"/>
              </w:rPr>
              <w:lastRenderedPageBreak/>
              <w:t>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sz w:val="22"/>
                <w:szCs w:val="22"/>
                <w:lang w:eastAsia="en-US"/>
              </w:rPr>
              <w:lastRenderedPageBreak/>
              <w:t>100 103 02261 01 0000 110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-64450,00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lastRenderedPageBreak/>
              <w:t>Налог на доходы физических лиц с доходов, облагаемых по налоговой ставке …</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182 101 02010 01 0000 110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3348000,00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t>Налог на доходы физических лиц с доходов, облагаемых по налоговой ставке …</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182 101 02020 01 0000 110</w:t>
            </w:r>
          </w:p>
        </w:tc>
        <w:tc>
          <w:tcPr>
            <w:tcW w:w="2409"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37000,00</w:t>
            </w:r>
          </w:p>
          <w:p w:rsidR="00B114F1" w:rsidRDefault="00B114F1">
            <w:pPr>
              <w:spacing w:line="276" w:lineRule="auto"/>
              <w:jc w:val="center"/>
              <w:rPr>
                <w:sz w:val="22"/>
                <w:szCs w:val="22"/>
                <w:lang w:eastAsia="en-US"/>
              </w:rPr>
            </w:pP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t>Налог на имущество физических лиц …</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182 106 01030 13 0000 110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350000,00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182 106 06033 13 0000 110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14530000,00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t>Земельный налог с физических лиц,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182 106 06043 13 0000 110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558100,00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2"/>
                <w:szCs w:val="22"/>
                <w:lang w:eastAsia="en-US"/>
              </w:rPr>
            </w:pPr>
            <w:r>
              <w:rPr>
                <w:b/>
                <w:sz w:val="22"/>
                <w:szCs w:val="22"/>
                <w:lang w:eastAsia="en-US"/>
              </w:rPr>
              <w:t>ИТОГО налоговых доходов</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b/>
                <w:sz w:val="22"/>
                <w:szCs w:val="22"/>
                <w:lang w:eastAsia="en-US"/>
              </w:rPr>
              <w:t>Х</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19688340,0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444 1 11 05013 13 0000 120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572000,00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 xml:space="preserve">555 1 11 05035 13 0000 120                                                            </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1200000,00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444 1 14 06013 13 0000 430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5000,00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Всего собственных доходов</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1777000,00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Дотации бюджетам поселений на выравнивание бюджетной обеспеченности</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555 2 02 15001 13  0000 150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5504300,00</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 xml:space="preserve">Субвенции бюджетам поселений на осуществление первичного воинского </w:t>
            </w:r>
            <w:r>
              <w:rPr>
                <w:sz w:val="22"/>
                <w:szCs w:val="22"/>
                <w:lang w:eastAsia="en-US"/>
              </w:rPr>
              <w:lastRenderedPageBreak/>
              <w:t>учета на территориях, где отсутствуют военные комиссариаты</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lastRenderedPageBreak/>
              <w:t>555 202 3511813  0000  150</w:t>
            </w:r>
          </w:p>
        </w:tc>
        <w:tc>
          <w:tcPr>
            <w:tcW w:w="2409"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color w:val="000000"/>
                <w:sz w:val="22"/>
                <w:szCs w:val="22"/>
                <w:lang w:eastAsia="en-US"/>
              </w:rPr>
            </w:pPr>
            <w:r>
              <w:rPr>
                <w:color w:val="000000"/>
                <w:sz w:val="22"/>
                <w:szCs w:val="22"/>
                <w:lang w:eastAsia="en-US"/>
              </w:rPr>
              <w:t>271156,00</w:t>
            </w:r>
          </w:p>
          <w:p w:rsidR="00B114F1" w:rsidRDefault="00B114F1">
            <w:pPr>
              <w:spacing w:line="276" w:lineRule="auto"/>
              <w:jc w:val="center"/>
              <w:rPr>
                <w:color w:val="000000"/>
                <w:sz w:val="22"/>
                <w:szCs w:val="22"/>
                <w:lang w:eastAsia="en-US"/>
              </w:rPr>
            </w:pP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lastRenderedPageBreak/>
              <w:t>Прочие межбюджетные трансферты, передаваемые бюджетам городских поселений</w:t>
            </w:r>
          </w:p>
          <w:p w:rsidR="00B114F1" w:rsidRDefault="00B114F1">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555 202 29999 13 0000 150</w:t>
            </w:r>
          </w:p>
        </w:tc>
        <w:tc>
          <w:tcPr>
            <w:tcW w:w="2409"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color w:val="000000"/>
                <w:sz w:val="22"/>
                <w:szCs w:val="22"/>
                <w:lang w:eastAsia="en-US"/>
              </w:rPr>
            </w:pPr>
            <w:r>
              <w:rPr>
                <w:color w:val="000000"/>
                <w:sz w:val="22"/>
                <w:szCs w:val="22"/>
                <w:lang w:eastAsia="en-US"/>
              </w:rPr>
              <w:t>9 266 154,58</w:t>
            </w:r>
          </w:p>
          <w:p w:rsidR="00B114F1" w:rsidRDefault="00B114F1">
            <w:pPr>
              <w:spacing w:line="276" w:lineRule="auto"/>
              <w:jc w:val="center"/>
              <w:rPr>
                <w:color w:val="000000"/>
                <w:sz w:val="22"/>
                <w:szCs w:val="22"/>
                <w:lang w:eastAsia="en-US"/>
              </w:rPr>
            </w:pP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sz w:val="22"/>
                <w:szCs w:val="22"/>
                <w:lang w:eastAsia="en-US"/>
              </w:rPr>
            </w:pPr>
            <w:r>
              <w:rPr>
                <w:sz w:val="22"/>
                <w:szCs w:val="22"/>
                <w:lang w:eastAsia="en-US"/>
              </w:rPr>
              <w:t>Прочие межбюджетные трансферты, передаваемые бюджетам городских поселений</w:t>
            </w:r>
          </w:p>
          <w:p w:rsidR="00B114F1" w:rsidRDefault="00B114F1">
            <w:pPr>
              <w:spacing w:line="276" w:lineRule="auto"/>
              <w:jc w:val="cente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555 202 25555 13 0000 150</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17 586 881,60</w:t>
            </w:r>
          </w:p>
        </w:tc>
      </w:tr>
      <w:tr w:rsidR="00B114F1" w:rsidTr="00B114F1">
        <w:tc>
          <w:tcPr>
            <w:tcW w:w="3936"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2"/>
                <w:szCs w:val="22"/>
                <w:lang w:eastAsia="en-US"/>
              </w:rPr>
            </w:pPr>
            <w:r>
              <w:rPr>
                <w:sz w:val="22"/>
                <w:szCs w:val="22"/>
                <w:lang w:eastAsia="en-US"/>
              </w:rPr>
              <w:t>Прочие безвозмездные поступления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2"/>
                <w:szCs w:val="22"/>
                <w:lang w:eastAsia="en-US"/>
              </w:rPr>
            </w:pPr>
            <w:r>
              <w:rPr>
                <w:sz w:val="22"/>
                <w:szCs w:val="22"/>
                <w:lang w:eastAsia="en-US"/>
              </w:rPr>
              <w:t>555 207 05030 13 00000 150</w:t>
            </w:r>
          </w:p>
        </w:tc>
        <w:tc>
          <w:tcPr>
            <w:tcW w:w="2409"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color w:val="000000"/>
                <w:sz w:val="22"/>
                <w:szCs w:val="22"/>
                <w:lang w:eastAsia="en-US"/>
              </w:rPr>
            </w:pPr>
            <w:r>
              <w:rPr>
                <w:color w:val="000000"/>
                <w:sz w:val="22"/>
                <w:szCs w:val="22"/>
                <w:lang w:eastAsia="en-US"/>
              </w:rPr>
              <w:t>28000,00</w:t>
            </w:r>
          </w:p>
          <w:p w:rsidR="00B114F1" w:rsidRDefault="00B114F1">
            <w:pPr>
              <w:spacing w:line="276" w:lineRule="auto"/>
              <w:jc w:val="center"/>
              <w:rPr>
                <w:color w:val="000000"/>
                <w:sz w:val="22"/>
                <w:szCs w:val="22"/>
                <w:lang w:eastAsia="en-US"/>
              </w:rPr>
            </w:pP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both"/>
              <w:rPr>
                <w:b/>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b/>
                <w:sz w:val="22"/>
                <w:szCs w:val="22"/>
                <w:lang w:eastAsia="en-US"/>
              </w:rPr>
              <w:t>Итого ИМБТ:</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32 656 492,18</w:t>
            </w:r>
          </w:p>
        </w:tc>
      </w:tr>
      <w:tr w:rsidR="00B114F1" w:rsidTr="00B114F1">
        <w:tc>
          <w:tcPr>
            <w:tcW w:w="3936"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both"/>
              <w:rPr>
                <w:b/>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b/>
                <w:sz w:val="22"/>
                <w:szCs w:val="22"/>
                <w:lang w:eastAsia="en-US"/>
              </w:rPr>
              <w:t>Всего доходов</w:t>
            </w:r>
          </w:p>
        </w:tc>
        <w:tc>
          <w:tcPr>
            <w:tcW w:w="2409"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color w:val="000000"/>
                <w:sz w:val="22"/>
                <w:szCs w:val="22"/>
                <w:lang w:eastAsia="en-US"/>
              </w:rPr>
            </w:pPr>
            <w:r>
              <w:rPr>
                <w:color w:val="000000"/>
                <w:sz w:val="22"/>
                <w:szCs w:val="22"/>
                <w:lang w:eastAsia="en-US"/>
              </w:rPr>
              <w:t>54 054 132,58</w:t>
            </w:r>
          </w:p>
        </w:tc>
      </w:tr>
    </w:tbl>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r>
        <w:rPr>
          <w:rFonts w:ascii="Tahoma" w:hAnsi="Tahoma" w:cs="Tahoma"/>
          <w:sz w:val="18"/>
          <w:szCs w:val="18"/>
        </w:rPr>
        <w:t xml:space="preserve">                                                                                                                                                 </w:t>
      </w: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rPr>
          <w:rFonts w:ascii="Tahoma" w:hAnsi="Tahoma" w:cs="Tahoma"/>
          <w:sz w:val="18"/>
          <w:szCs w:val="18"/>
        </w:rPr>
      </w:pPr>
    </w:p>
    <w:p w:rsidR="00B114F1" w:rsidRDefault="00B114F1" w:rsidP="00B114F1">
      <w:pPr>
        <w:ind w:left="7080" w:firstLine="708"/>
        <w:rPr>
          <w:sz w:val="20"/>
          <w:szCs w:val="20"/>
        </w:rPr>
      </w:pPr>
      <w:r>
        <w:rPr>
          <w:rFonts w:ascii="Tahoma" w:hAnsi="Tahoma" w:cs="Tahoma"/>
          <w:sz w:val="18"/>
          <w:szCs w:val="18"/>
        </w:rPr>
        <w:t xml:space="preserve">      </w:t>
      </w:r>
      <w:r>
        <w:rPr>
          <w:sz w:val="20"/>
          <w:szCs w:val="20"/>
        </w:rPr>
        <w:t>Приложение</w:t>
      </w:r>
      <w:proofErr w:type="gramStart"/>
      <w:r>
        <w:rPr>
          <w:sz w:val="20"/>
          <w:szCs w:val="20"/>
        </w:rPr>
        <w:t xml:space="preserve"> № (_)</w:t>
      </w:r>
      <w:proofErr w:type="gramEnd"/>
    </w:p>
    <w:p w:rsidR="00B114F1" w:rsidRDefault="00B114F1" w:rsidP="00B114F1">
      <w:pPr>
        <w:jc w:val="right"/>
        <w:rPr>
          <w:sz w:val="20"/>
          <w:szCs w:val="20"/>
        </w:rPr>
      </w:pPr>
      <w:r>
        <w:rPr>
          <w:sz w:val="20"/>
          <w:szCs w:val="20"/>
        </w:rPr>
        <w:t xml:space="preserve">                                                                                                                                                         к решению</w:t>
      </w:r>
      <w:proofErr w:type="gramStart"/>
      <w:r>
        <w:rPr>
          <w:sz w:val="20"/>
          <w:szCs w:val="20"/>
        </w:rPr>
        <w:t xml:space="preserve"> (_)-</w:t>
      </w:r>
      <w:proofErr w:type="gramEnd"/>
      <w:r>
        <w:rPr>
          <w:sz w:val="20"/>
          <w:szCs w:val="20"/>
        </w:rPr>
        <w:t>ой сессии Совета депутатов</w:t>
      </w:r>
    </w:p>
    <w:p w:rsidR="00B114F1" w:rsidRDefault="00B114F1" w:rsidP="00B114F1">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B114F1" w:rsidRDefault="00B114F1" w:rsidP="00B114F1">
      <w:pPr>
        <w:jc w:val="right"/>
        <w:rPr>
          <w:sz w:val="20"/>
          <w:szCs w:val="20"/>
        </w:rPr>
      </w:pPr>
      <w:proofErr w:type="spellStart"/>
      <w:r>
        <w:rPr>
          <w:sz w:val="20"/>
          <w:szCs w:val="20"/>
        </w:rPr>
        <w:t>Коченевского</w:t>
      </w:r>
      <w:proofErr w:type="spellEnd"/>
      <w:r>
        <w:rPr>
          <w:sz w:val="20"/>
          <w:szCs w:val="20"/>
        </w:rPr>
        <w:t xml:space="preserve"> района</w:t>
      </w:r>
    </w:p>
    <w:p w:rsidR="00B114F1" w:rsidRDefault="00B114F1" w:rsidP="00B114F1">
      <w:pPr>
        <w:tabs>
          <w:tab w:val="left" w:pos="7797"/>
        </w:tabs>
        <w:ind w:right="140"/>
        <w:jc w:val="right"/>
        <w:rPr>
          <w:sz w:val="20"/>
          <w:szCs w:val="20"/>
        </w:rPr>
      </w:pPr>
      <w:r>
        <w:rPr>
          <w:sz w:val="20"/>
          <w:szCs w:val="20"/>
        </w:rPr>
        <w:t xml:space="preserve"> Новосибирской области </w:t>
      </w:r>
    </w:p>
    <w:p w:rsidR="00B114F1" w:rsidRDefault="00B114F1" w:rsidP="00B114F1">
      <w:pPr>
        <w:jc w:val="right"/>
        <w:rPr>
          <w:sz w:val="16"/>
          <w:szCs w:val="16"/>
        </w:rPr>
      </w:pPr>
      <w:r>
        <w:rPr>
          <w:sz w:val="20"/>
          <w:szCs w:val="20"/>
        </w:rPr>
        <w:t>от</w:t>
      </w:r>
      <w:proofErr w:type="gramStart"/>
      <w:r>
        <w:rPr>
          <w:sz w:val="20"/>
          <w:szCs w:val="20"/>
        </w:rPr>
        <w:t xml:space="preserve"> (__)</w:t>
      </w:r>
      <w:r>
        <w:rPr>
          <w:sz w:val="16"/>
          <w:szCs w:val="16"/>
        </w:rPr>
        <w:t xml:space="preserve"> </w:t>
      </w:r>
      <w:r>
        <w:t>№ (_)</w:t>
      </w:r>
      <w:proofErr w:type="gramEnd"/>
    </w:p>
    <w:p w:rsidR="00B114F1" w:rsidRDefault="00B114F1" w:rsidP="00B114F1">
      <w:pPr>
        <w:ind w:firstLine="540"/>
        <w:jc w:val="right"/>
        <w:rPr>
          <w:sz w:val="18"/>
          <w:szCs w:val="18"/>
        </w:rPr>
      </w:pPr>
      <w:r>
        <w:rPr>
          <w:rFonts w:ascii="Tahoma" w:hAnsi="Tahoma" w:cs="Tahoma"/>
          <w:sz w:val="18"/>
          <w:szCs w:val="18"/>
        </w:rPr>
        <w:t xml:space="preserve">                                                   </w:t>
      </w:r>
      <w:r>
        <w:rPr>
          <w:sz w:val="18"/>
          <w:szCs w:val="18"/>
        </w:rPr>
        <w:t xml:space="preserve">                                                                                                                                  </w:t>
      </w:r>
    </w:p>
    <w:p w:rsidR="00B114F1" w:rsidRDefault="00B114F1" w:rsidP="00B114F1">
      <w:pPr>
        <w:ind w:firstLine="540"/>
        <w:jc w:val="right"/>
        <w:rPr>
          <w:sz w:val="20"/>
          <w:szCs w:val="20"/>
        </w:rPr>
      </w:pPr>
    </w:p>
    <w:p w:rsidR="00B114F1" w:rsidRDefault="00B114F1" w:rsidP="00B114F1">
      <w:pPr>
        <w:ind w:firstLine="540"/>
        <w:jc w:val="right"/>
        <w:rPr>
          <w:sz w:val="20"/>
          <w:szCs w:val="20"/>
        </w:rPr>
      </w:pPr>
    </w:p>
    <w:tbl>
      <w:tblPr>
        <w:tblW w:w="11498" w:type="dxa"/>
        <w:tblInd w:w="93" w:type="dxa"/>
        <w:tblLook w:val="04A0" w:firstRow="1" w:lastRow="0" w:firstColumn="1" w:lastColumn="0" w:noHBand="0" w:noVBand="1"/>
      </w:tblPr>
      <w:tblGrid>
        <w:gridCol w:w="745"/>
        <w:gridCol w:w="745"/>
        <w:gridCol w:w="745"/>
        <w:gridCol w:w="745"/>
        <w:gridCol w:w="745"/>
        <w:gridCol w:w="745"/>
        <w:gridCol w:w="745"/>
        <w:gridCol w:w="745"/>
        <w:gridCol w:w="434"/>
        <w:gridCol w:w="438"/>
        <w:gridCol w:w="1263"/>
        <w:gridCol w:w="567"/>
        <w:gridCol w:w="1072"/>
        <w:gridCol w:w="1125"/>
        <w:gridCol w:w="639"/>
      </w:tblGrid>
      <w:tr w:rsidR="00B114F1" w:rsidTr="00B114F1">
        <w:trPr>
          <w:trHeight w:val="255"/>
        </w:trPr>
        <w:tc>
          <w:tcPr>
            <w:tcW w:w="10859" w:type="dxa"/>
            <w:gridSpan w:val="14"/>
            <w:noWrap/>
            <w:vAlign w:val="bottom"/>
            <w:hideMark/>
          </w:tcPr>
          <w:p w:rsidR="00B114F1" w:rsidRDefault="00B114F1">
            <w:pPr>
              <w:spacing w:line="276" w:lineRule="auto"/>
              <w:jc w:val="center"/>
              <w:rPr>
                <w:bCs/>
                <w:sz w:val="18"/>
                <w:szCs w:val="18"/>
                <w:lang w:eastAsia="en-US"/>
              </w:rPr>
            </w:pPr>
            <w:r>
              <w:rPr>
                <w:b/>
                <w:bCs/>
                <w:sz w:val="18"/>
                <w:szCs w:val="18"/>
                <w:lang w:eastAsia="en-US"/>
              </w:rPr>
              <w:t xml:space="preserve">                                                                                                                     </w:t>
            </w:r>
            <w:r>
              <w:rPr>
                <w:bCs/>
                <w:sz w:val="18"/>
                <w:szCs w:val="18"/>
                <w:lang w:eastAsia="en-US"/>
              </w:rPr>
              <w:t>Таблица №1</w:t>
            </w:r>
          </w:p>
          <w:p w:rsidR="00B114F1" w:rsidRDefault="00B114F1">
            <w:pPr>
              <w:spacing w:line="276" w:lineRule="auto"/>
              <w:jc w:val="center"/>
              <w:rPr>
                <w:b/>
                <w:bCs/>
                <w:sz w:val="18"/>
                <w:szCs w:val="18"/>
                <w:lang w:eastAsia="en-US"/>
              </w:rPr>
            </w:pPr>
            <w:r>
              <w:rPr>
                <w:b/>
                <w:bCs/>
                <w:sz w:val="18"/>
                <w:szCs w:val="18"/>
                <w:lang w:eastAsia="en-US"/>
              </w:rPr>
              <w:t>Распределение бюджетных ассигнований</w:t>
            </w:r>
          </w:p>
          <w:p w:rsidR="00B114F1" w:rsidRDefault="00B114F1">
            <w:pPr>
              <w:spacing w:line="276" w:lineRule="auto"/>
              <w:jc w:val="center"/>
              <w:rPr>
                <w:b/>
                <w:bCs/>
                <w:sz w:val="18"/>
                <w:szCs w:val="18"/>
                <w:lang w:eastAsia="en-US"/>
              </w:rPr>
            </w:pPr>
            <w:r>
              <w:rPr>
                <w:b/>
                <w:bCs/>
                <w:sz w:val="18"/>
                <w:szCs w:val="18"/>
                <w:lang w:eastAsia="en-US"/>
              </w:rPr>
              <w:t xml:space="preserve">по разделам, подразделам, целевым статьям, группам и подгруппам видов расходов </w:t>
            </w:r>
          </w:p>
          <w:p w:rsidR="00B114F1" w:rsidRDefault="00B114F1">
            <w:pPr>
              <w:spacing w:line="276" w:lineRule="auto"/>
              <w:jc w:val="center"/>
              <w:rPr>
                <w:b/>
                <w:bCs/>
                <w:sz w:val="18"/>
                <w:szCs w:val="18"/>
                <w:lang w:eastAsia="en-US"/>
              </w:rPr>
            </w:pPr>
            <w:r>
              <w:rPr>
                <w:b/>
                <w:bCs/>
                <w:sz w:val="18"/>
                <w:szCs w:val="18"/>
                <w:lang w:eastAsia="en-US"/>
              </w:rPr>
              <w:t>классификации расходов местного бюджета на 2020 год</w:t>
            </w:r>
          </w:p>
        </w:tc>
        <w:tc>
          <w:tcPr>
            <w:tcW w:w="639" w:type="dxa"/>
            <w:noWrap/>
            <w:vAlign w:val="bottom"/>
          </w:tcPr>
          <w:p w:rsidR="00B114F1" w:rsidRDefault="00B114F1">
            <w:pPr>
              <w:spacing w:line="276" w:lineRule="auto"/>
              <w:rPr>
                <w:sz w:val="18"/>
                <w:szCs w:val="18"/>
                <w:lang w:eastAsia="en-US"/>
              </w:rPr>
            </w:pPr>
          </w:p>
        </w:tc>
      </w:tr>
      <w:tr w:rsidR="00B114F1" w:rsidTr="00B114F1">
        <w:trPr>
          <w:trHeight w:val="255"/>
        </w:trPr>
        <w:tc>
          <w:tcPr>
            <w:tcW w:w="10859" w:type="dxa"/>
            <w:gridSpan w:val="14"/>
            <w:noWrap/>
            <w:vAlign w:val="bottom"/>
          </w:tcPr>
          <w:p w:rsidR="00B114F1" w:rsidRDefault="00B114F1">
            <w:pPr>
              <w:spacing w:line="276" w:lineRule="auto"/>
              <w:ind w:right="1053"/>
              <w:jc w:val="center"/>
              <w:rPr>
                <w:b/>
                <w:bCs/>
                <w:sz w:val="18"/>
                <w:szCs w:val="18"/>
                <w:lang w:eastAsia="en-US"/>
              </w:rPr>
            </w:pPr>
          </w:p>
        </w:tc>
        <w:tc>
          <w:tcPr>
            <w:tcW w:w="639" w:type="dxa"/>
            <w:tcBorders>
              <w:top w:val="single" w:sz="4" w:space="0" w:color="auto"/>
              <w:left w:val="single" w:sz="4" w:space="0" w:color="auto"/>
              <w:bottom w:val="nil"/>
              <w:right w:val="single" w:sz="4" w:space="0" w:color="auto"/>
            </w:tcBorders>
            <w:noWrap/>
            <w:vAlign w:val="bottom"/>
            <w:hideMark/>
          </w:tcPr>
          <w:p w:rsidR="00B114F1" w:rsidRDefault="00B114F1">
            <w:pPr>
              <w:spacing w:line="276" w:lineRule="auto"/>
              <w:jc w:val="center"/>
              <w:rPr>
                <w:sz w:val="18"/>
                <w:szCs w:val="18"/>
                <w:lang w:eastAsia="en-US"/>
              </w:rPr>
            </w:pPr>
            <w:r>
              <w:rPr>
                <w:sz w:val="18"/>
                <w:szCs w:val="18"/>
                <w:lang w:eastAsia="en-US"/>
              </w:rPr>
              <w:t>Коды</w:t>
            </w:r>
          </w:p>
        </w:tc>
      </w:tr>
      <w:tr w:rsidR="00B114F1" w:rsidTr="00B114F1">
        <w:trPr>
          <w:gridAfter w:val="2"/>
          <w:wAfter w:w="1764" w:type="dxa"/>
          <w:trHeight w:val="394"/>
        </w:trPr>
        <w:tc>
          <w:tcPr>
            <w:tcW w:w="5960" w:type="dxa"/>
            <w:gridSpan w:val="8"/>
            <w:tcBorders>
              <w:top w:val="single" w:sz="8" w:space="0" w:color="auto"/>
              <w:left w:val="single" w:sz="8" w:space="0" w:color="auto"/>
              <w:bottom w:val="single" w:sz="8" w:space="0" w:color="auto"/>
              <w:right w:val="single" w:sz="8" w:space="0" w:color="auto"/>
            </w:tcBorders>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Наименование показателя</w:t>
            </w:r>
          </w:p>
        </w:tc>
        <w:tc>
          <w:tcPr>
            <w:tcW w:w="434" w:type="dxa"/>
            <w:tcBorders>
              <w:top w:val="single" w:sz="8" w:space="0" w:color="auto"/>
              <w:left w:val="nil"/>
              <w:bottom w:val="single" w:sz="8" w:space="0" w:color="auto"/>
              <w:right w:val="single" w:sz="8" w:space="0" w:color="auto"/>
            </w:tcBorders>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РЗ</w:t>
            </w:r>
          </w:p>
        </w:tc>
        <w:tc>
          <w:tcPr>
            <w:tcW w:w="438" w:type="dxa"/>
            <w:tcBorders>
              <w:top w:val="single" w:sz="8" w:space="0" w:color="auto"/>
              <w:left w:val="nil"/>
              <w:bottom w:val="single" w:sz="8" w:space="0" w:color="auto"/>
              <w:right w:val="single" w:sz="8" w:space="0" w:color="auto"/>
            </w:tcBorders>
            <w:vAlign w:val="center"/>
            <w:hideMark/>
          </w:tcPr>
          <w:p w:rsidR="00B114F1" w:rsidRDefault="00B114F1">
            <w:pPr>
              <w:spacing w:line="276" w:lineRule="auto"/>
              <w:jc w:val="center"/>
              <w:rPr>
                <w:rFonts w:ascii="Arial" w:hAnsi="Arial" w:cs="Arial"/>
                <w:b/>
                <w:bCs/>
                <w:sz w:val="16"/>
                <w:szCs w:val="16"/>
                <w:lang w:eastAsia="en-US"/>
              </w:rPr>
            </w:pPr>
            <w:proofErr w:type="gramStart"/>
            <w:r>
              <w:rPr>
                <w:rFonts w:ascii="Arial" w:hAnsi="Arial" w:cs="Arial"/>
                <w:b/>
                <w:bCs/>
                <w:sz w:val="16"/>
                <w:szCs w:val="16"/>
                <w:lang w:eastAsia="en-US"/>
              </w:rPr>
              <w:t>ПР</w:t>
            </w:r>
            <w:proofErr w:type="gramEnd"/>
          </w:p>
        </w:tc>
        <w:tc>
          <w:tcPr>
            <w:tcW w:w="1263" w:type="dxa"/>
            <w:tcBorders>
              <w:top w:val="single" w:sz="8" w:space="0" w:color="auto"/>
              <w:left w:val="nil"/>
              <w:bottom w:val="single" w:sz="8" w:space="0" w:color="auto"/>
              <w:right w:val="single" w:sz="8" w:space="0" w:color="auto"/>
            </w:tcBorders>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ЦСР</w:t>
            </w:r>
          </w:p>
        </w:tc>
        <w:tc>
          <w:tcPr>
            <w:tcW w:w="567" w:type="dxa"/>
            <w:tcBorders>
              <w:top w:val="single" w:sz="8" w:space="0" w:color="auto"/>
              <w:left w:val="nil"/>
              <w:bottom w:val="single" w:sz="8" w:space="0" w:color="auto"/>
              <w:right w:val="single" w:sz="8" w:space="0" w:color="auto"/>
            </w:tcBorders>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ВР</w:t>
            </w:r>
          </w:p>
        </w:tc>
        <w:tc>
          <w:tcPr>
            <w:tcW w:w="1072" w:type="dxa"/>
            <w:tcBorders>
              <w:top w:val="single" w:sz="8" w:space="0" w:color="auto"/>
              <w:left w:val="nil"/>
              <w:bottom w:val="single" w:sz="8" w:space="0" w:color="auto"/>
              <w:right w:val="single" w:sz="8" w:space="0" w:color="auto"/>
            </w:tcBorders>
            <w:vAlign w:val="center"/>
            <w:hideMark/>
          </w:tcPr>
          <w:p w:rsidR="00B114F1" w:rsidRDefault="00B114F1">
            <w:pPr>
              <w:spacing w:line="276" w:lineRule="auto"/>
              <w:ind w:right="325"/>
              <w:jc w:val="center"/>
              <w:rPr>
                <w:rFonts w:ascii="Arial" w:hAnsi="Arial" w:cs="Arial"/>
                <w:b/>
                <w:bCs/>
                <w:sz w:val="16"/>
                <w:szCs w:val="16"/>
                <w:lang w:eastAsia="en-US"/>
              </w:rPr>
            </w:pPr>
            <w:r>
              <w:rPr>
                <w:rFonts w:ascii="Arial" w:hAnsi="Arial" w:cs="Arial"/>
                <w:b/>
                <w:bCs/>
                <w:sz w:val="16"/>
                <w:szCs w:val="16"/>
                <w:lang w:eastAsia="en-US"/>
              </w:rPr>
              <w:t>Сумма</w:t>
            </w:r>
          </w:p>
        </w:tc>
      </w:tr>
      <w:tr w:rsidR="00B114F1" w:rsidTr="00B114F1">
        <w:trPr>
          <w:gridAfter w:val="2"/>
          <w:wAfter w:w="1764" w:type="dxa"/>
          <w:trHeight w:val="255"/>
        </w:trPr>
        <w:tc>
          <w:tcPr>
            <w:tcW w:w="5960" w:type="dxa"/>
            <w:gridSpan w:val="8"/>
            <w:tcBorders>
              <w:top w:val="single" w:sz="8"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ОБЩЕГОСУДАРСТВЕННЫЕ ВОПРОСЫ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7 856 600,00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Функционирование высшего должностного лица субъекта Российской Федерации и муниципального образования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Глава муниципального образования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6 293 964,00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обеспечение деятельности муниципальных органов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6 188 996,50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4 882 813,00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4 882 813,00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998 906,00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998 906,00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307 277,50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Исполнение судебных актов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830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50 390,00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256 887,50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Межбюджетные трансферты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500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межбюджетные трансферты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540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проведения выборов и референдумов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Проведение выборов в представительный орган местного самоуправления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Специальные расходы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фонды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фонды местных администраций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средства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870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общегосударственные вопросы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ОБОРОНА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Мобилизационная и вневойсковая подготовка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осуществлению первичного воинского учета на территориях, где отсутствуют военные комиссариаты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243 476,78</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243 476,78</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27 679,22</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27 679,22</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БЕЗОПАСНОСТЬ И ПРАВООХРАНИТЕЛЬНАЯ ДЕЯТЕЛЬНОСТЬ</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602 167,50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452 167,50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2016-2020 годы"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"Профилактика правонарушений на территории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2018-2020 годы"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Противопожарные мероприятия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Мероприятия по профилактике терроризма и экстремизма на территории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пожарной безопасности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Противопожарные мероприятия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ЭКОНОМИКА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2 585 189,00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Дорожное хозяйство (дорожные фонды)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2 135 189,00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2016-2032 годы"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Содержание и ремонт автомобильных дорог</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вопросы в области национальной экономики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450 000,00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"Развитие и поддержка малого и среднего предпринимательства в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2019-2021 </w:t>
            </w:r>
            <w:proofErr w:type="spellStart"/>
            <w:r>
              <w:rPr>
                <w:rFonts w:ascii="Arial" w:hAnsi="Arial" w:cs="Arial"/>
                <w:sz w:val="16"/>
                <w:szCs w:val="16"/>
                <w:lang w:eastAsia="en-US"/>
              </w:rPr>
              <w:t>гг</w:t>
            </w:r>
            <w:proofErr w:type="spellEnd"/>
            <w:r>
              <w:rPr>
                <w:rFonts w:ascii="Arial" w:hAnsi="Arial" w:cs="Arial"/>
                <w:sz w:val="16"/>
                <w:szCs w:val="16"/>
                <w:lang w:eastAsia="en-US"/>
              </w:rPr>
              <w:t>"</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вопросы в области национальной экономики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ЖИЛИЩНО-КОММУНАЛЬНОЕ ХОЗЯЙСТВО</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40 119 091,69</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Жилищное хозяйство</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377 548,00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жилищного хозяйства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307 548,00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7 548,00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7 548,00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коммунального хозяйства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Коммунальное хозяйство</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13 921 585,73</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коммунального хозяйства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4 995 585,73</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2 963 000,00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2 963 000,00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2 032 585,73</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2 027 085,73</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gridAfter w:val="2"/>
          <w:wAfter w:w="1764" w:type="dxa"/>
          <w:trHeight w:val="106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Благоустройство</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25 819 957,96</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Содержание и ремонт уличного освещения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3 167 395,42</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2 532 023,05</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2 532 023,05</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635 372,37</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635 372,37</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Прочие мероприятия по благоустройству</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2 568 286,99</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2 555 888,99</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2 555 888,99</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12 398,00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12 398,00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gridAfter w:val="2"/>
          <w:wAfter w:w="1764" w:type="dxa"/>
          <w:trHeight w:val="106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proofErr w:type="spellStart"/>
            <w:r>
              <w:rPr>
                <w:rFonts w:ascii="Arial" w:hAnsi="Arial" w:cs="Arial"/>
                <w:sz w:val="16"/>
                <w:szCs w:val="16"/>
                <w:lang w:eastAsia="en-US"/>
              </w:rPr>
              <w:t>Софинансирование</w:t>
            </w:r>
            <w:proofErr w:type="spellEnd"/>
            <w:r>
              <w:rPr>
                <w:rFonts w:ascii="Arial" w:hAnsi="Arial" w:cs="Arial"/>
                <w:sz w:val="16"/>
                <w:szCs w:val="16"/>
                <w:lang w:eastAsia="en-US"/>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gridAfter w:val="2"/>
          <w:wAfter w:w="1764" w:type="dxa"/>
          <w:trHeight w:val="127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9 277 494,55</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9 277 494,55</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 xml:space="preserve">9 277 </w:t>
            </w:r>
            <w:r>
              <w:rPr>
                <w:rFonts w:ascii="Arial" w:hAnsi="Arial" w:cs="Arial"/>
                <w:sz w:val="16"/>
                <w:szCs w:val="16"/>
                <w:lang w:eastAsia="en-US"/>
              </w:rPr>
              <w:lastRenderedPageBreak/>
              <w:t>494,55</w:t>
            </w:r>
          </w:p>
        </w:tc>
      </w:tr>
      <w:tr w:rsidR="00B114F1" w:rsidTr="00B114F1">
        <w:trPr>
          <w:gridAfter w:val="2"/>
          <w:wAfter w:w="1764" w:type="dxa"/>
          <w:trHeight w:val="106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КУЛЬТУРА, КИНЕМАТОГРАФИЯ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7 809 022,20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Культура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7 809 022,20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подведомственных учреждений (дома культуры)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7 012 851,82</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3 714 944,00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3 714 944,00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3 282 257,82</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3 282 257,82</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15 650,00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15 650,00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Проведение мероприятий в области культуры</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gridAfter w:val="2"/>
          <w:wAfter w:w="1764" w:type="dxa"/>
          <w:trHeight w:val="106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СОЦИАЛЬНАЯ ПОЛИТИКА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Пенсионное обеспечение</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Доплаты к пенсиям муниципальных служащих</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Социальное обеспечение и иные выплаты населению</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300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Публичные нормативные социальные выплаты гражданам</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310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ФИЗИЧЕСКАЯ КУЛЬТУРА И СПОРТ</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1 523 535,10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Физическая культура</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1 523 535,10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подведомственных учреждений (МКУ ФК и</w:t>
            </w:r>
            <w:proofErr w:type="gramStart"/>
            <w:r>
              <w:rPr>
                <w:rFonts w:ascii="Arial" w:hAnsi="Arial" w:cs="Arial"/>
                <w:sz w:val="16"/>
                <w:szCs w:val="16"/>
                <w:lang w:eastAsia="en-US"/>
              </w:rPr>
              <w:t xml:space="preserve"> С</w:t>
            </w:r>
            <w:proofErr w:type="gramEnd"/>
            <w:r>
              <w:rPr>
                <w:rFonts w:ascii="Arial" w:hAnsi="Arial" w:cs="Arial"/>
                <w:sz w:val="16"/>
                <w:szCs w:val="16"/>
                <w:lang w:eastAsia="en-US"/>
              </w:rPr>
              <w:t xml:space="preserve"> "Спортивный клуб Чик")</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1 517 430,00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1 171 110,00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1 171 110,00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339 320,00</w:t>
            </w:r>
          </w:p>
        </w:tc>
      </w:tr>
      <w:tr w:rsidR="00B114F1" w:rsidTr="00B114F1">
        <w:trPr>
          <w:gridAfter w:val="2"/>
          <w:wAfter w:w="1764" w:type="dxa"/>
          <w:trHeight w:val="43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339 320,00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7 000,00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7 000,00</w:t>
            </w:r>
          </w:p>
        </w:tc>
      </w:tr>
      <w:tr w:rsidR="00B114F1" w:rsidTr="00B114F1">
        <w:trPr>
          <w:gridAfter w:val="2"/>
          <w:wAfter w:w="1764" w:type="dxa"/>
          <w:trHeight w:val="64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gridAfter w:val="2"/>
          <w:wAfter w:w="1764" w:type="dxa"/>
          <w:trHeight w:val="855"/>
        </w:trPr>
        <w:tc>
          <w:tcPr>
            <w:tcW w:w="5960"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072"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gridAfter w:val="2"/>
          <w:wAfter w:w="1764" w:type="dxa"/>
          <w:trHeight w:val="255"/>
        </w:trPr>
        <w:tc>
          <w:tcPr>
            <w:tcW w:w="5960" w:type="dxa"/>
            <w:gridSpan w:val="8"/>
            <w:tcBorders>
              <w:top w:val="single" w:sz="4" w:space="0" w:color="auto"/>
              <w:left w:val="single" w:sz="8" w:space="0" w:color="auto"/>
              <w:bottom w:val="single" w:sz="8"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434"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438"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3"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567" w:type="dxa"/>
            <w:tcBorders>
              <w:top w:val="nil"/>
              <w:left w:val="single" w:sz="4" w:space="0" w:color="auto"/>
              <w:bottom w:val="single" w:sz="8"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072" w:type="dxa"/>
            <w:tcBorders>
              <w:top w:val="nil"/>
              <w:left w:val="single" w:sz="4" w:space="0" w:color="auto"/>
              <w:bottom w:val="single" w:sz="8"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gridAfter w:val="2"/>
          <w:wAfter w:w="1764" w:type="dxa"/>
          <w:trHeight w:val="255"/>
        </w:trPr>
        <w:tc>
          <w:tcPr>
            <w:tcW w:w="745" w:type="dxa"/>
            <w:tcBorders>
              <w:top w:val="single" w:sz="4" w:space="0" w:color="auto"/>
              <w:left w:val="single" w:sz="8" w:space="0" w:color="auto"/>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434"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438"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1263"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567"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1072" w:type="dxa"/>
            <w:tcBorders>
              <w:top w:val="single" w:sz="4" w:space="0" w:color="auto"/>
              <w:left w:val="nil"/>
              <w:bottom w:val="single" w:sz="8"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b/>
                <w:bCs/>
                <w:sz w:val="16"/>
                <w:szCs w:val="16"/>
                <w:lang w:eastAsia="en-US"/>
              </w:rPr>
            </w:pPr>
            <w:r>
              <w:rPr>
                <w:rFonts w:ascii="Arial" w:hAnsi="Arial" w:cs="Arial"/>
                <w:b/>
                <w:bCs/>
                <w:sz w:val="16"/>
                <w:szCs w:val="16"/>
                <w:lang w:eastAsia="en-US"/>
              </w:rPr>
              <w:t>60 938 229,33</w:t>
            </w:r>
          </w:p>
        </w:tc>
      </w:tr>
    </w:tbl>
    <w:p w:rsidR="00B114F1" w:rsidRDefault="00B114F1" w:rsidP="00B114F1">
      <w:pPr>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r>
        <w:rPr>
          <w:sz w:val="20"/>
          <w:szCs w:val="20"/>
        </w:rPr>
        <w:lastRenderedPageBreak/>
        <w:t>Приложение</w:t>
      </w:r>
      <w:proofErr w:type="gramStart"/>
      <w:r>
        <w:rPr>
          <w:sz w:val="20"/>
          <w:szCs w:val="20"/>
        </w:rPr>
        <w:t xml:space="preserve"> № (_)</w:t>
      </w:r>
      <w:proofErr w:type="gramEnd"/>
    </w:p>
    <w:p w:rsidR="00B114F1" w:rsidRDefault="00B114F1" w:rsidP="00B114F1">
      <w:pPr>
        <w:jc w:val="right"/>
        <w:rPr>
          <w:sz w:val="20"/>
          <w:szCs w:val="20"/>
        </w:rPr>
      </w:pPr>
      <w:r>
        <w:rPr>
          <w:sz w:val="20"/>
          <w:szCs w:val="20"/>
        </w:rPr>
        <w:t xml:space="preserve">                                                                                                                                                         к решению</w:t>
      </w:r>
      <w:proofErr w:type="gramStart"/>
      <w:r>
        <w:rPr>
          <w:sz w:val="20"/>
          <w:szCs w:val="20"/>
        </w:rPr>
        <w:t xml:space="preserve"> (_)-</w:t>
      </w:r>
      <w:proofErr w:type="gramEnd"/>
      <w:r>
        <w:rPr>
          <w:sz w:val="20"/>
          <w:szCs w:val="20"/>
        </w:rPr>
        <w:t>ой сессии Совета депутатов</w:t>
      </w:r>
    </w:p>
    <w:p w:rsidR="00B114F1" w:rsidRDefault="00B114F1" w:rsidP="00B114F1">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B114F1" w:rsidRDefault="00B114F1" w:rsidP="00B114F1">
      <w:pPr>
        <w:jc w:val="right"/>
        <w:rPr>
          <w:sz w:val="20"/>
          <w:szCs w:val="20"/>
        </w:rPr>
      </w:pPr>
      <w:proofErr w:type="spellStart"/>
      <w:r>
        <w:rPr>
          <w:sz w:val="20"/>
          <w:szCs w:val="20"/>
        </w:rPr>
        <w:t>Коченевского</w:t>
      </w:r>
      <w:proofErr w:type="spellEnd"/>
      <w:r>
        <w:rPr>
          <w:sz w:val="20"/>
          <w:szCs w:val="20"/>
        </w:rPr>
        <w:t xml:space="preserve"> района</w:t>
      </w:r>
    </w:p>
    <w:p w:rsidR="00B114F1" w:rsidRDefault="00B114F1" w:rsidP="00B114F1">
      <w:pPr>
        <w:jc w:val="right"/>
        <w:rPr>
          <w:sz w:val="20"/>
          <w:szCs w:val="20"/>
        </w:rPr>
      </w:pPr>
      <w:r>
        <w:rPr>
          <w:sz w:val="20"/>
          <w:szCs w:val="20"/>
        </w:rPr>
        <w:t xml:space="preserve"> Новосибирской области </w:t>
      </w:r>
    </w:p>
    <w:p w:rsidR="00B114F1" w:rsidRDefault="00B114F1" w:rsidP="00B114F1">
      <w:pPr>
        <w:jc w:val="right"/>
        <w:rPr>
          <w:sz w:val="16"/>
          <w:szCs w:val="16"/>
        </w:rPr>
      </w:pPr>
      <w:r>
        <w:rPr>
          <w:sz w:val="20"/>
          <w:szCs w:val="20"/>
        </w:rPr>
        <w:t>от</w:t>
      </w:r>
      <w:proofErr w:type="gramStart"/>
      <w:r>
        <w:rPr>
          <w:sz w:val="20"/>
          <w:szCs w:val="20"/>
        </w:rPr>
        <w:t xml:space="preserve"> (_)</w:t>
      </w:r>
      <w:r>
        <w:rPr>
          <w:sz w:val="16"/>
          <w:szCs w:val="16"/>
        </w:rPr>
        <w:t xml:space="preserve"> </w:t>
      </w:r>
      <w:r>
        <w:rPr>
          <w:sz w:val="20"/>
          <w:szCs w:val="20"/>
        </w:rPr>
        <w:t>№ (_)</w:t>
      </w:r>
      <w:proofErr w:type="gramEnd"/>
    </w:p>
    <w:p w:rsidR="00B114F1" w:rsidRDefault="00B114F1" w:rsidP="00B114F1">
      <w:pPr>
        <w:ind w:firstLine="540"/>
        <w:jc w:val="right"/>
        <w:rPr>
          <w:sz w:val="20"/>
          <w:szCs w:val="20"/>
        </w:rPr>
      </w:pPr>
    </w:p>
    <w:p w:rsidR="00B114F1" w:rsidRDefault="00B114F1" w:rsidP="00B114F1">
      <w:pPr>
        <w:jc w:val="right"/>
        <w:rPr>
          <w:sz w:val="18"/>
          <w:szCs w:val="18"/>
        </w:rPr>
      </w:pPr>
      <w:r>
        <w:rPr>
          <w:sz w:val="18"/>
          <w:szCs w:val="18"/>
        </w:rPr>
        <w:t xml:space="preserve">           </w:t>
      </w:r>
    </w:p>
    <w:p w:rsidR="00B114F1" w:rsidRDefault="00B114F1" w:rsidP="00B114F1">
      <w:pPr>
        <w:tabs>
          <w:tab w:val="left" w:pos="8040"/>
        </w:tabs>
        <w:rPr>
          <w:sz w:val="18"/>
          <w:szCs w:val="18"/>
        </w:rPr>
      </w:pPr>
    </w:p>
    <w:p w:rsidR="00B114F1" w:rsidRDefault="00B114F1" w:rsidP="00B114F1">
      <w:pPr>
        <w:tabs>
          <w:tab w:val="left" w:pos="8040"/>
        </w:tabs>
        <w:rPr>
          <w:sz w:val="18"/>
          <w:szCs w:val="18"/>
        </w:rPr>
      </w:pPr>
    </w:p>
    <w:p w:rsidR="00B114F1" w:rsidRDefault="00B114F1" w:rsidP="00B114F1">
      <w:pPr>
        <w:tabs>
          <w:tab w:val="left" w:pos="8040"/>
        </w:tabs>
        <w:rPr>
          <w:sz w:val="18"/>
          <w:szCs w:val="18"/>
        </w:rPr>
      </w:pPr>
    </w:p>
    <w:p w:rsidR="00B114F1" w:rsidRDefault="00B114F1" w:rsidP="00B114F1">
      <w:pPr>
        <w:tabs>
          <w:tab w:val="left" w:pos="8040"/>
        </w:tabs>
        <w:rPr>
          <w:sz w:val="18"/>
          <w:szCs w:val="18"/>
        </w:rPr>
      </w:pPr>
    </w:p>
    <w:p w:rsidR="00B114F1" w:rsidRDefault="00B114F1" w:rsidP="00B114F1">
      <w:pPr>
        <w:tabs>
          <w:tab w:val="left" w:pos="8040"/>
        </w:tabs>
        <w:rPr>
          <w:sz w:val="18"/>
          <w:szCs w:val="18"/>
        </w:rPr>
      </w:pPr>
    </w:p>
    <w:p w:rsidR="00B114F1" w:rsidRDefault="00B114F1" w:rsidP="00B114F1">
      <w:pPr>
        <w:tabs>
          <w:tab w:val="left" w:pos="8040"/>
        </w:tabs>
        <w:rPr>
          <w:sz w:val="18"/>
          <w:szCs w:val="18"/>
        </w:rPr>
      </w:pPr>
    </w:p>
    <w:p w:rsidR="00B114F1" w:rsidRDefault="00B114F1" w:rsidP="00B114F1">
      <w:pPr>
        <w:tabs>
          <w:tab w:val="left" w:pos="8040"/>
        </w:tabs>
        <w:rPr>
          <w:sz w:val="22"/>
          <w:szCs w:val="22"/>
        </w:rPr>
      </w:pPr>
      <w:r>
        <w:rPr>
          <w:sz w:val="18"/>
          <w:szCs w:val="18"/>
        </w:rPr>
        <w:t xml:space="preserve">                                                                                                                                                                                    </w:t>
      </w:r>
      <w:r>
        <w:rPr>
          <w:sz w:val="22"/>
          <w:szCs w:val="22"/>
        </w:rPr>
        <w:t>Таблица № 1</w:t>
      </w:r>
    </w:p>
    <w:tbl>
      <w:tblPr>
        <w:tblW w:w="11996" w:type="dxa"/>
        <w:tblInd w:w="93" w:type="dxa"/>
        <w:tblLook w:val="04A0" w:firstRow="1" w:lastRow="0" w:firstColumn="1" w:lastColumn="0" w:noHBand="0" w:noVBand="1"/>
      </w:tblPr>
      <w:tblGrid>
        <w:gridCol w:w="11153"/>
        <w:gridCol w:w="607"/>
        <w:gridCol w:w="236"/>
      </w:tblGrid>
      <w:tr w:rsidR="00B114F1" w:rsidTr="00B114F1">
        <w:trPr>
          <w:trHeight w:val="255"/>
        </w:trPr>
        <w:tc>
          <w:tcPr>
            <w:tcW w:w="11153" w:type="dxa"/>
            <w:noWrap/>
            <w:vAlign w:val="bottom"/>
          </w:tcPr>
          <w:p w:rsidR="00B114F1" w:rsidRDefault="00B114F1">
            <w:pPr>
              <w:spacing w:line="276" w:lineRule="auto"/>
              <w:jc w:val="center"/>
              <w:rPr>
                <w:rFonts w:ascii="Arial" w:hAnsi="Arial" w:cs="Arial"/>
                <w:b/>
                <w:bCs/>
                <w:sz w:val="20"/>
                <w:szCs w:val="20"/>
                <w:lang w:eastAsia="en-US"/>
              </w:rPr>
            </w:pPr>
          </w:p>
        </w:tc>
        <w:tc>
          <w:tcPr>
            <w:tcW w:w="607" w:type="dxa"/>
            <w:noWrap/>
            <w:vAlign w:val="bottom"/>
          </w:tcPr>
          <w:p w:rsidR="00B114F1" w:rsidRDefault="00B114F1">
            <w:pPr>
              <w:spacing w:line="276" w:lineRule="auto"/>
              <w:rPr>
                <w:rFonts w:ascii="Arial" w:hAnsi="Arial" w:cs="Arial"/>
                <w:sz w:val="20"/>
                <w:szCs w:val="20"/>
                <w:lang w:eastAsia="en-US"/>
              </w:rPr>
            </w:pPr>
          </w:p>
        </w:tc>
        <w:tc>
          <w:tcPr>
            <w:tcW w:w="236" w:type="dxa"/>
            <w:noWrap/>
            <w:vAlign w:val="bottom"/>
          </w:tcPr>
          <w:p w:rsidR="00B114F1" w:rsidRDefault="00B114F1">
            <w:pPr>
              <w:spacing w:line="276" w:lineRule="auto"/>
              <w:rPr>
                <w:rFonts w:ascii="Arial" w:hAnsi="Arial" w:cs="Arial"/>
                <w:sz w:val="20"/>
                <w:szCs w:val="20"/>
                <w:lang w:eastAsia="en-US"/>
              </w:rPr>
            </w:pPr>
          </w:p>
        </w:tc>
      </w:tr>
      <w:tr w:rsidR="00B114F1" w:rsidTr="00B114F1">
        <w:trPr>
          <w:trHeight w:val="255"/>
        </w:trPr>
        <w:tc>
          <w:tcPr>
            <w:tcW w:w="11153" w:type="dxa"/>
            <w:noWrap/>
            <w:vAlign w:val="bottom"/>
            <w:hideMark/>
          </w:tcPr>
          <w:p w:rsidR="00B114F1" w:rsidRDefault="00B114F1">
            <w:pPr>
              <w:spacing w:line="276" w:lineRule="auto"/>
              <w:jc w:val="center"/>
              <w:rPr>
                <w:b/>
                <w:bCs/>
                <w:lang w:eastAsia="en-US"/>
              </w:rPr>
            </w:pPr>
            <w:r>
              <w:rPr>
                <w:b/>
                <w:bCs/>
                <w:lang w:eastAsia="en-US"/>
              </w:rPr>
              <w:t>Ведомственная структура расходов местного бюджета на 2020 год</w:t>
            </w:r>
          </w:p>
        </w:tc>
        <w:tc>
          <w:tcPr>
            <w:tcW w:w="607" w:type="dxa"/>
            <w:tcBorders>
              <w:top w:val="single" w:sz="4" w:space="0" w:color="auto"/>
              <w:left w:val="single" w:sz="4" w:space="0" w:color="auto"/>
              <w:bottom w:val="nil"/>
              <w:right w:val="single" w:sz="4" w:space="0" w:color="auto"/>
            </w:tcBorders>
            <w:noWrap/>
            <w:vAlign w:val="bottom"/>
            <w:hideMark/>
          </w:tcPr>
          <w:p w:rsidR="00B114F1" w:rsidRDefault="00B114F1">
            <w:pPr>
              <w:spacing w:line="276" w:lineRule="auto"/>
              <w:jc w:val="center"/>
              <w:rPr>
                <w:sz w:val="16"/>
                <w:szCs w:val="16"/>
                <w:lang w:eastAsia="en-US"/>
              </w:rPr>
            </w:pPr>
            <w:r>
              <w:rPr>
                <w:sz w:val="16"/>
                <w:szCs w:val="16"/>
                <w:lang w:eastAsia="en-US"/>
              </w:rPr>
              <w:t>Коды</w:t>
            </w:r>
          </w:p>
        </w:tc>
        <w:tc>
          <w:tcPr>
            <w:tcW w:w="236" w:type="dxa"/>
            <w:noWrap/>
            <w:vAlign w:val="bottom"/>
          </w:tcPr>
          <w:p w:rsidR="00B114F1" w:rsidRDefault="00B114F1">
            <w:pPr>
              <w:spacing w:line="276" w:lineRule="auto"/>
              <w:rPr>
                <w:sz w:val="20"/>
                <w:szCs w:val="20"/>
                <w:lang w:eastAsia="en-US"/>
              </w:rPr>
            </w:pPr>
          </w:p>
        </w:tc>
      </w:tr>
    </w:tbl>
    <w:p w:rsidR="00B114F1" w:rsidRDefault="00B114F1" w:rsidP="00B114F1">
      <w:pPr>
        <w:jc w:val="right"/>
        <w:rPr>
          <w:sz w:val="20"/>
          <w:szCs w:val="20"/>
        </w:rPr>
      </w:pPr>
    </w:p>
    <w:tbl>
      <w:tblPr>
        <w:tblW w:w="9642" w:type="dxa"/>
        <w:tblInd w:w="96" w:type="dxa"/>
        <w:tblLook w:val="04A0" w:firstRow="1" w:lastRow="0" w:firstColumn="1" w:lastColumn="0" w:noHBand="0" w:noVBand="1"/>
      </w:tblPr>
      <w:tblGrid>
        <w:gridCol w:w="868"/>
        <w:gridCol w:w="868"/>
        <w:gridCol w:w="868"/>
        <w:gridCol w:w="868"/>
        <w:gridCol w:w="868"/>
        <w:gridCol w:w="400"/>
        <w:gridCol w:w="600"/>
        <w:gridCol w:w="600"/>
        <w:gridCol w:w="600"/>
        <w:gridCol w:w="1269"/>
        <w:gridCol w:w="600"/>
        <w:gridCol w:w="1233"/>
      </w:tblGrid>
      <w:tr w:rsidR="00B114F1" w:rsidTr="00B114F1">
        <w:trPr>
          <w:trHeight w:val="368"/>
        </w:trPr>
        <w:tc>
          <w:tcPr>
            <w:tcW w:w="4340" w:type="dxa"/>
            <w:gridSpan w:val="5"/>
            <w:tcBorders>
              <w:top w:val="single" w:sz="8" w:space="0" w:color="auto"/>
              <w:left w:val="single" w:sz="8" w:space="0" w:color="auto"/>
              <w:bottom w:val="single" w:sz="8" w:space="0" w:color="auto"/>
              <w:right w:val="nil"/>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Наименование показателя</w:t>
            </w:r>
          </w:p>
        </w:tc>
        <w:tc>
          <w:tcPr>
            <w:tcW w:w="400" w:type="dxa"/>
            <w:tcBorders>
              <w:top w:val="single" w:sz="8" w:space="0" w:color="auto"/>
              <w:left w:val="nil"/>
              <w:bottom w:val="single" w:sz="8" w:space="0" w:color="auto"/>
              <w:right w:val="nil"/>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 </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ППП</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РЗ</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proofErr w:type="gramStart"/>
            <w:r>
              <w:rPr>
                <w:rFonts w:ascii="Arial" w:hAnsi="Arial" w:cs="Arial"/>
                <w:b/>
                <w:bCs/>
                <w:sz w:val="16"/>
                <w:szCs w:val="16"/>
                <w:lang w:eastAsia="en-US"/>
              </w:rPr>
              <w:t>ПР</w:t>
            </w:r>
            <w:proofErr w:type="gramEnd"/>
          </w:p>
        </w:tc>
        <w:tc>
          <w:tcPr>
            <w:tcW w:w="1269" w:type="dxa"/>
            <w:tcBorders>
              <w:top w:val="single" w:sz="8" w:space="0" w:color="auto"/>
              <w:left w:val="nil"/>
              <w:bottom w:val="single" w:sz="8" w:space="0" w:color="auto"/>
              <w:right w:val="single" w:sz="8" w:space="0" w:color="auto"/>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ЦСР</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ВР</w:t>
            </w:r>
          </w:p>
        </w:tc>
        <w:tc>
          <w:tcPr>
            <w:tcW w:w="1233" w:type="dxa"/>
            <w:tcBorders>
              <w:top w:val="single" w:sz="8" w:space="0" w:color="auto"/>
              <w:left w:val="nil"/>
              <w:bottom w:val="single" w:sz="8" w:space="0" w:color="auto"/>
              <w:right w:val="single" w:sz="8" w:space="0" w:color="auto"/>
            </w:tcBorders>
            <w:shd w:val="clear" w:color="auto" w:fill="FFFFFF"/>
            <w:vAlign w:val="center"/>
            <w:hideMark/>
          </w:tcPr>
          <w:p w:rsidR="00B114F1" w:rsidRDefault="00B114F1">
            <w:pPr>
              <w:spacing w:line="276" w:lineRule="auto"/>
              <w:jc w:val="center"/>
              <w:rPr>
                <w:rFonts w:ascii="Arial" w:hAnsi="Arial" w:cs="Arial"/>
                <w:b/>
                <w:bCs/>
                <w:sz w:val="16"/>
                <w:szCs w:val="16"/>
                <w:lang w:eastAsia="en-US"/>
              </w:rPr>
            </w:pPr>
            <w:r>
              <w:rPr>
                <w:rFonts w:ascii="Arial" w:hAnsi="Arial" w:cs="Arial"/>
                <w:b/>
                <w:bCs/>
                <w:sz w:val="16"/>
                <w:szCs w:val="16"/>
                <w:lang w:eastAsia="en-US"/>
              </w:rPr>
              <w:t>Сумма</w:t>
            </w:r>
          </w:p>
        </w:tc>
      </w:tr>
      <w:tr w:rsidR="00B114F1" w:rsidTr="00B114F1">
        <w:trPr>
          <w:trHeight w:val="255"/>
        </w:trPr>
        <w:tc>
          <w:tcPr>
            <w:tcW w:w="4740" w:type="dxa"/>
            <w:gridSpan w:val="6"/>
            <w:tcBorders>
              <w:top w:val="single" w:sz="8"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Муниципальные образования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60 938 229,33</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ОБЩЕГОСУДАРСТВЕННЫЕ ВОПРОСЫ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7 856 600,00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Глава муниципального образования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957 311,00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6 293 964,00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6 188 996,50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4 882 813,00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4 882 813,00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998 906,00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998 906,00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307 277,50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Исполнение судебных актов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830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50 390,00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256 887,50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104 967,50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Межбюджетные трансферты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500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межбюджетные трансферты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06</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540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50 325,00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проведения выборов и референдумов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Проведение выборов в представительный орган местного самоуправления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Специальные расходы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07</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фонды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фонды местных администраций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Резервные средства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870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общегосударственные вопросы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ОБОРОНА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осуществлению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271 156,00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243 476,78</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120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243 476,78</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27 679,22</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27 679,22</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602 167,50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452 167,50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2016-2020 годы"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17 000,00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"Профилактика правонарушений на территории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2018-2020 годы"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397 837,50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Противопожарные мероприятия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Мероприятия по профилактике терроризма и экстремизма на территории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16 830,00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пожарной безопасности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Противопожарные мероприятия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НАЦИОНАЛЬНАЯ ЭКОНОМИКА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2 585 189,00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Дорожное хозяйство (дорожные фонды)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2 135 189,00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2016-2032 годы"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1 000 000,00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09</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1 135 189,00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450 000,00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xml:space="preserve">Реализация мероприятий муниципальной программы "Развитие и поддержка малого и среднего предпринимательства в </w:t>
            </w:r>
            <w:proofErr w:type="spellStart"/>
            <w:r>
              <w:rPr>
                <w:rFonts w:ascii="Arial" w:hAnsi="Arial" w:cs="Arial"/>
                <w:sz w:val="16"/>
                <w:szCs w:val="16"/>
                <w:lang w:eastAsia="en-US"/>
              </w:rPr>
              <w:t>р.п</w:t>
            </w:r>
            <w:proofErr w:type="gramStart"/>
            <w:r>
              <w:rPr>
                <w:rFonts w:ascii="Arial" w:hAnsi="Arial" w:cs="Arial"/>
                <w:sz w:val="16"/>
                <w:szCs w:val="16"/>
                <w:lang w:eastAsia="en-US"/>
              </w:rPr>
              <w:t>.Ч</w:t>
            </w:r>
            <w:proofErr w:type="gramEnd"/>
            <w:r>
              <w:rPr>
                <w:rFonts w:ascii="Arial" w:hAnsi="Arial" w:cs="Arial"/>
                <w:sz w:val="16"/>
                <w:szCs w:val="16"/>
                <w:lang w:eastAsia="en-US"/>
              </w:rPr>
              <w:t>ик</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Коченевского</w:t>
            </w:r>
            <w:proofErr w:type="spellEnd"/>
            <w:r>
              <w:rPr>
                <w:rFonts w:ascii="Arial" w:hAnsi="Arial" w:cs="Arial"/>
                <w:sz w:val="16"/>
                <w:szCs w:val="16"/>
                <w:lang w:eastAsia="en-US"/>
              </w:rPr>
              <w:t xml:space="preserve"> района Новосибирской области на 2019-2021 </w:t>
            </w:r>
            <w:proofErr w:type="spellStart"/>
            <w:r>
              <w:rPr>
                <w:rFonts w:ascii="Arial" w:hAnsi="Arial" w:cs="Arial"/>
                <w:sz w:val="16"/>
                <w:szCs w:val="16"/>
                <w:lang w:eastAsia="en-US"/>
              </w:rPr>
              <w:t>гг</w:t>
            </w:r>
            <w:proofErr w:type="spellEnd"/>
            <w:r>
              <w:rPr>
                <w:rFonts w:ascii="Arial" w:hAnsi="Arial" w:cs="Arial"/>
                <w:sz w:val="16"/>
                <w:szCs w:val="16"/>
                <w:lang w:eastAsia="en-US"/>
              </w:rPr>
              <w:t>"</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430 000,00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ЖИЛИЩНО-КОММУНАЛЬНОЕ ХОЗЯЙСТВО</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40 119 091,69</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Жилищное хозяйство</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377 548,00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жилищного хозяйства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307 548,00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300 000,00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7 548,00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7 548,00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70 000,00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Коммунальное хозяйство</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13 921 585,73</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4 995 585,73</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2 963 000,00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2 963 000,00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2 032 585,73</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2 027 085,73</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5 500,00</w:t>
            </w:r>
          </w:p>
        </w:tc>
      </w:tr>
      <w:tr w:rsidR="00B114F1" w:rsidTr="00B114F1">
        <w:trPr>
          <w:trHeight w:val="148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02</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8 926 000,00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Благоустройство</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25 819 957,96</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Содержание и ремонт уличного освещения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3 167 395,42</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2 532 023,05</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2 532 023,05</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635 372,37</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635 372,37</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Прочие мероприятия по благоустройству</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2 568 286,99</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2 555 888,99</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2 555 888,99</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12 398,00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12 398,00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270 000,00</w:t>
            </w:r>
          </w:p>
        </w:tc>
      </w:tr>
      <w:tr w:rsidR="00B114F1" w:rsidTr="00B114F1">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proofErr w:type="spellStart"/>
            <w:r>
              <w:rPr>
                <w:rFonts w:ascii="Arial" w:hAnsi="Arial" w:cs="Arial"/>
                <w:sz w:val="16"/>
                <w:szCs w:val="16"/>
                <w:lang w:eastAsia="en-US"/>
              </w:rPr>
              <w:t>Софинансирование</w:t>
            </w:r>
            <w:proofErr w:type="spellEnd"/>
            <w:r>
              <w:rPr>
                <w:rFonts w:ascii="Arial" w:hAnsi="Arial" w:cs="Arial"/>
                <w:sz w:val="16"/>
                <w:szCs w:val="16"/>
                <w:lang w:eastAsia="en-US"/>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82 000,00</w:t>
            </w:r>
          </w:p>
        </w:tc>
      </w:tr>
      <w:tr w:rsidR="00B114F1" w:rsidTr="00B114F1">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9 277 494,55</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9 277 494,55</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9 277 494,55</w:t>
            </w:r>
          </w:p>
        </w:tc>
      </w:tr>
      <w:tr w:rsidR="00B114F1" w:rsidTr="00B114F1">
        <w:trPr>
          <w:trHeight w:val="148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Бюджетные инвестиции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03</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410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10 454 781,00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КУЛЬТУРА, КИНЕМАТОГРАФИЯ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7 809 022,20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Культура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7 809 022,20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подведомственных учреждений (дома культуры)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7 012 851,82</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3 714 944,00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3 714 944,00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3 282 257,82</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3 282 257,82</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15 650,00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15 650,00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Проведение мероприятий в области культуры</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388 788,00</w:t>
            </w:r>
          </w:p>
        </w:tc>
      </w:tr>
      <w:tr w:rsidR="00B114F1" w:rsidTr="00B114F1">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202 000,00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205 382,38</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lastRenderedPageBreak/>
              <w:t>СОЦИАЛЬНАЯ ПОЛИТИКА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Пенсионное обеспечение</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300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310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171 467,84</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ФИЗИЧЕСКАЯ КУЛЬТУРА И СПОРТ</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00</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1 523 535,10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Физическая культура</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1 523 535,10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Обеспечение деятельности подведомственных учреждений (МКУ ФК и</w:t>
            </w:r>
            <w:proofErr w:type="gramStart"/>
            <w:r>
              <w:rPr>
                <w:rFonts w:ascii="Arial" w:hAnsi="Arial" w:cs="Arial"/>
                <w:sz w:val="16"/>
                <w:szCs w:val="16"/>
                <w:lang w:eastAsia="en-US"/>
              </w:rPr>
              <w:t xml:space="preserve"> С</w:t>
            </w:r>
            <w:proofErr w:type="gramEnd"/>
            <w:r>
              <w:rPr>
                <w:rFonts w:ascii="Arial" w:hAnsi="Arial" w:cs="Arial"/>
                <w:sz w:val="16"/>
                <w:szCs w:val="16"/>
                <w:lang w:eastAsia="en-US"/>
              </w:rPr>
              <w:t xml:space="preserve"> "Спортивный клуб Чик")</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1 517 430,00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1 171 110,00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1 171 110,00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339 320,00</w:t>
            </w:r>
          </w:p>
        </w:tc>
      </w:tr>
      <w:tr w:rsidR="00B114F1" w:rsidTr="00B114F1">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240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339 320,00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Иные бюджетные ассигнования</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7 000,00</w:t>
            </w:r>
          </w:p>
        </w:tc>
      </w:tr>
      <w:tr w:rsidR="00B114F1" w:rsidTr="00B114F1">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850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7 000,00</w:t>
            </w:r>
          </w:p>
        </w:tc>
      </w:tr>
      <w:tr w:rsidR="00B114F1" w:rsidTr="00B114F1">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 </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4"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100</w:t>
            </w:r>
          </w:p>
        </w:tc>
        <w:tc>
          <w:tcPr>
            <w:tcW w:w="1233" w:type="dxa"/>
            <w:tcBorders>
              <w:top w:val="nil"/>
              <w:left w:val="single" w:sz="4" w:space="0" w:color="auto"/>
              <w:bottom w:val="single" w:sz="4"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trHeight w:val="255"/>
        </w:trPr>
        <w:tc>
          <w:tcPr>
            <w:tcW w:w="4740" w:type="dxa"/>
            <w:gridSpan w:val="6"/>
            <w:tcBorders>
              <w:top w:val="single" w:sz="4" w:space="0" w:color="auto"/>
              <w:left w:val="single" w:sz="8" w:space="0" w:color="auto"/>
              <w:bottom w:val="single" w:sz="8" w:space="0" w:color="auto"/>
              <w:right w:val="single" w:sz="4" w:space="0" w:color="auto"/>
            </w:tcBorders>
            <w:shd w:val="clear" w:color="auto" w:fill="FFFFFF"/>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Расходы на выплаты персоналу казенных учреждений</w:t>
            </w:r>
          </w:p>
        </w:tc>
        <w:tc>
          <w:tcPr>
            <w:tcW w:w="600" w:type="dxa"/>
            <w:tcBorders>
              <w:top w:val="nil"/>
              <w:left w:val="single" w:sz="4" w:space="0" w:color="auto"/>
              <w:bottom w:val="single" w:sz="8" w:space="0" w:color="auto"/>
              <w:right w:val="nil"/>
            </w:tcBorders>
            <w:shd w:val="clear" w:color="auto" w:fill="FFFFFF"/>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555</w:t>
            </w:r>
          </w:p>
        </w:tc>
        <w:tc>
          <w:tcPr>
            <w:tcW w:w="600"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11</w:t>
            </w:r>
          </w:p>
        </w:tc>
        <w:tc>
          <w:tcPr>
            <w:tcW w:w="600"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01</w:t>
            </w:r>
          </w:p>
        </w:tc>
        <w:tc>
          <w:tcPr>
            <w:tcW w:w="1269" w:type="dxa"/>
            <w:tcBorders>
              <w:top w:val="nil"/>
              <w:left w:val="single" w:sz="4" w:space="0" w:color="auto"/>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8800070510</w:t>
            </w:r>
          </w:p>
        </w:tc>
        <w:tc>
          <w:tcPr>
            <w:tcW w:w="600" w:type="dxa"/>
            <w:tcBorders>
              <w:top w:val="nil"/>
              <w:left w:val="single" w:sz="4" w:space="0" w:color="auto"/>
              <w:bottom w:val="single" w:sz="8" w:space="0" w:color="auto"/>
              <w:right w:val="single" w:sz="4" w:space="0" w:color="auto"/>
            </w:tcBorders>
            <w:shd w:val="clear" w:color="auto" w:fill="FFFFFF"/>
            <w:noWrap/>
            <w:vAlign w:val="bottom"/>
            <w:hideMark/>
          </w:tcPr>
          <w:p w:rsidR="00B114F1" w:rsidRDefault="00B114F1">
            <w:pPr>
              <w:spacing w:line="276" w:lineRule="auto"/>
              <w:rPr>
                <w:rFonts w:ascii="Arial" w:hAnsi="Arial" w:cs="Arial"/>
                <w:sz w:val="16"/>
                <w:szCs w:val="16"/>
                <w:lang w:eastAsia="en-US"/>
              </w:rPr>
            </w:pPr>
            <w:r>
              <w:rPr>
                <w:rFonts w:ascii="Arial" w:hAnsi="Arial" w:cs="Arial"/>
                <w:sz w:val="16"/>
                <w:szCs w:val="16"/>
                <w:lang w:eastAsia="en-US"/>
              </w:rPr>
              <w:t>110</w:t>
            </w:r>
          </w:p>
        </w:tc>
        <w:tc>
          <w:tcPr>
            <w:tcW w:w="1233" w:type="dxa"/>
            <w:tcBorders>
              <w:top w:val="nil"/>
              <w:left w:val="single" w:sz="4" w:space="0" w:color="auto"/>
              <w:bottom w:val="single" w:sz="8"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sz w:val="16"/>
                <w:szCs w:val="16"/>
                <w:lang w:eastAsia="en-US"/>
              </w:rPr>
            </w:pPr>
            <w:r>
              <w:rPr>
                <w:rFonts w:ascii="Arial" w:hAnsi="Arial" w:cs="Arial"/>
                <w:sz w:val="16"/>
                <w:szCs w:val="16"/>
                <w:lang w:eastAsia="en-US"/>
              </w:rPr>
              <w:t>6 105,10</w:t>
            </w:r>
          </w:p>
        </w:tc>
      </w:tr>
      <w:tr w:rsidR="00B114F1" w:rsidTr="00B114F1">
        <w:trPr>
          <w:trHeight w:val="255"/>
        </w:trPr>
        <w:tc>
          <w:tcPr>
            <w:tcW w:w="868" w:type="dxa"/>
            <w:tcBorders>
              <w:top w:val="single" w:sz="4" w:space="0" w:color="auto"/>
              <w:left w:val="single" w:sz="8" w:space="0" w:color="auto"/>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400"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1269"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B114F1" w:rsidRDefault="00B114F1">
            <w:pPr>
              <w:spacing w:line="276" w:lineRule="auto"/>
              <w:rPr>
                <w:rFonts w:ascii="Arial" w:hAnsi="Arial" w:cs="Arial"/>
                <w:sz w:val="20"/>
                <w:szCs w:val="20"/>
                <w:lang w:eastAsia="en-US"/>
              </w:rPr>
            </w:pPr>
            <w:r>
              <w:rPr>
                <w:rFonts w:ascii="Arial" w:hAnsi="Arial" w:cs="Arial"/>
                <w:sz w:val="20"/>
                <w:szCs w:val="20"/>
                <w:lang w:eastAsia="en-US"/>
              </w:rPr>
              <w:t> </w:t>
            </w:r>
          </w:p>
        </w:tc>
        <w:tc>
          <w:tcPr>
            <w:tcW w:w="1233" w:type="dxa"/>
            <w:tcBorders>
              <w:top w:val="single" w:sz="4" w:space="0" w:color="auto"/>
              <w:left w:val="nil"/>
              <w:bottom w:val="single" w:sz="8" w:space="0" w:color="auto"/>
              <w:right w:val="single" w:sz="8" w:space="0" w:color="auto"/>
            </w:tcBorders>
            <w:shd w:val="clear" w:color="auto" w:fill="FFFFFF"/>
            <w:noWrap/>
            <w:vAlign w:val="bottom"/>
            <w:hideMark/>
          </w:tcPr>
          <w:p w:rsidR="00B114F1" w:rsidRDefault="00B114F1">
            <w:pPr>
              <w:spacing w:line="276" w:lineRule="auto"/>
              <w:jc w:val="right"/>
              <w:rPr>
                <w:rFonts w:ascii="Arial" w:hAnsi="Arial" w:cs="Arial"/>
                <w:b/>
                <w:bCs/>
                <w:sz w:val="16"/>
                <w:szCs w:val="16"/>
                <w:lang w:eastAsia="en-US"/>
              </w:rPr>
            </w:pPr>
            <w:r>
              <w:rPr>
                <w:rFonts w:ascii="Arial" w:hAnsi="Arial" w:cs="Arial"/>
                <w:b/>
                <w:bCs/>
                <w:sz w:val="16"/>
                <w:szCs w:val="16"/>
                <w:lang w:eastAsia="en-US"/>
              </w:rPr>
              <w:t>60 938 229,33</w:t>
            </w:r>
          </w:p>
        </w:tc>
      </w:tr>
    </w:tbl>
    <w:p w:rsidR="00B114F1" w:rsidRDefault="00B114F1" w:rsidP="00B114F1">
      <w:pPr>
        <w:tabs>
          <w:tab w:val="left" w:pos="2415"/>
        </w:tabs>
        <w:rPr>
          <w:sz w:val="20"/>
          <w:szCs w:val="20"/>
        </w:rPr>
      </w:pPr>
      <w:r>
        <w:rPr>
          <w:sz w:val="20"/>
          <w:szCs w:val="20"/>
        </w:rPr>
        <w:tab/>
      </w: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jc w:val="right"/>
        <w:rPr>
          <w:sz w:val="20"/>
          <w:szCs w:val="20"/>
        </w:rPr>
      </w:pPr>
    </w:p>
    <w:p w:rsidR="00B114F1" w:rsidRDefault="00B114F1" w:rsidP="00B114F1">
      <w:pPr>
        <w:rPr>
          <w:sz w:val="20"/>
          <w:szCs w:val="20"/>
        </w:rPr>
      </w:pPr>
    </w:p>
    <w:p w:rsidR="00B114F1" w:rsidRDefault="00B114F1" w:rsidP="00B114F1">
      <w:pPr>
        <w:jc w:val="right"/>
        <w:rPr>
          <w:sz w:val="20"/>
          <w:szCs w:val="20"/>
        </w:rPr>
      </w:pPr>
      <w:r>
        <w:rPr>
          <w:sz w:val="20"/>
          <w:szCs w:val="20"/>
        </w:rPr>
        <w:t xml:space="preserve"> Приложение</w:t>
      </w:r>
      <w:proofErr w:type="gramStart"/>
      <w:r>
        <w:rPr>
          <w:sz w:val="20"/>
          <w:szCs w:val="20"/>
        </w:rPr>
        <w:t xml:space="preserve"> № (_)                                                                                                                              </w:t>
      </w:r>
      <w:proofErr w:type="gramEnd"/>
    </w:p>
    <w:p w:rsidR="00B114F1" w:rsidRDefault="00B114F1" w:rsidP="00B114F1">
      <w:pPr>
        <w:jc w:val="right"/>
        <w:rPr>
          <w:sz w:val="20"/>
          <w:szCs w:val="20"/>
        </w:rPr>
      </w:pPr>
      <w:r>
        <w:rPr>
          <w:sz w:val="20"/>
          <w:szCs w:val="20"/>
        </w:rPr>
        <w:t xml:space="preserve">                         к решению</w:t>
      </w:r>
      <w:proofErr w:type="gramStart"/>
      <w:r>
        <w:rPr>
          <w:sz w:val="20"/>
          <w:szCs w:val="20"/>
        </w:rPr>
        <w:t xml:space="preserve"> (_)- </w:t>
      </w:r>
      <w:proofErr w:type="gramEnd"/>
      <w:r>
        <w:rPr>
          <w:sz w:val="20"/>
          <w:szCs w:val="20"/>
        </w:rPr>
        <w:t>ой сессии Совета депутатов</w:t>
      </w:r>
    </w:p>
    <w:p w:rsidR="00B114F1" w:rsidRDefault="00B114F1" w:rsidP="00B114F1">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B114F1" w:rsidRDefault="00B114F1" w:rsidP="00B114F1">
      <w:pPr>
        <w:jc w:val="right"/>
        <w:rPr>
          <w:sz w:val="20"/>
          <w:szCs w:val="20"/>
        </w:rPr>
      </w:pPr>
      <w:proofErr w:type="spellStart"/>
      <w:r>
        <w:rPr>
          <w:sz w:val="20"/>
          <w:szCs w:val="20"/>
        </w:rPr>
        <w:t>Коченевского</w:t>
      </w:r>
      <w:proofErr w:type="spellEnd"/>
      <w:r>
        <w:rPr>
          <w:sz w:val="20"/>
          <w:szCs w:val="20"/>
        </w:rPr>
        <w:t xml:space="preserve"> района</w:t>
      </w:r>
    </w:p>
    <w:p w:rsidR="00B114F1" w:rsidRDefault="00B114F1" w:rsidP="00B114F1">
      <w:pPr>
        <w:jc w:val="right"/>
        <w:rPr>
          <w:sz w:val="20"/>
          <w:szCs w:val="20"/>
        </w:rPr>
      </w:pPr>
      <w:r>
        <w:rPr>
          <w:sz w:val="20"/>
          <w:szCs w:val="20"/>
        </w:rPr>
        <w:t xml:space="preserve"> Новосибирской области </w:t>
      </w:r>
    </w:p>
    <w:p w:rsidR="00B114F1" w:rsidRDefault="00B114F1" w:rsidP="00B114F1">
      <w:pPr>
        <w:jc w:val="right"/>
        <w:rPr>
          <w:sz w:val="16"/>
          <w:szCs w:val="16"/>
        </w:rPr>
      </w:pPr>
      <w:r>
        <w:rPr>
          <w:sz w:val="22"/>
          <w:szCs w:val="22"/>
        </w:rPr>
        <w:t>от</w:t>
      </w:r>
      <w:proofErr w:type="gramStart"/>
      <w:r>
        <w:rPr>
          <w:sz w:val="22"/>
          <w:szCs w:val="22"/>
        </w:rPr>
        <w:t xml:space="preserve"> (_)</w:t>
      </w:r>
      <w:r>
        <w:rPr>
          <w:sz w:val="16"/>
          <w:szCs w:val="16"/>
        </w:rPr>
        <w:t xml:space="preserve"> </w:t>
      </w:r>
      <w:r>
        <w:rPr>
          <w:sz w:val="20"/>
          <w:szCs w:val="20"/>
        </w:rPr>
        <w:t xml:space="preserve">№ (_)                                                                                                         </w:t>
      </w:r>
      <w:proofErr w:type="gramEnd"/>
    </w:p>
    <w:p w:rsidR="00B114F1" w:rsidRDefault="00B114F1" w:rsidP="00B114F1">
      <w:pPr>
        <w:ind w:firstLine="540"/>
        <w:jc w:val="center"/>
        <w:rPr>
          <w:sz w:val="20"/>
          <w:szCs w:val="20"/>
        </w:rPr>
      </w:pPr>
      <w:r>
        <w:rPr>
          <w:sz w:val="20"/>
          <w:szCs w:val="20"/>
        </w:rPr>
        <w:t xml:space="preserve">   </w:t>
      </w:r>
    </w:p>
    <w:p w:rsidR="00B114F1" w:rsidRDefault="00B114F1" w:rsidP="00B114F1">
      <w:pPr>
        <w:jc w:val="right"/>
      </w:pPr>
    </w:p>
    <w:p w:rsidR="00B114F1" w:rsidRDefault="00B114F1" w:rsidP="00B114F1">
      <w:pPr>
        <w:ind w:firstLine="540"/>
        <w:jc w:val="center"/>
        <w:rPr>
          <w:sz w:val="16"/>
          <w:szCs w:val="16"/>
        </w:rPr>
      </w:pPr>
      <w:r>
        <w:rPr>
          <w:sz w:val="16"/>
          <w:szCs w:val="16"/>
        </w:rPr>
        <w:t xml:space="preserve">                                                                                                                                             </w:t>
      </w:r>
    </w:p>
    <w:p w:rsidR="00B114F1" w:rsidRDefault="00B114F1" w:rsidP="00B114F1">
      <w:pPr>
        <w:ind w:firstLine="540"/>
        <w:jc w:val="center"/>
        <w:rPr>
          <w:sz w:val="16"/>
          <w:szCs w:val="16"/>
        </w:rPr>
      </w:pPr>
      <w:r>
        <w:rPr>
          <w:sz w:val="16"/>
          <w:szCs w:val="16"/>
        </w:rPr>
        <w:t xml:space="preserve">                                                                                                                                                </w:t>
      </w:r>
    </w:p>
    <w:p w:rsidR="00B114F1" w:rsidRDefault="00B114F1" w:rsidP="00B114F1">
      <w:pPr>
        <w:ind w:hanging="540"/>
        <w:jc w:val="center"/>
      </w:pPr>
    </w:p>
    <w:p w:rsidR="00B114F1" w:rsidRDefault="00B114F1" w:rsidP="00B114F1">
      <w:pPr>
        <w:jc w:val="center"/>
        <w:rPr>
          <w:b/>
        </w:rPr>
      </w:pPr>
      <w:r>
        <w:rPr>
          <w:b/>
        </w:rPr>
        <w:t>Источники финансирования дефицита местного бюджета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2020 год</w:t>
      </w:r>
    </w:p>
    <w:p w:rsidR="00B114F1" w:rsidRDefault="00B114F1" w:rsidP="00B114F1">
      <w:pPr>
        <w:jc w:val="center"/>
      </w:pPr>
      <w:r>
        <w:rPr>
          <w:b/>
        </w:rPr>
        <w:t xml:space="preserve"> и плановый период 2021 и 2022 годов</w:t>
      </w:r>
    </w:p>
    <w:p w:rsidR="00B114F1" w:rsidRDefault="00B114F1" w:rsidP="00B114F1">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278"/>
        <w:gridCol w:w="1980"/>
        <w:gridCol w:w="1440"/>
        <w:gridCol w:w="1620"/>
      </w:tblGrid>
      <w:tr w:rsidR="00B114F1" w:rsidTr="00B114F1">
        <w:trPr>
          <w:trHeight w:val="1030"/>
        </w:trPr>
        <w:tc>
          <w:tcPr>
            <w:tcW w:w="1510"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b/>
                <w:sz w:val="22"/>
                <w:szCs w:val="22"/>
                <w:lang w:eastAsia="en-US"/>
              </w:rPr>
            </w:pPr>
          </w:p>
          <w:p w:rsidR="00B114F1" w:rsidRDefault="00B114F1">
            <w:pPr>
              <w:spacing w:line="276" w:lineRule="auto"/>
              <w:jc w:val="center"/>
              <w:rPr>
                <w:b/>
                <w:sz w:val="22"/>
                <w:szCs w:val="22"/>
                <w:lang w:eastAsia="en-US"/>
              </w:rPr>
            </w:pPr>
          </w:p>
          <w:p w:rsidR="00B114F1" w:rsidRDefault="00B114F1">
            <w:pPr>
              <w:spacing w:line="276" w:lineRule="auto"/>
              <w:jc w:val="center"/>
              <w:rPr>
                <w:b/>
                <w:sz w:val="22"/>
                <w:szCs w:val="22"/>
                <w:lang w:eastAsia="en-US"/>
              </w:rPr>
            </w:pPr>
            <w:r>
              <w:rPr>
                <w:b/>
                <w:sz w:val="22"/>
                <w:szCs w:val="22"/>
                <w:lang w:eastAsia="en-US"/>
              </w:rPr>
              <w:t>Код</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2"/>
                <w:szCs w:val="22"/>
                <w:lang w:eastAsia="en-US"/>
              </w:rPr>
            </w:pPr>
            <w:r>
              <w:rPr>
                <w:b/>
                <w:sz w:val="22"/>
                <w:szCs w:val="22"/>
                <w:lang w:eastAsia="en-US"/>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b/>
                <w:sz w:val="22"/>
                <w:szCs w:val="22"/>
                <w:lang w:eastAsia="en-US"/>
              </w:rPr>
            </w:pPr>
          </w:p>
          <w:p w:rsidR="00B114F1" w:rsidRDefault="00B114F1">
            <w:pPr>
              <w:spacing w:line="276" w:lineRule="auto"/>
              <w:jc w:val="center"/>
              <w:rPr>
                <w:b/>
                <w:sz w:val="22"/>
                <w:szCs w:val="22"/>
                <w:lang w:eastAsia="en-US"/>
              </w:rPr>
            </w:pPr>
          </w:p>
          <w:p w:rsidR="00B114F1" w:rsidRDefault="00B114F1">
            <w:pPr>
              <w:spacing w:line="276" w:lineRule="auto"/>
              <w:jc w:val="center"/>
              <w:rPr>
                <w:b/>
                <w:sz w:val="22"/>
                <w:szCs w:val="22"/>
                <w:lang w:eastAsia="en-US"/>
              </w:rPr>
            </w:pPr>
            <w:r>
              <w:rPr>
                <w:b/>
                <w:sz w:val="22"/>
                <w:szCs w:val="22"/>
                <w:lang w:eastAsia="en-US"/>
              </w:rPr>
              <w:t>2020</w:t>
            </w:r>
          </w:p>
        </w:tc>
        <w:tc>
          <w:tcPr>
            <w:tcW w:w="1440"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rPr>
                <w:b/>
                <w:sz w:val="22"/>
                <w:szCs w:val="22"/>
                <w:lang w:eastAsia="en-US"/>
              </w:rPr>
            </w:pPr>
          </w:p>
          <w:p w:rsidR="00B114F1" w:rsidRDefault="00B114F1">
            <w:pPr>
              <w:spacing w:line="276" w:lineRule="auto"/>
              <w:rPr>
                <w:b/>
                <w:sz w:val="22"/>
                <w:szCs w:val="22"/>
                <w:lang w:eastAsia="en-US"/>
              </w:rPr>
            </w:pPr>
          </w:p>
          <w:p w:rsidR="00B114F1" w:rsidRDefault="00B114F1">
            <w:pPr>
              <w:spacing w:line="276" w:lineRule="auto"/>
              <w:jc w:val="center"/>
              <w:rPr>
                <w:b/>
                <w:sz w:val="22"/>
                <w:szCs w:val="22"/>
                <w:lang w:eastAsia="en-US"/>
              </w:rPr>
            </w:pPr>
            <w:r>
              <w:rPr>
                <w:b/>
                <w:sz w:val="22"/>
                <w:szCs w:val="22"/>
                <w:lang w:eastAsia="en-US"/>
              </w:rPr>
              <w:t>2021</w:t>
            </w:r>
          </w:p>
        </w:tc>
        <w:tc>
          <w:tcPr>
            <w:tcW w:w="1620"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rPr>
                <w:b/>
                <w:sz w:val="22"/>
                <w:szCs w:val="22"/>
                <w:lang w:eastAsia="en-US"/>
              </w:rPr>
            </w:pPr>
          </w:p>
          <w:p w:rsidR="00B114F1" w:rsidRDefault="00B114F1">
            <w:pPr>
              <w:spacing w:line="276" w:lineRule="auto"/>
              <w:rPr>
                <w:b/>
                <w:sz w:val="22"/>
                <w:szCs w:val="22"/>
                <w:lang w:eastAsia="en-US"/>
              </w:rPr>
            </w:pPr>
          </w:p>
          <w:p w:rsidR="00B114F1" w:rsidRDefault="00B114F1">
            <w:pPr>
              <w:spacing w:line="276" w:lineRule="auto"/>
              <w:jc w:val="center"/>
              <w:rPr>
                <w:b/>
                <w:sz w:val="22"/>
                <w:szCs w:val="22"/>
                <w:lang w:eastAsia="en-US"/>
              </w:rPr>
            </w:pPr>
            <w:r>
              <w:rPr>
                <w:b/>
                <w:sz w:val="22"/>
                <w:szCs w:val="22"/>
                <w:lang w:eastAsia="en-US"/>
              </w:rPr>
              <w:t>2022</w:t>
            </w:r>
          </w:p>
        </w:tc>
      </w:tr>
      <w:tr w:rsidR="00B114F1" w:rsidTr="00B114F1">
        <w:tc>
          <w:tcPr>
            <w:tcW w:w="1510" w:type="dxa"/>
            <w:tcBorders>
              <w:top w:val="single" w:sz="4" w:space="0" w:color="auto"/>
              <w:left w:val="single" w:sz="4" w:space="0" w:color="auto"/>
              <w:bottom w:val="single" w:sz="4" w:space="0" w:color="auto"/>
              <w:right w:val="single" w:sz="4" w:space="0" w:color="auto"/>
            </w:tcBorders>
          </w:tcPr>
          <w:p w:rsidR="00B114F1" w:rsidRDefault="00B114F1">
            <w:pPr>
              <w:spacing w:line="276" w:lineRule="auto"/>
              <w:jc w:val="center"/>
              <w:rPr>
                <w:b/>
                <w:sz w:val="20"/>
                <w:szCs w:val="20"/>
                <w:lang w:eastAsia="en-US"/>
              </w:rPr>
            </w:pPr>
          </w:p>
          <w:p w:rsidR="00B114F1" w:rsidRDefault="00B114F1">
            <w:pPr>
              <w:spacing w:line="276" w:lineRule="auto"/>
              <w:jc w:val="center"/>
              <w:rPr>
                <w:b/>
                <w:sz w:val="20"/>
                <w:szCs w:val="20"/>
                <w:lang w:eastAsia="en-US"/>
              </w:rPr>
            </w:pPr>
            <w:r>
              <w:rPr>
                <w:b/>
                <w:sz w:val="20"/>
                <w:szCs w:val="20"/>
                <w:lang w:eastAsia="en-US"/>
              </w:rPr>
              <w:t>01 00 00 00 00 0000 000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0"/>
                <w:szCs w:val="20"/>
                <w:lang w:eastAsia="en-US"/>
              </w:rPr>
            </w:pPr>
            <w:r>
              <w:rPr>
                <w:b/>
                <w:sz w:val="20"/>
                <w:szCs w:val="20"/>
                <w:lang w:eastAsia="en-US"/>
              </w:rPr>
              <w:t>Источники внутреннего финансирования дефицита местного бюджета администрации рабочего поселка</w:t>
            </w:r>
            <w:proofErr w:type="gramStart"/>
            <w:r>
              <w:rPr>
                <w:b/>
                <w:sz w:val="20"/>
                <w:szCs w:val="20"/>
                <w:lang w:eastAsia="en-US"/>
              </w:rPr>
              <w:t xml:space="preserve"> Ч</w:t>
            </w:r>
            <w:proofErr w:type="gramEnd"/>
            <w:r>
              <w:rPr>
                <w:b/>
                <w:sz w:val="20"/>
                <w:szCs w:val="20"/>
                <w:lang w:eastAsia="en-US"/>
              </w:rPr>
              <w:t>ик, в том числе</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6 884 096,75</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01 05 00 00 00 0000 000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0"/>
                <w:szCs w:val="20"/>
                <w:lang w:eastAsia="en-US"/>
              </w:rPr>
            </w:pPr>
            <w:r>
              <w:rPr>
                <w:b/>
                <w:sz w:val="20"/>
                <w:szCs w:val="20"/>
                <w:lang w:eastAsia="en-US"/>
              </w:rPr>
              <w:t>Изменение остатков средств на счетах по учету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6 884 096,75</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01 05 00 00 00 0000 500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0"/>
                <w:szCs w:val="20"/>
                <w:lang w:eastAsia="en-US"/>
              </w:rPr>
            </w:pPr>
            <w:r>
              <w:rPr>
                <w:b/>
                <w:sz w:val="20"/>
                <w:szCs w:val="20"/>
                <w:lang w:eastAsia="en-US"/>
              </w:rPr>
              <w:t>Увеличение остатков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w:t>
            </w:r>
            <w:r>
              <w:rPr>
                <w:b/>
                <w:color w:val="000000"/>
                <w:sz w:val="20"/>
                <w:szCs w:val="20"/>
                <w:lang w:eastAsia="en-US"/>
              </w:rPr>
              <w:t>54 054 132,57</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0"/>
                <w:szCs w:val="20"/>
                <w:lang w:eastAsia="en-US"/>
              </w:rPr>
            </w:pPr>
            <w:r>
              <w:rPr>
                <w:sz w:val="20"/>
                <w:szCs w:val="20"/>
                <w:lang w:eastAsia="en-US"/>
              </w:rPr>
              <w:t>01 05 02 00 00 0000 500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0"/>
                <w:szCs w:val="20"/>
                <w:lang w:eastAsia="en-US"/>
              </w:rPr>
            </w:pPr>
            <w:r>
              <w:rPr>
                <w:sz w:val="20"/>
                <w:szCs w:val="20"/>
                <w:lang w:eastAsia="en-US"/>
              </w:rPr>
              <w:t>Увеличение прочих остатков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w:t>
            </w:r>
            <w:r>
              <w:rPr>
                <w:b/>
                <w:color w:val="000000"/>
                <w:sz w:val="20"/>
                <w:szCs w:val="20"/>
                <w:lang w:eastAsia="en-US"/>
              </w:rPr>
              <w:t>54 054 132,57</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0"/>
                <w:szCs w:val="20"/>
                <w:lang w:eastAsia="en-US"/>
              </w:rPr>
            </w:pPr>
            <w:r>
              <w:rPr>
                <w:sz w:val="20"/>
                <w:szCs w:val="20"/>
                <w:lang w:eastAsia="en-US"/>
              </w:rPr>
              <w:t>01 05 02 01 00 0000 510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0"/>
                <w:szCs w:val="20"/>
                <w:lang w:eastAsia="en-US"/>
              </w:rPr>
            </w:pPr>
            <w:r>
              <w:rPr>
                <w:sz w:val="20"/>
                <w:szCs w:val="20"/>
                <w:lang w:eastAsia="en-US"/>
              </w:rPr>
              <w:t>Увеличение прочих остатков денежных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w:t>
            </w:r>
            <w:r>
              <w:rPr>
                <w:b/>
                <w:color w:val="000000"/>
                <w:sz w:val="20"/>
                <w:szCs w:val="20"/>
                <w:lang w:eastAsia="en-US"/>
              </w:rPr>
              <w:t>54 054 132,57</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0"/>
                <w:szCs w:val="20"/>
                <w:lang w:eastAsia="en-US"/>
              </w:rPr>
            </w:pPr>
            <w:r>
              <w:rPr>
                <w:sz w:val="20"/>
                <w:szCs w:val="20"/>
                <w:lang w:eastAsia="en-US"/>
              </w:rPr>
              <w:t>01 05 02 01 10 0000 510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0"/>
                <w:szCs w:val="20"/>
                <w:lang w:eastAsia="en-US"/>
              </w:rPr>
            </w:pPr>
            <w:r>
              <w:rPr>
                <w:sz w:val="20"/>
                <w:szCs w:val="20"/>
                <w:lang w:eastAsia="en-US"/>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w:t>
            </w:r>
            <w:r>
              <w:rPr>
                <w:b/>
                <w:color w:val="000000"/>
                <w:sz w:val="20"/>
                <w:szCs w:val="20"/>
                <w:lang w:eastAsia="en-US"/>
              </w:rPr>
              <w:t>54 054 132,57</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01 05 00 00 00 0000 600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0"/>
                <w:szCs w:val="20"/>
                <w:lang w:eastAsia="en-US"/>
              </w:rPr>
            </w:pPr>
            <w:r>
              <w:rPr>
                <w:b/>
                <w:sz w:val="20"/>
                <w:szCs w:val="20"/>
                <w:lang w:eastAsia="en-US"/>
              </w:rPr>
              <w:t>Уменьшение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b/>
                <w:sz w:val="20"/>
                <w:szCs w:val="20"/>
                <w:lang w:eastAsia="en-US"/>
              </w:rPr>
            </w:pPr>
            <w:r>
              <w:rPr>
                <w:b/>
                <w:sz w:val="20"/>
                <w:szCs w:val="20"/>
                <w:lang w:eastAsia="en-US"/>
              </w:rPr>
              <w:t>60 938 229,33</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01 05 02 00 00 0000 600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b/>
                <w:sz w:val="20"/>
                <w:szCs w:val="20"/>
                <w:lang w:eastAsia="en-US"/>
              </w:rPr>
            </w:pPr>
            <w:r>
              <w:rPr>
                <w:b/>
                <w:sz w:val="20"/>
                <w:szCs w:val="20"/>
                <w:lang w:eastAsia="en-US"/>
              </w:rPr>
              <w:t>Уменьшение прочих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lang w:eastAsia="en-US"/>
              </w:rPr>
            </w:pPr>
            <w:r>
              <w:rPr>
                <w:b/>
                <w:sz w:val="20"/>
                <w:szCs w:val="20"/>
                <w:lang w:eastAsia="en-US"/>
              </w:rPr>
              <w:t>60 938 229,33</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0"/>
                <w:szCs w:val="20"/>
                <w:lang w:eastAsia="en-US"/>
              </w:rPr>
            </w:pPr>
            <w:r>
              <w:rPr>
                <w:sz w:val="20"/>
                <w:szCs w:val="20"/>
                <w:lang w:eastAsia="en-US"/>
              </w:rPr>
              <w:t>01 05 02 01 00 0000 610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0"/>
                <w:szCs w:val="20"/>
                <w:lang w:eastAsia="en-US"/>
              </w:rPr>
            </w:pPr>
            <w:r>
              <w:rPr>
                <w:sz w:val="20"/>
                <w:szCs w:val="20"/>
                <w:lang w:eastAsia="en-US"/>
              </w:rPr>
              <w:t>Уменьшение прочих остатков денежных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lang w:eastAsia="en-US"/>
              </w:rPr>
            </w:pPr>
            <w:r>
              <w:rPr>
                <w:b/>
                <w:sz w:val="20"/>
                <w:szCs w:val="20"/>
                <w:lang w:eastAsia="en-US"/>
              </w:rPr>
              <w:t>60 938 229,33</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r w:rsidR="00B114F1" w:rsidTr="00B114F1">
        <w:tc>
          <w:tcPr>
            <w:tcW w:w="151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sz w:val="20"/>
                <w:szCs w:val="20"/>
                <w:lang w:eastAsia="en-US"/>
              </w:rPr>
            </w:pPr>
            <w:r>
              <w:rPr>
                <w:sz w:val="20"/>
                <w:szCs w:val="20"/>
                <w:lang w:eastAsia="en-US"/>
              </w:rPr>
              <w:t>01 05 02 01 10 0000 610</w:t>
            </w:r>
          </w:p>
        </w:tc>
        <w:tc>
          <w:tcPr>
            <w:tcW w:w="3278"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both"/>
              <w:rPr>
                <w:sz w:val="20"/>
                <w:szCs w:val="20"/>
                <w:lang w:eastAsia="en-US"/>
              </w:rPr>
            </w:pPr>
            <w:r>
              <w:rPr>
                <w:sz w:val="20"/>
                <w:szCs w:val="20"/>
                <w:lang w:eastAsia="en-US"/>
              </w:rPr>
              <w:t>Уменьшение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rPr>
                <w:lang w:eastAsia="en-US"/>
              </w:rPr>
            </w:pPr>
            <w:r>
              <w:rPr>
                <w:b/>
                <w:sz w:val="20"/>
                <w:szCs w:val="20"/>
                <w:lang w:eastAsia="en-US"/>
              </w:rPr>
              <w:t>60 938 229,33</w:t>
            </w:r>
          </w:p>
        </w:tc>
        <w:tc>
          <w:tcPr>
            <w:tcW w:w="144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B114F1" w:rsidRDefault="00B114F1">
            <w:pPr>
              <w:spacing w:line="276" w:lineRule="auto"/>
              <w:jc w:val="center"/>
              <w:rPr>
                <w:b/>
                <w:sz w:val="20"/>
                <w:szCs w:val="20"/>
                <w:lang w:eastAsia="en-US"/>
              </w:rPr>
            </w:pPr>
            <w:r>
              <w:rPr>
                <w:b/>
                <w:sz w:val="20"/>
                <w:szCs w:val="20"/>
                <w:lang w:eastAsia="en-US"/>
              </w:rPr>
              <w:t>47782740,00</w:t>
            </w:r>
          </w:p>
        </w:tc>
      </w:tr>
    </w:tbl>
    <w:p w:rsidR="00B114F1" w:rsidRDefault="00B114F1" w:rsidP="00B114F1">
      <w:pPr>
        <w:ind w:left="2832" w:firstLine="708"/>
        <w:rPr>
          <w:b/>
          <w:sz w:val="28"/>
          <w:szCs w:val="28"/>
        </w:rPr>
      </w:pPr>
    </w:p>
    <w:p w:rsidR="00B114F1" w:rsidRDefault="00B114F1" w:rsidP="00B114F1">
      <w:pPr>
        <w:ind w:left="2832" w:firstLine="708"/>
        <w:rPr>
          <w:b/>
          <w:sz w:val="28"/>
          <w:szCs w:val="28"/>
        </w:rPr>
      </w:pPr>
    </w:p>
    <w:p w:rsidR="00B114F1" w:rsidRDefault="00B114F1" w:rsidP="00B114F1">
      <w:pPr>
        <w:spacing w:after="200" w:line="276" w:lineRule="auto"/>
        <w:rPr>
          <w:b/>
          <w:sz w:val="28"/>
          <w:szCs w:val="28"/>
        </w:rPr>
      </w:pPr>
      <w:r>
        <w:rPr>
          <w:b/>
          <w:sz w:val="28"/>
          <w:szCs w:val="28"/>
        </w:rPr>
        <w:br w:type="page"/>
      </w:r>
    </w:p>
    <w:p w:rsidR="00B114F1" w:rsidRDefault="00B114F1" w:rsidP="00B114F1">
      <w:pPr>
        <w:jc w:val="center"/>
        <w:rPr>
          <w:b/>
          <w:sz w:val="28"/>
          <w:szCs w:val="28"/>
        </w:rPr>
      </w:pPr>
      <w:r>
        <w:rPr>
          <w:b/>
          <w:sz w:val="28"/>
          <w:szCs w:val="28"/>
        </w:rPr>
        <w:lastRenderedPageBreak/>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ind w:firstLine="851"/>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(______________ сессия)</w:t>
      </w:r>
    </w:p>
    <w:p w:rsidR="00B114F1" w:rsidRDefault="00B114F1" w:rsidP="00B114F1">
      <w:pPr>
        <w:ind w:firstLine="851"/>
        <w:jc w:val="center"/>
        <w:rPr>
          <w:b/>
          <w:sz w:val="28"/>
          <w:szCs w:val="28"/>
        </w:rPr>
      </w:pPr>
    </w:p>
    <w:p w:rsidR="00B114F1" w:rsidRDefault="00B114F1" w:rsidP="00B114F1">
      <w:pPr>
        <w:ind w:firstLine="851"/>
        <w:jc w:val="center"/>
        <w:rPr>
          <w:sz w:val="28"/>
          <w:szCs w:val="28"/>
        </w:rPr>
      </w:pPr>
      <w:r>
        <w:rPr>
          <w:sz w:val="28"/>
          <w:szCs w:val="28"/>
        </w:rPr>
        <w:t>(__)</w:t>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B114F1" w:rsidRDefault="00B114F1" w:rsidP="00B114F1">
      <w:pPr>
        <w:ind w:firstLine="851"/>
        <w:jc w:val="center"/>
        <w:rPr>
          <w:b/>
          <w:sz w:val="28"/>
          <w:szCs w:val="28"/>
        </w:rPr>
      </w:pPr>
    </w:p>
    <w:p w:rsidR="00B114F1" w:rsidRDefault="00B114F1" w:rsidP="00B114F1">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B114F1" w:rsidRDefault="00B114F1" w:rsidP="00B114F1">
      <w:pPr>
        <w:ind w:firstLine="851"/>
        <w:jc w:val="both"/>
        <w:rPr>
          <w:b/>
          <w:sz w:val="28"/>
          <w:szCs w:val="28"/>
        </w:rPr>
      </w:pPr>
      <w:r>
        <w:rPr>
          <w:b/>
          <w:sz w:val="28"/>
          <w:szCs w:val="28"/>
        </w:rPr>
        <w:t>РЕШИЛ:</w:t>
      </w:r>
    </w:p>
    <w:p w:rsidR="00B114F1" w:rsidRDefault="00B114F1" w:rsidP="00B114F1">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B114F1" w:rsidRDefault="00B114F1" w:rsidP="00B114F1">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B114F1" w:rsidRDefault="00B114F1" w:rsidP="00B114F1">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114F1" w:rsidRDefault="00B114F1" w:rsidP="00B114F1">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 xml:space="preserve"> и государственной регистрации.</w:t>
      </w:r>
    </w:p>
    <w:p w:rsidR="00B114F1" w:rsidRDefault="00B114F1" w:rsidP="00B114F1">
      <w:pPr>
        <w:jc w:val="both"/>
        <w:rPr>
          <w:sz w:val="28"/>
          <w:szCs w:val="28"/>
        </w:rPr>
      </w:pPr>
    </w:p>
    <w:p w:rsidR="00B114F1" w:rsidRDefault="00B114F1" w:rsidP="00B114F1">
      <w:pPr>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B114F1" w:rsidRDefault="00B114F1" w:rsidP="00B114F1">
      <w:pPr>
        <w:jc w:val="both"/>
        <w:rPr>
          <w:color w:val="000000"/>
          <w:sz w:val="28"/>
          <w:szCs w:val="28"/>
        </w:rPr>
      </w:pPr>
    </w:p>
    <w:p w:rsidR="00B114F1" w:rsidRDefault="00B114F1" w:rsidP="00B114F1">
      <w:pPr>
        <w:jc w:val="both"/>
        <w:rPr>
          <w:color w:val="000000"/>
          <w:sz w:val="28"/>
          <w:szCs w:val="28"/>
        </w:rPr>
      </w:pPr>
      <w:r>
        <w:rPr>
          <w:color w:val="000000"/>
          <w:sz w:val="28"/>
          <w:szCs w:val="28"/>
        </w:rPr>
        <w:t xml:space="preserve">Председатель Совета депутатов </w:t>
      </w:r>
      <w:proofErr w:type="spellStart"/>
      <w:r>
        <w:rPr>
          <w:color w:val="000000"/>
          <w:sz w:val="28"/>
          <w:szCs w:val="28"/>
        </w:rPr>
        <w:t>р.п</w:t>
      </w:r>
      <w:proofErr w:type="spellEnd"/>
      <w:r>
        <w:rPr>
          <w:color w:val="000000"/>
          <w:sz w:val="28"/>
          <w:szCs w:val="28"/>
        </w:rPr>
        <w:t>. Чик</w:t>
      </w:r>
      <w:proofErr w:type="gramStart"/>
      <w:r>
        <w:rPr>
          <w:color w:val="000000"/>
          <w:sz w:val="28"/>
          <w:szCs w:val="28"/>
        </w:rPr>
        <w:t xml:space="preserve"> .</w:t>
      </w:r>
      <w:proofErr w:type="gramEnd"/>
      <w:r>
        <w:rPr>
          <w:color w:val="000000"/>
          <w:sz w:val="28"/>
          <w:szCs w:val="28"/>
        </w:rPr>
        <w:t xml:space="preserve"> </w:t>
      </w:r>
      <w:r>
        <w:rPr>
          <w:color w:val="000000"/>
          <w:sz w:val="28"/>
          <w:szCs w:val="28"/>
        </w:rPr>
        <w:tab/>
      </w:r>
      <w:r>
        <w:rPr>
          <w:color w:val="000000"/>
          <w:sz w:val="28"/>
          <w:szCs w:val="28"/>
        </w:rPr>
        <w:tab/>
        <w:t>А.С. Масленников</w:t>
      </w:r>
    </w:p>
    <w:p w:rsidR="00B114F1" w:rsidRDefault="00B114F1" w:rsidP="00B114F1">
      <w:pPr>
        <w:autoSpaceDE w:val="0"/>
        <w:autoSpaceDN w:val="0"/>
        <w:adjustRightInd w:val="0"/>
        <w:ind w:left="142" w:firstLine="709"/>
        <w:jc w:val="right"/>
      </w:pPr>
    </w:p>
    <w:p w:rsidR="00B114F1" w:rsidRDefault="00B114F1" w:rsidP="00B114F1">
      <w:pPr>
        <w:autoSpaceDE w:val="0"/>
        <w:autoSpaceDN w:val="0"/>
        <w:adjustRightInd w:val="0"/>
        <w:ind w:left="142" w:firstLine="709"/>
        <w:jc w:val="right"/>
      </w:pPr>
      <w:r>
        <w:t>Приложение</w:t>
      </w:r>
    </w:p>
    <w:p w:rsidR="00B114F1" w:rsidRDefault="00B114F1" w:rsidP="00B114F1">
      <w:pPr>
        <w:ind w:left="142" w:firstLine="709"/>
        <w:jc w:val="right"/>
      </w:pPr>
      <w:r>
        <w:t>утверждено решением</w:t>
      </w:r>
      <w:proofErr w:type="gramStart"/>
      <w:r>
        <w:t xml:space="preserve"> (_) </w:t>
      </w:r>
      <w:proofErr w:type="gramEnd"/>
    </w:p>
    <w:p w:rsidR="00B114F1" w:rsidRDefault="00B114F1" w:rsidP="00B114F1">
      <w:pPr>
        <w:ind w:left="142" w:firstLine="709"/>
        <w:jc w:val="right"/>
      </w:pPr>
      <w:r>
        <w:t xml:space="preserve">сессии Совета депутатов рабочего поселка </w:t>
      </w:r>
    </w:p>
    <w:p w:rsidR="00B114F1" w:rsidRDefault="00B114F1" w:rsidP="00B114F1">
      <w:pPr>
        <w:ind w:left="142" w:firstLine="709"/>
        <w:jc w:val="right"/>
      </w:pPr>
      <w:r>
        <w:t>Чик</w:t>
      </w:r>
    </w:p>
    <w:p w:rsidR="00B114F1" w:rsidRDefault="00B114F1" w:rsidP="00B114F1">
      <w:pPr>
        <w:tabs>
          <w:tab w:val="left" w:pos="9243"/>
        </w:tabs>
        <w:ind w:left="142" w:firstLine="709"/>
        <w:jc w:val="right"/>
      </w:pPr>
      <w:r>
        <w:t>пятого созыва от года</w:t>
      </w:r>
      <w:proofErr w:type="gramStart"/>
      <w:r>
        <w:t xml:space="preserve"> № (_)</w:t>
      </w:r>
      <w:proofErr w:type="gramEnd"/>
    </w:p>
    <w:p w:rsidR="00B114F1" w:rsidRDefault="00B114F1" w:rsidP="00B114F1">
      <w:pPr>
        <w:tabs>
          <w:tab w:val="left" w:pos="9243"/>
        </w:tabs>
        <w:ind w:left="142" w:firstLine="709"/>
        <w:jc w:val="both"/>
        <w:rPr>
          <w:sz w:val="28"/>
          <w:szCs w:val="28"/>
        </w:rPr>
      </w:pPr>
    </w:p>
    <w:p w:rsidR="00B114F1" w:rsidRDefault="00B114F1" w:rsidP="00B114F1">
      <w:pPr>
        <w:tabs>
          <w:tab w:val="left" w:pos="9243"/>
        </w:tabs>
        <w:ind w:left="142" w:firstLine="709"/>
        <w:jc w:val="both"/>
        <w:rPr>
          <w:sz w:val="28"/>
          <w:szCs w:val="28"/>
        </w:rPr>
      </w:pPr>
    </w:p>
    <w:p w:rsidR="00B114F1" w:rsidRDefault="00B114F1" w:rsidP="00B114F1">
      <w:pPr>
        <w:ind w:left="142" w:firstLine="709"/>
        <w:jc w:val="both"/>
        <w:rPr>
          <w:sz w:val="28"/>
          <w:szCs w:val="28"/>
        </w:rPr>
      </w:pPr>
      <w:r>
        <w:rPr>
          <w:sz w:val="28"/>
          <w:szCs w:val="28"/>
        </w:rPr>
        <w:t>Пункт 1 статьи 1 «</w:t>
      </w:r>
      <w:r>
        <w:rPr>
          <w:b/>
          <w:sz w:val="28"/>
          <w:szCs w:val="28"/>
        </w:rPr>
        <w:t xml:space="preserve">Наименование, статус и территория муниципального образования» </w:t>
      </w:r>
      <w:r>
        <w:rPr>
          <w:sz w:val="28"/>
          <w:szCs w:val="28"/>
        </w:rPr>
        <w:t>изложить в новой редакции:</w:t>
      </w:r>
    </w:p>
    <w:p w:rsidR="00B114F1" w:rsidRDefault="00B114F1" w:rsidP="00B114F1">
      <w:pPr>
        <w:ind w:left="142" w:firstLine="709"/>
        <w:jc w:val="both"/>
        <w:rPr>
          <w:b/>
          <w:sz w:val="28"/>
          <w:szCs w:val="28"/>
        </w:rPr>
      </w:pPr>
    </w:p>
    <w:p w:rsidR="00B114F1" w:rsidRDefault="00B114F1" w:rsidP="00B114F1">
      <w:pPr>
        <w:ind w:left="142" w:firstLine="709"/>
        <w:jc w:val="both"/>
        <w:rPr>
          <w:sz w:val="28"/>
          <w:szCs w:val="28"/>
        </w:rPr>
      </w:pPr>
      <w:r>
        <w:rPr>
          <w:sz w:val="28"/>
          <w:szCs w:val="28"/>
        </w:rPr>
        <w:t xml:space="preserve">«1) Наименование муниципального образования- городское поселение рабочий поселок Чик </w:t>
      </w:r>
      <w:proofErr w:type="spellStart"/>
      <w:r>
        <w:rPr>
          <w:sz w:val="28"/>
          <w:szCs w:val="28"/>
        </w:rPr>
        <w:t>Коченевского</w:t>
      </w:r>
      <w:proofErr w:type="spellEnd"/>
      <w:r>
        <w:rPr>
          <w:sz w:val="28"/>
          <w:szCs w:val="28"/>
        </w:rPr>
        <w:t xml:space="preserve"> муниципального района Новосибирской области далее- по тексту- рабочий поселок</w:t>
      </w:r>
      <w:proofErr w:type="gramStart"/>
      <w:r>
        <w:rPr>
          <w:sz w:val="28"/>
          <w:szCs w:val="28"/>
        </w:rPr>
        <w:t xml:space="preserve"> Ч</w:t>
      </w:r>
      <w:proofErr w:type="gramEnd"/>
      <w:r>
        <w:rPr>
          <w:sz w:val="28"/>
          <w:szCs w:val="28"/>
        </w:rPr>
        <w:t>ик или поселение или муниципальное образование)».</w:t>
      </w:r>
    </w:p>
    <w:p w:rsidR="00B114F1" w:rsidRDefault="00B114F1" w:rsidP="00B114F1">
      <w:pPr>
        <w:ind w:left="142" w:firstLine="709"/>
        <w:jc w:val="both"/>
        <w:rPr>
          <w:sz w:val="28"/>
          <w:szCs w:val="28"/>
        </w:rPr>
      </w:pPr>
      <w:r>
        <w:rPr>
          <w:sz w:val="28"/>
          <w:szCs w:val="28"/>
        </w:rPr>
        <w:t>Статью 1 дополнить пунктом 1.1 следующего содержания:</w:t>
      </w:r>
    </w:p>
    <w:p w:rsidR="00B114F1" w:rsidRDefault="00B114F1" w:rsidP="00B114F1">
      <w:pPr>
        <w:ind w:left="142" w:firstLine="709"/>
        <w:jc w:val="both"/>
        <w:rPr>
          <w:sz w:val="28"/>
          <w:szCs w:val="28"/>
        </w:rPr>
      </w:pPr>
    </w:p>
    <w:p w:rsidR="00B114F1" w:rsidRDefault="00B114F1" w:rsidP="00B114F1">
      <w:pPr>
        <w:ind w:left="142" w:firstLine="709"/>
        <w:jc w:val="both"/>
        <w:rPr>
          <w:sz w:val="28"/>
          <w:szCs w:val="28"/>
        </w:rPr>
      </w:pPr>
      <w:r>
        <w:rPr>
          <w:sz w:val="28"/>
          <w:szCs w:val="28"/>
        </w:rPr>
        <w:t>«1.1) В официальных символах муниципального образования</w:t>
      </w:r>
      <w:proofErr w:type="gramStart"/>
      <w:r>
        <w:rPr>
          <w:sz w:val="28"/>
          <w:szCs w:val="28"/>
        </w:rPr>
        <w:t xml:space="preserve"> ,</w:t>
      </w:r>
      <w:proofErr w:type="gramEnd"/>
      <w:r>
        <w:rPr>
          <w:sz w:val="28"/>
          <w:szCs w:val="28"/>
        </w:rPr>
        <w:t xml:space="preserve">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поселок Чик </w:t>
      </w:r>
      <w:proofErr w:type="spellStart"/>
      <w:r>
        <w:rPr>
          <w:sz w:val="28"/>
          <w:szCs w:val="28"/>
        </w:rPr>
        <w:t>Коченевского</w:t>
      </w:r>
      <w:proofErr w:type="spellEnd"/>
      <w:r>
        <w:rPr>
          <w:sz w:val="28"/>
          <w:szCs w:val="28"/>
        </w:rPr>
        <w:t xml:space="preserve"> муниципального района Новосибирской области) используется сокращенное-рабочий поселок Чик </w:t>
      </w:r>
      <w:proofErr w:type="spellStart"/>
      <w:r>
        <w:rPr>
          <w:sz w:val="28"/>
          <w:szCs w:val="28"/>
        </w:rPr>
        <w:t>Коченевского</w:t>
      </w:r>
      <w:proofErr w:type="spellEnd"/>
      <w:r>
        <w:rPr>
          <w:sz w:val="28"/>
          <w:szCs w:val="28"/>
        </w:rPr>
        <w:t xml:space="preserve"> района Новосибирской области;».</w:t>
      </w:r>
    </w:p>
    <w:p w:rsidR="00B114F1" w:rsidRDefault="00B114F1" w:rsidP="00B114F1">
      <w:pPr>
        <w:ind w:left="142" w:firstLine="709"/>
        <w:jc w:val="both"/>
        <w:rPr>
          <w:sz w:val="28"/>
          <w:szCs w:val="28"/>
        </w:rPr>
      </w:pPr>
    </w:p>
    <w:p w:rsidR="00B114F1" w:rsidRDefault="00B114F1" w:rsidP="00B114F1">
      <w:pPr>
        <w:ind w:left="142" w:firstLine="709"/>
        <w:jc w:val="both"/>
        <w:rPr>
          <w:b/>
          <w:sz w:val="28"/>
          <w:szCs w:val="28"/>
        </w:rPr>
      </w:pPr>
      <w:r>
        <w:rPr>
          <w:sz w:val="28"/>
          <w:szCs w:val="28"/>
        </w:rPr>
        <w:t>Статью 3 «</w:t>
      </w:r>
      <w:r>
        <w:rPr>
          <w:b/>
          <w:sz w:val="28"/>
          <w:szCs w:val="28"/>
        </w:rPr>
        <w:t xml:space="preserve">Муниципальные правовые акты» </w:t>
      </w:r>
      <w:r>
        <w:rPr>
          <w:sz w:val="28"/>
          <w:szCs w:val="28"/>
        </w:rPr>
        <w:t>после слов школа, дополнить абзацем следующего содержания</w:t>
      </w:r>
      <w:r>
        <w:rPr>
          <w:b/>
          <w:sz w:val="28"/>
          <w:szCs w:val="28"/>
        </w:rPr>
        <w:t>:</w:t>
      </w:r>
    </w:p>
    <w:p w:rsidR="00B114F1" w:rsidRDefault="00B114F1" w:rsidP="00B114F1">
      <w:pPr>
        <w:ind w:firstLine="720"/>
        <w:jc w:val="both"/>
        <w:rPr>
          <w:color w:val="FF0000"/>
        </w:rPr>
      </w:pPr>
      <w:r>
        <w:rPr>
          <w:b/>
          <w:sz w:val="28"/>
          <w:szCs w:val="28"/>
        </w:rPr>
        <w:t>«</w:t>
      </w:r>
      <w:r>
        <w:rPr>
          <w:sz w:val="28"/>
          <w:szCs w:val="28"/>
        </w:rPr>
        <w:t>Сетевое издание - портал Минюста России (доменные имена: http://pravo-minjust.ru, http://право-минюст</w:t>
      </w:r>
      <w:proofErr w:type="gramStart"/>
      <w:r>
        <w:rPr>
          <w:sz w:val="28"/>
          <w:szCs w:val="28"/>
        </w:rPr>
        <w:t>.р</w:t>
      </w:r>
      <w:proofErr w:type="gramEnd"/>
      <w:r>
        <w:rPr>
          <w:sz w:val="28"/>
          <w:szCs w:val="28"/>
        </w:rPr>
        <w:t xml:space="preserve">ф;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t>;».</w:t>
      </w:r>
      <w:proofErr w:type="gramEnd"/>
    </w:p>
    <w:p w:rsidR="00B114F1" w:rsidRDefault="00B114F1" w:rsidP="00B114F1">
      <w:pPr>
        <w:ind w:left="142" w:firstLine="709"/>
        <w:jc w:val="both"/>
        <w:rPr>
          <w:sz w:val="28"/>
          <w:szCs w:val="28"/>
        </w:rPr>
      </w:pPr>
    </w:p>
    <w:p w:rsidR="00B114F1" w:rsidRDefault="00B114F1" w:rsidP="00B114F1">
      <w:pPr>
        <w:ind w:left="142" w:firstLine="709"/>
        <w:jc w:val="both"/>
        <w:rPr>
          <w:sz w:val="28"/>
          <w:szCs w:val="28"/>
        </w:rPr>
      </w:pPr>
      <w:r>
        <w:rPr>
          <w:sz w:val="28"/>
          <w:szCs w:val="28"/>
        </w:rPr>
        <w:t>Статью 3</w:t>
      </w:r>
      <w:r>
        <w:rPr>
          <w:b/>
          <w:sz w:val="28"/>
          <w:szCs w:val="28"/>
        </w:rPr>
        <w:t xml:space="preserve"> «Муниципальные правовые акты»</w:t>
      </w:r>
      <w:r>
        <w:rPr>
          <w:sz w:val="28"/>
          <w:szCs w:val="28"/>
        </w:rPr>
        <w:t xml:space="preserve"> дополнить абзацем следующего содержания:</w:t>
      </w:r>
    </w:p>
    <w:p w:rsidR="00B114F1" w:rsidRDefault="00B114F1" w:rsidP="00B114F1">
      <w:pPr>
        <w:ind w:firstLine="720"/>
        <w:jc w:val="both"/>
        <w:rPr>
          <w:color w:val="000000"/>
        </w:rPr>
      </w:pPr>
      <w:r>
        <w:rPr>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Pr>
          <w:color w:val="000000"/>
          <w:sz w:val="28"/>
          <w:szCs w:val="28"/>
        </w:rPr>
        <w:t>и на сайте администрации муниципального образования</w:t>
      </w:r>
      <w:proofErr w:type="gramStart"/>
      <w:r>
        <w:rPr>
          <w:color w:val="000000"/>
        </w:rPr>
        <w:t>.».</w:t>
      </w:r>
      <w:proofErr w:type="gramEnd"/>
    </w:p>
    <w:p w:rsidR="00B114F1" w:rsidRDefault="00B114F1" w:rsidP="00B114F1">
      <w:pPr>
        <w:ind w:left="2832" w:firstLine="708"/>
        <w:rPr>
          <w:b/>
          <w:sz w:val="28"/>
          <w:szCs w:val="28"/>
        </w:rPr>
      </w:pPr>
    </w:p>
    <w:p w:rsidR="00B114F1" w:rsidRDefault="00B114F1" w:rsidP="00B114F1">
      <w:pPr>
        <w:ind w:left="2832" w:firstLine="708"/>
        <w:rPr>
          <w:b/>
          <w:sz w:val="28"/>
          <w:szCs w:val="28"/>
        </w:rPr>
      </w:pPr>
    </w:p>
    <w:p w:rsidR="00B114F1" w:rsidRDefault="00B114F1" w:rsidP="00B114F1">
      <w:pPr>
        <w:spacing w:after="200" w:line="276" w:lineRule="auto"/>
        <w:rPr>
          <w:b/>
          <w:sz w:val="28"/>
          <w:szCs w:val="28"/>
        </w:rPr>
      </w:pPr>
      <w:r>
        <w:rPr>
          <w:b/>
          <w:sz w:val="28"/>
          <w:szCs w:val="28"/>
        </w:rPr>
        <w:br w:type="page"/>
      </w:r>
    </w:p>
    <w:p w:rsidR="00B114F1" w:rsidRDefault="00B114F1" w:rsidP="00B114F1">
      <w:pPr>
        <w:jc w:val="center"/>
        <w:rPr>
          <w:b/>
          <w:sz w:val="28"/>
          <w:szCs w:val="28"/>
        </w:rPr>
      </w:pPr>
      <w:r>
        <w:rPr>
          <w:b/>
          <w:sz w:val="28"/>
          <w:szCs w:val="28"/>
        </w:rPr>
        <w:lastRenderedPageBreak/>
        <w:t>СОВЕТ ДЕПУТАТОВ</w:t>
      </w:r>
    </w:p>
    <w:p w:rsidR="00B114F1" w:rsidRDefault="00B114F1" w:rsidP="00B114F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114F1" w:rsidRDefault="00B114F1" w:rsidP="00B114F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114F1" w:rsidRDefault="00B114F1" w:rsidP="00B114F1">
      <w:pPr>
        <w:jc w:val="center"/>
        <w:rPr>
          <w:b/>
          <w:sz w:val="28"/>
          <w:szCs w:val="28"/>
        </w:rPr>
      </w:pPr>
      <w:r>
        <w:rPr>
          <w:b/>
          <w:sz w:val="28"/>
          <w:szCs w:val="28"/>
        </w:rPr>
        <w:t>(пятого созыва)</w:t>
      </w:r>
    </w:p>
    <w:p w:rsidR="00B114F1" w:rsidRDefault="00B114F1" w:rsidP="00B114F1">
      <w:pPr>
        <w:ind w:firstLine="851"/>
        <w:jc w:val="center"/>
        <w:rPr>
          <w:b/>
          <w:sz w:val="28"/>
          <w:szCs w:val="28"/>
        </w:rPr>
      </w:pPr>
    </w:p>
    <w:p w:rsidR="00B114F1" w:rsidRDefault="00B114F1" w:rsidP="00B114F1">
      <w:pPr>
        <w:jc w:val="center"/>
        <w:rPr>
          <w:b/>
          <w:sz w:val="28"/>
          <w:szCs w:val="28"/>
        </w:rPr>
      </w:pPr>
      <w:r>
        <w:rPr>
          <w:b/>
          <w:sz w:val="28"/>
          <w:szCs w:val="28"/>
        </w:rPr>
        <w:t>РЕШЕНИЕ № (ПРОЕКТ)</w:t>
      </w:r>
    </w:p>
    <w:p w:rsidR="00B114F1" w:rsidRDefault="00B114F1" w:rsidP="00B114F1">
      <w:pPr>
        <w:jc w:val="center"/>
        <w:rPr>
          <w:b/>
          <w:sz w:val="28"/>
          <w:szCs w:val="28"/>
        </w:rPr>
      </w:pPr>
      <w:r>
        <w:rPr>
          <w:b/>
          <w:sz w:val="28"/>
          <w:szCs w:val="28"/>
        </w:rPr>
        <w:t>(_________________ сессия)</w:t>
      </w:r>
    </w:p>
    <w:p w:rsidR="00B114F1" w:rsidRDefault="00B114F1" w:rsidP="00B114F1">
      <w:pPr>
        <w:ind w:firstLine="851"/>
        <w:jc w:val="center"/>
        <w:rPr>
          <w:b/>
          <w:sz w:val="28"/>
          <w:szCs w:val="28"/>
        </w:rPr>
      </w:pPr>
    </w:p>
    <w:p w:rsidR="00B114F1" w:rsidRDefault="00B114F1" w:rsidP="00B114F1">
      <w:pPr>
        <w:ind w:firstLine="851"/>
        <w:jc w:val="center"/>
        <w:rPr>
          <w:sz w:val="28"/>
          <w:szCs w:val="28"/>
        </w:rPr>
      </w:pPr>
      <w:r>
        <w:rPr>
          <w:sz w:val="28"/>
          <w:szCs w:val="28"/>
        </w:rPr>
        <w:t>(____)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B114F1" w:rsidRDefault="00B114F1" w:rsidP="00B114F1">
      <w:pPr>
        <w:pStyle w:val="ae"/>
        <w:spacing w:line="360" w:lineRule="auto"/>
        <w:ind w:firstLine="540"/>
        <w:rPr>
          <w:rFonts w:ascii="Times New Roman" w:hAnsi="Times New Roman"/>
          <w:b/>
          <w:sz w:val="28"/>
          <w:szCs w:val="28"/>
        </w:rPr>
      </w:pPr>
    </w:p>
    <w:p w:rsidR="00B114F1" w:rsidRDefault="00B114F1" w:rsidP="00B114F1">
      <w:pPr>
        <w:pStyle w:val="ae"/>
        <w:spacing w:line="360" w:lineRule="auto"/>
        <w:ind w:firstLine="540"/>
        <w:rPr>
          <w:rFonts w:ascii="Times New Roman" w:hAnsi="Times New Roman"/>
          <w:b/>
          <w:sz w:val="28"/>
          <w:szCs w:val="28"/>
        </w:rPr>
      </w:pPr>
      <w:r>
        <w:rPr>
          <w:rFonts w:ascii="Times New Roman" w:hAnsi="Times New Roman"/>
          <w:b/>
          <w:sz w:val="28"/>
          <w:szCs w:val="28"/>
        </w:rPr>
        <w:t xml:space="preserve">Об утверждении </w:t>
      </w:r>
      <w:r>
        <w:rPr>
          <w:rFonts w:ascii="Times New Roman" w:hAnsi="Times New Roman"/>
          <w:b/>
          <w:bCs/>
          <w:sz w:val="28"/>
          <w:szCs w:val="28"/>
        </w:rPr>
        <w:t>Положения об учете муниципального имущества рабочего поселка</w:t>
      </w:r>
      <w:proofErr w:type="gramStart"/>
      <w:r>
        <w:rPr>
          <w:rFonts w:ascii="Times New Roman" w:hAnsi="Times New Roman"/>
          <w:b/>
          <w:bCs/>
          <w:sz w:val="28"/>
          <w:szCs w:val="28"/>
        </w:rPr>
        <w:t xml:space="preserve"> Ч</w:t>
      </w:r>
      <w:proofErr w:type="gramEnd"/>
      <w:r>
        <w:rPr>
          <w:rFonts w:ascii="Times New Roman" w:hAnsi="Times New Roman"/>
          <w:b/>
          <w:bCs/>
          <w:sz w:val="28"/>
          <w:szCs w:val="28"/>
        </w:rPr>
        <w:t xml:space="preserve">ик </w:t>
      </w:r>
      <w:proofErr w:type="spellStart"/>
      <w:r>
        <w:rPr>
          <w:rFonts w:ascii="Times New Roman" w:hAnsi="Times New Roman"/>
          <w:b/>
          <w:bCs/>
          <w:sz w:val="28"/>
          <w:szCs w:val="28"/>
        </w:rPr>
        <w:t>Коченевского</w:t>
      </w:r>
      <w:proofErr w:type="spellEnd"/>
      <w:r>
        <w:rPr>
          <w:rFonts w:ascii="Times New Roman" w:hAnsi="Times New Roman"/>
          <w:b/>
          <w:bCs/>
          <w:sz w:val="28"/>
          <w:szCs w:val="28"/>
        </w:rPr>
        <w:t xml:space="preserve"> района Новосибирской области</w:t>
      </w:r>
    </w:p>
    <w:p w:rsidR="00B114F1" w:rsidRDefault="00B114F1" w:rsidP="00B114F1">
      <w:pPr>
        <w:autoSpaceDE w:val="0"/>
        <w:autoSpaceDN w:val="0"/>
        <w:adjustRightInd w:val="0"/>
        <w:spacing w:line="360" w:lineRule="auto"/>
        <w:ind w:firstLine="540"/>
        <w:jc w:val="both"/>
        <w:rPr>
          <w:sz w:val="28"/>
          <w:szCs w:val="28"/>
        </w:rPr>
      </w:pPr>
      <w:r>
        <w:rPr>
          <w:sz w:val="28"/>
          <w:szCs w:val="28"/>
        </w:rPr>
        <w:t>В целях учета муниципального имущества и формирования базы данных, содержащих перечни объектов муниципального имущества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руководствуясь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Уставом рабочего поселка Чик </w:t>
      </w:r>
      <w:proofErr w:type="spellStart"/>
      <w:r>
        <w:rPr>
          <w:sz w:val="28"/>
          <w:szCs w:val="28"/>
        </w:rPr>
        <w:t>Коченевского</w:t>
      </w:r>
      <w:proofErr w:type="spellEnd"/>
      <w:r>
        <w:rPr>
          <w:sz w:val="28"/>
          <w:szCs w:val="28"/>
        </w:rPr>
        <w:t xml:space="preserve"> района Новосибирской области,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B114F1" w:rsidRDefault="00B114F1" w:rsidP="00B114F1">
      <w:pPr>
        <w:pStyle w:val="ae"/>
        <w:spacing w:line="360" w:lineRule="auto"/>
        <w:ind w:firstLine="709"/>
        <w:jc w:val="both"/>
        <w:rPr>
          <w:rFonts w:ascii="Times New Roman" w:hAnsi="Times New Roman"/>
          <w:b/>
          <w:sz w:val="28"/>
          <w:szCs w:val="28"/>
        </w:rPr>
      </w:pPr>
      <w:r>
        <w:rPr>
          <w:rFonts w:ascii="Times New Roman" w:hAnsi="Times New Roman"/>
          <w:b/>
          <w:sz w:val="28"/>
          <w:szCs w:val="28"/>
        </w:rPr>
        <w:t>РЕШИЛ:</w:t>
      </w:r>
    </w:p>
    <w:p w:rsidR="00B114F1" w:rsidRDefault="00B114F1" w:rsidP="00B114F1">
      <w:pPr>
        <w:pStyle w:val="ae"/>
        <w:spacing w:line="360" w:lineRule="auto"/>
        <w:ind w:firstLine="709"/>
        <w:jc w:val="both"/>
        <w:rPr>
          <w:rFonts w:ascii="Times New Roman" w:hAnsi="Times New Roman"/>
          <w:sz w:val="28"/>
          <w:szCs w:val="28"/>
        </w:rPr>
      </w:pPr>
      <w:r>
        <w:rPr>
          <w:rFonts w:ascii="Times New Roman" w:hAnsi="Times New Roman"/>
          <w:sz w:val="28"/>
          <w:szCs w:val="28"/>
        </w:rPr>
        <w:t xml:space="preserve">1.Утвердить Положение </w:t>
      </w:r>
      <w:r>
        <w:rPr>
          <w:rFonts w:ascii="Times New Roman" w:hAnsi="Times New Roman"/>
          <w:bCs/>
          <w:sz w:val="28"/>
          <w:szCs w:val="28"/>
        </w:rPr>
        <w:t>об учете муниципального имущества рабочего поселка</w:t>
      </w:r>
      <w:proofErr w:type="gramStart"/>
      <w:r>
        <w:rPr>
          <w:rFonts w:ascii="Times New Roman" w:hAnsi="Times New Roman"/>
          <w:bCs/>
          <w:sz w:val="28"/>
          <w:szCs w:val="28"/>
        </w:rPr>
        <w:t xml:space="preserve"> Ч</w:t>
      </w:r>
      <w:proofErr w:type="gramEnd"/>
      <w:r>
        <w:rPr>
          <w:rFonts w:ascii="Times New Roman" w:hAnsi="Times New Roman"/>
          <w:bCs/>
          <w:sz w:val="28"/>
          <w:szCs w:val="28"/>
        </w:rPr>
        <w:t xml:space="preserve">ик </w:t>
      </w:r>
      <w:proofErr w:type="spellStart"/>
      <w:r>
        <w:rPr>
          <w:rFonts w:ascii="Times New Roman" w:hAnsi="Times New Roman"/>
          <w:bCs/>
          <w:sz w:val="28"/>
          <w:szCs w:val="28"/>
        </w:rPr>
        <w:t>Коченевского</w:t>
      </w:r>
      <w:proofErr w:type="spellEnd"/>
      <w:r>
        <w:rPr>
          <w:rFonts w:ascii="Times New Roman" w:hAnsi="Times New Roman"/>
          <w:bCs/>
          <w:sz w:val="28"/>
          <w:szCs w:val="28"/>
        </w:rPr>
        <w:t xml:space="preserve"> района Новосибирской области</w:t>
      </w:r>
      <w:r>
        <w:rPr>
          <w:rFonts w:ascii="Times New Roman" w:hAnsi="Times New Roman"/>
          <w:sz w:val="28"/>
          <w:szCs w:val="28"/>
        </w:rPr>
        <w:t xml:space="preserve"> согласно приложению.</w:t>
      </w:r>
    </w:p>
    <w:p w:rsidR="00B114F1" w:rsidRDefault="00B114F1" w:rsidP="00B114F1">
      <w:pPr>
        <w:spacing w:line="360" w:lineRule="auto"/>
        <w:ind w:firstLine="851"/>
        <w:jc w:val="both"/>
        <w:rPr>
          <w:sz w:val="28"/>
          <w:szCs w:val="28"/>
        </w:rPr>
      </w:pPr>
      <w:r>
        <w:rPr>
          <w:szCs w:val="28"/>
        </w:rPr>
        <w:t>2.</w:t>
      </w:r>
      <w:r>
        <w:rPr>
          <w:sz w:val="28"/>
          <w:szCs w:val="28"/>
        </w:rPr>
        <w:t xml:space="preserve">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B114F1" w:rsidRDefault="00B114F1" w:rsidP="00B114F1">
      <w:pPr>
        <w:spacing w:line="360" w:lineRule="auto"/>
        <w:jc w:val="both"/>
        <w:rPr>
          <w:sz w:val="28"/>
          <w:szCs w:val="28"/>
        </w:rPr>
      </w:pPr>
    </w:p>
    <w:p w:rsidR="00B114F1" w:rsidRDefault="00B114F1" w:rsidP="00B114F1">
      <w:pPr>
        <w:spacing w:line="360" w:lineRule="auto"/>
        <w:jc w:val="both"/>
      </w:pPr>
      <w:r>
        <w:t>Глава рабочего поселка</w:t>
      </w:r>
      <w:proofErr w:type="gramStart"/>
      <w:r>
        <w:t xml:space="preserve"> Ч</w:t>
      </w:r>
      <w:proofErr w:type="gramEnd"/>
      <w:r>
        <w:t>ик</w:t>
      </w:r>
      <w:r>
        <w:tab/>
      </w:r>
      <w:r>
        <w:tab/>
      </w:r>
      <w:r>
        <w:tab/>
      </w:r>
      <w:r>
        <w:tab/>
        <w:t xml:space="preserve">                      </w:t>
      </w:r>
      <w:r>
        <w:tab/>
      </w:r>
      <w:r>
        <w:tab/>
      </w:r>
      <w:r>
        <w:tab/>
        <w:t xml:space="preserve">О.П. </w:t>
      </w:r>
      <w:proofErr w:type="spellStart"/>
      <w:r>
        <w:t>Алпеев</w:t>
      </w:r>
      <w:proofErr w:type="spellEnd"/>
    </w:p>
    <w:p w:rsidR="00B114F1" w:rsidRDefault="00B114F1" w:rsidP="00B114F1">
      <w:pPr>
        <w:spacing w:line="360" w:lineRule="auto"/>
        <w:jc w:val="both"/>
        <w:rPr>
          <w:color w:val="000000"/>
        </w:rPr>
      </w:pPr>
      <w:r>
        <w:rPr>
          <w:color w:val="000000"/>
        </w:rPr>
        <w:t>Председатель Совета депутатов рабочего поселка</w:t>
      </w:r>
      <w:proofErr w:type="gramStart"/>
      <w:r>
        <w:rPr>
          <w:color w:val="000000"/>
        </w:rPr>
        <w:t xml:space="preserve"> Ч</w:t>
      </w:r>
      <w:proofErr w:type="gramEnd"/>
      <w:r>
        <w:rPr>
          <w:color w:val="000000"/>
        </w:rPr>
        <w:t>ик</w:t>
      </w:r>
      <w:r>
        <w:rPr>
          <w:color w:val="000000"/>
        </w:rPr>
        <w:tab/>
      </w:r>
      <w:r>
        <w:rPr>
          <w:color w:val="000000"/>
        </w:rPr>
        <w:tab/>
      </w:r>
      <w:r>
        <w:rPr>
          <w:color w:val="000000"/>
        </w:rPr>
        <w:tab/>
      </w:r>
      <w:r>
        <w:rPr>
          <w:color w:val="000000"/>
        </w:rPr>
        <w:tab/>
        <w:t>А. С. Масленников</w:t>
      </w:r>
    </w:p>
    <w:p w:rsidR="00B114F1" w:rsidRDefault="00B114F1" w:rsidP="00B114F1">
      <w:pPr>
        <w:autoSpaceDE w:val="0"/>
        <w:autoSpaceDN w:val="0"/>
        <w:adjustRightInd w:val="0"/>
        <w:spacing w:line="360" w:lineRule="auto"/>
        <w:ind w:left="3261" w:firstLine="708"/>
        <w:jc w:val="right"/>
        <w:rPr>
          <w:szCs w:val="28"/>
        </w:rPr>
      </w:pPr>
      <w:r>
        <w:rPr>
          <w:szCs w:val="28"/>
        </w:rPr>
        <w:lastRenderedPageBreak/>
        <w:t>Приложение</w:t>
      </w:r>
    </w:p>
    <w:p w:rsidR="00B114F1" w:rsidRDefault="00B114F1" w:rsidP="00B114F1">
      <w:pPr>
        <w:spacing w:line="360" w:lineRule="auto"/>
        <w:ind w:firstLine="3969"/>
        <w:jc w:val="right"/>
        <w:rPr>
          <w:szCs w:val="28"/>
        </w:rPr>
      </w:pPr>
      <w:r>
        <w:rPr>
          <w:szCs w:val="28"/>
        </w:rPr>
        <w:t>к решению</w:t>
      </w:r>
      <w:proofErr w:type="gramStart"/>
      <w:r>
        <w:rPr>
          <w:szCs w:val="28"/>
        </w:rPr>
        <w:t xml:space="preserve"> № (_) (_)-</w:t>
      </w:r>
      <w:proofErr w:type="gramEnd"/>
      <w:r>
        <w:rPr>
          <w:szCs w:val="28"/>
        </w:rPr>
        <w:t>ой сессии</w:t>
      </w:r>
    </w:p>
    <w:p w:rsidR="00B114F1" w:rsidRDefault="00B114F1" w:rsidP="00B114F1">
      <w:pPr>
        <w:spacing w:line="360" w:lineRule="auto"/>
        <w:ind w:firstLine="3969"/>
        <w:jc w:val="right"/>
        <w:rPr>
          <w:szCs w:val="28"/>
        </w:rPr>
      </w:pPr>
      <w:r>
        <w:rPr>
          <w:szCs w:val="28"/>
        </w:rPr>
        <w:t>Совета депутатов рабочего поселка</w:t>
      </w:r>
      <w:proofErr w:type="gramStart"/>
      <w:r>
        <w:rPr>
          <w:szCs w:val="28"/>
        </w:rPr>
        <w:t xml:space="preserve"> Ч</w:t>
      </w:r>
      <w:proofErr w:type="gramEnd"/>
      <w:r>
        <w:rPr>
          <w:szCs w:val="28"/>
        </w:rPr>
        <w:t>ик</w:t>
      </w:r>
    </w:p>
    <w:p w:rsidR="00B114F1" w:rsidRDefault="00B114F1" w:rsidP="00B114F1">
      <w:pPr>
        <w:pStyle w:val="ae"/>
        <w:spacing w:line="360" w:lineRule="auto"/>
        <w:ind w:left="3261" w:firstLine="708"/>
        <w:jc w:val="right"/>
        <w:rPr>
          <w:rFonts w:ascii="Times New Roman" w:hAnsi="Times New Roman"/>
          <w:sz w:val="24"/>
          <w:szCs w:val="24"/>
        </w:rPr>
      </w:pPr>
      <w:r>
        <w:rPr>
          <w:rFonts w:ascii="Times New Roman" w:hAnsi="Times New Roman"/>
          <w:sz w:val="24"/>
          <w:szCs w:val="24"/>
        </w:rPr>
        <w:t>пятого созыва от  (__) года</w:t>
      </w:r>
    </w:p>
    <w:p w:rsidR="00B114F1" w:rsidRDefault="00B114F1" w:rsidP="00B114F1">
      <w:pPr>
        <w:pStyle w:val="ae"/>
        <w:spacing w:line="360" w:lineRule="auto"/>
        <w:jc w:val="center"/>
        <w:rPr>
          <w:rFonts w:ascii="Times New Roman" w:hAnsi="Times New Roman"/>
          <w:sz w:val="28"/>
          <w:szCs w:val="28"/>
        </w:rPr>
      </w:pPr>
    </w:p>
    <w:p w:rsidR="00B114F1" w:rsidRDefault="00B114F1" w:rsidP="00B114F1">
      <w:pPr>
        <w:spacing w:line="360" w:lineRule="auto"/>
        <w:jc w:val="center"/>
        <w:rPr>
          <w:b/>
          <w:bCs/>
          <w:sz w:val="28"/>
          <w:szCs w:val="28"/>
        </w:rPr>
      </w:pPr>
      <w:r>
        <w:rPr>
          <w:b/>
          <w:bCs/>
          <w:sz w:val="28"/>
          <w:szCs w:val="28"/>
        </w:rPr>
        <w:t>Положение об учете муниципального имущества рабочего поселка</w:t>
      </w:r>
      <w:proofErr w:type="gramStart"/>
      <w:r>
        <w:rPr>
          <w:b/>
          <w:bCs/>
          <w:sz w:val="28"/>
          <w:szCs w:val="28"/>
        </w:rPr>
        <w:t xml:space="preserve"> Ч</w:t>
      </w:r>
      <w:proofErr w:type="gramEnd"/>
      <w:r>
        <w:rPr>
          <w:b/>
          <w:bCs/>
          <w:sz w:val="28"/>
          <w:szCs w:val="28"/>
        </w:rPr>
        <w:t xml:space="preserve">ик </w:t>
      </w:r>
      <w:proofErr w:type="spellStart"/>
      <w:r>
        <w:rPr>
          <w:b/>
          <w:bCs/>
          <w:sz w:val="28"/>
          <w:szCs w:val="28"/>
        </w:rPr>
        <w:t>Коченевского</w:t>
      </w:r>
      <w:proofErr w:type="spellEnd"/>
      <w:r>
        <w:rPr>
          <w:b/>
          <w:bCs/>
          <w:sz w:val="28"/>
          <w:szCs w:val="28"/>
        </w:rPr>
        <w:t xml:space="preserve"> района Новосибирской области</w:t>
      </w:r>
    </w:p>
    <w:p w:rsidR="00B114F1" w:rsidRDefault="00B114F1" w:rsidP="00B114F1">
      <w:pPr>
        <w:rPr>
          <w:b/>
          <w:bCs/>
          <w:sz w:val="26"/>
          <w:szCs w:val="26"/>
        </w:rPr>
      </w:pPr>
    </w:p>
    <w:p w:rsidR="00B114F1" w:rsidRDefault="00B114F1" w:rsidP="00B114F1">
      <w:pPr>
        <w:jc w:val="center"/>
        <w:rPr>
          <w:szCs w:val="28"/>
        </w:rPr>
      </w:pPr>
    </w:p>
    <w:p w:rsidR="00B114F1" w:rsidRDefault="00B114F1" w:rsidP="00B114F1">
      <w:pPr>
        <w:spacing w:line="311" w:lineRule="atLeast"/>
        <w:ind w:firstLine="709"/>
        <w:jc w:val="both"/>
        <w:rPr>
          <w:szCs w:val="28"/>
        </w:rPr>
      </w:pPr>
      <w:r>
        <w:rPr>
          <w:szCs w:val="28"/>
        </w:rPr>
        <w:t xml:space="preserve">1. Настоящее Положение: </w:t>
      </w:r>
    </w:p>
    <w:p w:rsidR="00B114F1" w:rsidRDefault="00B114F1" w:rsidP="00B114F1">
      <w:pPr>
        <w:spacing w:line="311" w:lineRule="atLeast"/>
        <w:ind w:firstLine="709"/>
        <w:jc w:val="both"/>
        <w:rPr>
          <w:szCs w:val="28"/>
        </w:rPr>
      </w:pPr>
      <w:r>
        <w:rPr>
          <w:szCs w:val="28"/>
        </w:rPr>
        <w:t>1.1. Устанавливает состав подлежащего учету муниципального имущества рабочего поселка</w:t>
      </w:r>
      <w:proofErr w:type="gramStart"/>
      <w:r>
        <w:rPr>
          <w:szCs w:val="28"/>
        </w:rPr>
        <w:t xml:space="preserve"> Ч</w:t>
      </w:r>
      <w:proofErr w:type="gramEnd"/>
      <w:r>
        <w:rPr>
          <w:szCs w:val="28"/>
        </w:rPr>
        <w:t>ик, порядок его учета, а также иные требования, предъявляемые к системе учета муниципального имущества рабочего поселка Чик.</w:t>
      </w:r>
    </w:p>
    <w:p w:rsidR="00B114F1" w:rsidRDefault="00B114F1" w:rsidP="00B114F1">
      <w:pPr>
        <w:spacing w:line="311" w:lineRule="atLeast"/>
        <w:ind w:firstLine="709"/>
        <w:jc w:val="both"/>
        <w:rPr>
          <w:szCs w:val="28"/>
        </w:rPr>
      </w:pPr>
      <w:r>
        <w:rPr>
          <w:szCs w:val="28"/>
        </w:rPr>
        <w:t>1.2. Целью учета муниципального имущества является обеспечение основы для организации единой системы учета и управления объектами муниципальной собственности.</w:t>
      </w:r>
    </w:p>
    <w:p w:rsidR="00B114F1" w:rsidRDefault="00B114F1" w:rsidP="00B114F1">
      <w:pPr>
        <w:spacing w:line="311" w:lineRule="atLeast"/>
        <w:ind w:firstLine="709"/>
        <w:jc w:val="both"/>
        <w:rPr>
          <w:szCs w:val="28"/>
        </w:rPr>
      </w:pPr>
      <w:r>
        <w:rPr>
          <w:szCs w:val="28"/>
        </w:rPr>
        <w:t>1.3. Не распространяется на учет муниципального имущества рабочего поселка</w:t>
      </w:r>
      <w:proofErr w:type="gramStart"/>
      <w:r>
        <w:rPr>
          <w:szCs w:val="28"/>
        </w:rPr>
        <w:t xml:space="preserve"> Ч</w:t>
      </w:r>
      <w:proofErr w:type="gramEnd"/>
      <w:r>
        <w:rPr>
          <w:szCs w:val="28"/>
        </w:rPr>
        <w:t xml:space="preserve">ик, в части внесения в реестр муниципального имущества рабочего поселка Чик сведений, которые отнесены в установленном порядке к государственной тайне. </w:t>
      </w:r>
    </w:p>
    <w:p w:rsidR="00B114F1" w:rsidRDefault="00B114F1" w:rsidP="00B114F1">
      <w:pPr>
        <w:spacing w:line="311" w:lineRule="atLeast"/>
        <w:ind w:firstLine="709"/>
        <w:jc w:val="both"/>
        <w:rPr>
          <w:szCs w:val="28"/>
        </w:rPr>
      </w:pPr>
      <w:r>
        <w:rPr>
          <w:szCs w:val="28"/>
        </w:rPr>
        <w:t>1.4. Не регламентирует вопросы учета находящихся в муниципальной собственности рабочего поселка</w:t>
      </w:r>
      <w:proofErr w:type="gramStart"/>
      <w:r>
        <w:rPr>
          <w:szCs w:val="28"/>
        </w:rPr>
        <w:t xml:space="preserve"> Ч</w:t>
      </w:r>
      <w:proofErr w:type="gramEnd"/>
      <w:r>
        <w:rPr>
          <w:szCs w:val="28"/>
        </w:rPr>
        <w:t>ик, участков недр, природных ресурсов (объектов), музейных предметов и музейных коллекций, средств бюджета и внебюджетных рабочего поселка Чик.</w:t>
      </w:r>
    </w:p>
    <w:p w:rsidR="00B114F1" w:rsidRDefault="00B114F1" w:rsidP="00B114F1">
      <w:pPr>
        <w:spacing w:line="311" w:lineRule="atLeast"/>
        <w:ind w:firstLine="709"/>
        <w:jc w:val="both"/>
        <w:rPr>
          <w:szCs w:val="28"/>
        </w:rPr>
      </w:pPr>
      <w:r>
        <w:rPr>
          <w:szCs w:val="28"/>
        </w:rPr>
        <w:t xml:space="preserve">2. В настоящем Положении используются следующие понятия: </w:t>
      </w:r>
    </w:p>
    <w:p w:rsidR="00B114F1" w:rsidRDefault="00B114F1" w:rsidP="00B114F1">
      <w:pPr>
        <w:spacing w:line="311" w:lineRule="atLeast"/>
        <w:ind w:firstLine="709"/>
        <w:jc w:val="both"/>
        <w:rPr>
          <w:szCs w:val="28"/>
        </w:rPr>
      </w:pPr>
      <w:r>
        <w:rPr>
          <w:szCs w:val="28"/>
        </w:rPr>
        <w:t>- учет муниципального имущества рабочего поселка</w:t>
      </w:r>
      <w:proofErr w:type="gramStart"/>
      <w:r>
        <w:rPr>
          <w:szCs w:val="28"/>
        </w:rPr>
        <w:t xml:space="preserve"> Ч</w:t>
      </w:r>
      <w:proofErr w:type="gramEnd"/>
      <w:r>
        <w:rPr>
          <w:szCs w:val="28"/>
        </w:rPr>
        <w:t>ик – процесс получения, экспертизы, хранения документов, содержащих сведения о муниципальном имуществе рабочего поселка Чик;</w:t>
      </w:r>
    </w:p>
    <w:p w:rsidR="00B114F1" w:rsidRDefault="00B114F1" w:rsidP="00B114F1">
      <w:pPr>
        <w:spacing w:line="311" w:lineRule="atLeast"/>
        <w:ind w:firstLine="709"/>
        <w:jc w:val="both"/>
        <w:rPr>
          <w:color w:val="000000"/>
          <w:szCs w:val="28"/>
        </w:rPr>
      </w:pPr>
      <w:r>
        <w:rPr>
          <w:color w:val="000000"/>
          <w:szCs w:val="28"/>
        </w:rPr>
        <w:t xml:space="preserve">3. Ведение </w:t>
      </w:r>
      <w:r>
        <w:rPr>
          <w:bCs/>
          <w:szCs w:val="28"/>
        </w:rPr>
        <w:t>учета муниципального имущества</w:t>
      </w:r>
      <w:r>
        <w:rPr>
          <w:b/>
          <w:bCs/>
          <w:szCs w:val="28"/>
        </w:rPr>
        <w:t xml:space="preserve"> </w:t>
      </w:r>
      <w:r>
        <w:rPr>
          <w:szCs w:val="28"/>
        </w:rPr>
        <w:t>рабочего поселка</w:t>
      </w:r>
      <w:proofErr w:type="gramStart"/>
      <w:r>
        <w:rPr>
          <w:szCs w:val="28"/>
        </w:rPr>
        <w:t xml:space="preserve"> Ч</w:t>
      </w:r>
      <w:proofErr w:type="gramEnd"/>
      <w:r>
        <w:rPr>
          <w:szCs w:val="28"/>
        </w:rPr>
        <w:t>ик</w:t>
      </w:r>
      <w:r>
        <w:rPr>
          <w:color w:val="000000"/>
          <w:szCs w:val="28"/>
        </w:rPr>
        <w:t xml:space="preserve"> обеспечивает решение следующих задач:</w:t>
      </w:r>
    </w:p>
    <w:p w:rsidR="00B114F1" w:rsidRDefault="00B114F1" w:rsidP="00B114F1">
      <w:pPr>
        <w:spacing w:line="311" w:lineRule="atLeast"/>
        <w:ind w:firstLine="709"/>
        <w:jc w:val="both"/>
        <w:rPr>
          <w:color w:val="000000"/>
          <w:szCs w:val="28"/>
        </w:rPr>
      </w:pPr>
      <w:r>
        <w:rPr>
          <w:color w:val="000000"/>
          <w:szCs w:val="28"/>
        </w:rPr>
        <w:t xml:space="preserve">3.1. анализ состояния, экономической и социальной эффективности использования имущества по целевому назначению в соответствии с решениями Совета депутатов </w:t>
      </w:r>
      <w:r>
        <w:rPr>
          <w:szCs w:val="28"/>
        </w:rPr>
        <w:t>рабочего поселка</w:t>
      </w:r>
      <w:proofErr w:type="gramStart"/>
      <w:r>
        <w:rPr>
          <w:szCs w:val="28"/>
        </w:rPr>
        <w:t xml:space="preserve"> Ч</w:t>
      </w:r>
      <w:proofErr w:type="gramEnd"/>
      <w:r>
        <w:rPr>
          <w:szCs w:val="28"/>
        </w:rPr>
        <w:t>ик</w:t>
      </w:r>
      <w:r>
        <w:rPr>
          <w:color w:val="000000"/>
          <w:szCs w:val="28"/>
        </w:rPr>
        <w:t xml:space="preserve">, постановлениями и распоряжениями администрации </w:t>
      </w:r>
      <w:r>
        <w:rPr>
          <w:szCs w:val="28"/>
        </w:rPr>
        <w:t>рабочего поселка Чик</w:t>
      </w:r>
      <w:r>
        <w:rPr>
          <w:color w:val="000000"/>
          <w:szCs w:val="28"/>
        </w:rPr>
        <w:t xml:space="preserve"> (далее – администрация) и интересами граждан;</w:t>
      </w:r>
    </w:p>
    <w:p w:rsidR="00B114F1" w:rsidRDefault="00B114F1" w:rsidP="00B114F1">
      <w:pPr>
        <w:spacing w:line="311" w:lineRule="atLeast"/>
        <w:ind w:firstLine="709"/>
        <w:jc w:val="both"/>
        <w:rPr>
          <w:color w:val="000000"/>
          <w:szCs w:val="28"/>
        </w:rPr>
      </w:pPr>
      <w:r>
        <w:rPr>
          <w:color w:val="000000"/>
          <w:szCs w:val="28"/>
        </w:rPr>
        <w:t>3.2.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B114F1" w:rsidRDefault="00B114F1" w:rsidP="00B114F1">
      <w:pPr>
        <w:spacing w:line="311" w:lineRule="atLeast"/>
        <w:ind w:firstLine="709"/>
        <w:jc w:val="both"/>
        <w:rPr>
          <w:color w:val="000000"/>
          <w:szCs w:val="28"/>
        </w:rPr>
      </w:pPr>
      <w:r>
        <w:rPr>
          <w:color w:val="000000"/>
          <w:szCs w:val="28"/>
        </w:rPr>
        <w:t>3.3. учёт всех объектов муниципальной собственности;</w:t>
      </w:r>
    </w:p>
    <w:p w:rsidR="00B114F1" w:rsidRDefault="00B114F1" w:rsidP="00B114F1">
      <w:pPr>
        <w:spacing w:line="311" w:lineRule="atLeast"/>
        <w:ind w:firstLine="709"/>
        <w:jc w:val="both"/>
        <w:rPr>
          <w:color w:val="000000"/>
          <w:szCs w:val="28"/>
        </w:rPr>
      </w:pPr>
      <w:r>
        <w:rPr>
          <w:color w:val="000000"/>
          <w:szCs w:val="28"/>
        </w:rPr>
        <w:t>3.4.</w:t>
      </w:r>
      <w:r>
        <w:rPr>
          <w:rStyle w:val="apple-converted-space"/>
          <w:color w:val="000000"/>
          <w:szCs w:val="28"/>
        </w:rPr>
        <w:t> </w:t>
      </w:r>
      <w:hyperlink r:id="rId6" w:tooltip="Информационное обеспечение" w:history="1">
        <w:r>
          <w:rPr>
            <w:rStyle w:val="a3"/>
            <w:szCs w:val="28"/>
            <w:bdr w:val="none" w:sz="0" w:space="0" w:color="auto" w:frame="1"/>
          </w:rPr>
          <w:t>информационно-справочное обеспечение</w:t>
        </w:r>
      </w:hyperlink>
      <w:r>
        <w:rPr>
          <w:rStyle w:val="apple-converted-space"/>
          <w:szCs w:val="28"/>
        </w:rPr>
        <w:t> </w:t>
      </w:r>
      <w:r>
        <w:rPr>
          <w:color w:val="000000"/>
          <w:szCs w:val="28"/>
        </w:rPr>
        <w:t>процесса подготовки и принятия решений по вопросам, касающимся муниципальной собственности и реализации прав собственника на эти объекты;</w:t>
      </w:r>
    </w:p>
    <w:p w:rsidR="00B114F1" w:rsidRDefault="00B114F1" w:rsidP="00B114F1">
      <w:pPr>
        <w:spacing w:line="311" w:lineRule="atLeast"/>
        <w:ind w:firstLine="709"/>
        <w:jc w:val="both"/>
        <w:rPr>
          <w:szCs w:val="28"/>
        </w:rPr>
      </w:pPr>
      <w:r>
        <w:rPr>
          <w:color w:val="000000"/>
          <w:szCs w:val="28"/>
        </w:rPr>
        <w:t>3.5.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 общественных организаций, других юридических лиц и граждан при заключении правоотношений в связи с этими объектами, в том числе при заключении гражданско-правовых сделок.</w:t>
      </w:r>
    </w:p>
    <w:p w:rsidR="00B114F1" w:rsidRDefault="00B114F1" w:rsidP="00B114F1">
      <w:pPr>
        <w:spacing w:line="311" w:lineRule="atLeast"/>
        <w:ind w:firstLine="709"/>
        <w:jc w:val="both"/>
        <w:rPr>
          <w:szCs w:val="28"/>
        </w:rPr>
      </w:pPr>
      <w:r>
        <w:rPr>
          <w:szCs w:val="28"/>
        </w:rPr>
        <w:lastRenderedPageBreak/>
        <w:t>4. Учет муниципального имущества рабочего поселка</w:t>
      </w:r>
      <w:proofErr w:type="gramStart"/>
      <w:r>
        <w:rPr>
          <w:szCs w:val="28"/>
        </w:rPr>
        <w:t xml:space="preserve"> Ч</w:t>
      </w:r>
      <w:proofErr w:type="gramEnd"/>
      <w:r>
        <w:rPr>
          <w:szCs w:val="28"/>
        </w:rPr>
        <w:t>ик, принадлежащего на соответствующем вещном праве или в силу закона муниципальным органам исполнительной власти, муниципальным казенным учреждениям рабочего поселка Чик, муниципальным унитарным предприятиям рабочего поселка Чик, иным юридическим либо физическим лицам, являющегося муниципальной казной рабочего поселка Чик, кроме находящихся в муниципальной собственности рабочего поселка Чик участков недр, природных ресурсов (объектов), музейных предметов и музейных коллекций, средств бюджета и внебюджетных фондов рабочего поселка</w:t>
      </w:r>
      <w:proofErr w:type="gramStart"/>
      <w:r>
        <w:rPr>
          <w:szCs w:val="28"/>
        </w:rPr>
        <w:t xml:space="preserve"> Ч</w:t>
      </w:r>
      <w:proofErr w:type="gramEnd"/>
      <w:r>
        <w:rPr>
          <w:szCs w:val="28"/>
        </w:rPr>
        <w:t xml:space="preserve">ик, и ведение реестра в соответствии распоряжением администрации рабочего поселка Чик осуществляет специалист администрации рабочего поселка Чик. </w:t>
      </w:r>
    </w:p>
    <w:p w:rsidR="00B114F1" w:rsidRDefault="00B114F1" w:rsidP="00B114F1">
      <w:pPr>
        <w:spacing w:line="311" w:lineRule="atLeast"/>
        <w:ind w:firstLine="709"/>
        <w:jc w:val="both"/>
        <w:rPr>
          <w:szCs w:val="28"/>
        </w:rPr>
      </w:pPr>
      <w:r>
        <w:rPr>
          <w:szCs w:val="28"/>
        </w:rPr>
        <w:t>5. Учет муниципального имущества рабочего поселка</w:t>
      </w:r>
      <w:proofErr w:type="gramStart"/>
      <w:r>
        <w:rPr>
          <w:szCs w:val="28"/>
        </w:rPr>
        <w:t xml:space="preserve"> Ч</w:t>
      </w:r>
      <w:proofErr w:type="gramEnd"/>
      <w:r>
        <w:rPr>
          <w:szCs w:val="28"/>
        </w:rPr>
        <w:t xml:space="preserve">ик сопровождается присвоением объекту учета в реестре (далее – объект учета) реестрового номера муниципального имущества рабочего поселка Чик. </w:t>
      </w:r>
    </w:p>
    <w:p w:rsidR="00B114F1" w:rsidRDefault="00B114F1" w:rsidP="00B114F1">
      <w:pPr>
        <w:spacing w:line="311" w:lineRule="atLeast"/>
        <w:ind w:firstLine="709"/>
        <w:jc w:val="both"/>
        <w:rPr>
          <w:szCs w:val="28"/>
        </w:rPr>
      </w:pPr>
      <w:r>
        <w:rPr>
          <w:szCs w:val="28"/>
        </w:rPr>
        <w:t>6. Документом, подтверждающим факт учета муниципального имущества рабочего поселка</w:t>
      </w:r>
      <w:proofErr w:type="gramStart"/>
      <w:r>
        <w:rPr>
          <w:szCs w:val="28"/>
        </w:rPr>
        <w:t xml:space="preserve"> Ч</w:t>
      </w:r>
      <w:proofErr w:type="gramEnd"/>
      <w:r>
        <w:rPr>
          <w:szCs w:val="28"/>
        </w:rPr>
        <w:t>ик в реестре муниципального имущества рабочего поселка Чик, является выписка из реестра, содержащая сведения, предусмотренные формой выписки из реестра, по их состоянию в реестре на дату выдачи выписки из него.</w:t>
      </w:r>
    </w:p>
    <w:p w:rsidR="00B114F1" w:rsidRDefault="00B114F1" w:rsidP="00B114F1">
      <w:pPr>
        <w:spacing w:after="200" w:line="276" w:lineRule="auto"/>
        <w:rPr>
          <w:sz w:val="28"/>
          <w:szCs w:val="28"/>
        </w:rPr>
      </w:pPr>
    </w:p>
    <w:p w:rsidR="006665C7" w:rsidRDefault="006665C7"/>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BC135D" w:rsidRDefault="00BC135D"/>
    <w:p w:rsidR="00692746" w:rsidRDefault="00692746" w:rsidP="00692746">
      <w:pPr>
        <w:jc w:val="center"/>
        <w:rPr>
          <w:b/>
          <w:sz w:val="28"/>
          <w:szCs w:val="28"/>
        </w:rPr>
      </w:pPr>
      <w:r>
        <w:rPr>
          <w:b/>
          <w:sz w:val="28"/>
          <w:szCs w:val="28"/>
        </w:rPr>
        <w:lastRenderedPageBreak/>
        <w:t>СОВЕТ ДЕПУТАТОВ</w:t>
      </w:r>
    </w:p>
    <w:p w:rsidR="00692746" w:rsidRDefault="00692746" w:rsidP="0069274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92746" w:rsidRDefault="00692746" w:rsidP="0069274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92746" w:rsidRDefault="00692746" w:rsidP="00692746">
      <w:pPr>
        <w:jc w:val="center"/>
        <w:rPr>
          <w:b/>
          <w:sz w:val="28"/>
          <w:szCs w:val="28"/>
        </w:rPr>
      </w:pPr>
      <w:r>
        <w:rPr>
          <w:b/>
          <w:sz w:val="28"/>
          <w:szCs w:val="28"/>
        </w:rPr>
        <w:t>(пятого созыва)</w:t>
      </w:r>
    </w:p>
    <w:p w:rsidR="00692746" w:rsidRDefault="00692746" w:rsidP="00692746">
      <w:pPr>
        <w:jc w:val="center"/>
        <w:rPr>
          <w:b/>
          <w:sz w:val="28"/>
          <w:szCs w:val="28"/>
        </w:rPr>
      </w:pPr>
    </w:p>
    <w:p w:rsidR="00692746" w:rsidRDefault="00692746" w:rsidP="00692746">
      <w:pPr>
        <w:jc w:val="center"/>
        <w:rPr>
          <w:b/>
          <w:sz w:val="28"/>
          <w:szCs w:val="28"/>
        </w:rPr>
      </w:pPr>
      <w:r>
        <w:rPr>
          <w:b/>
          <w:sz w:val="28"/>
          <w:szCs w:val="28"/>
        </w:rPr>
        <w:t xml:space="preserve">РЕШЕНИЕ № </w:t>
      </w:r>
      <w:r>
        <w:rPr>
          <w:b/>
          <w:sz w:val="28"/>
          <w:szCs w:val="28"/>
        </w:rPr>
        <w:t>(ПРОЕКТ)</w:t>
      </w:r>
    </w:p>
    <w:p w:rsidR="00692746" w:rsidRDefault="00692746" w:rsidP="00692746">
      <w:pPr>
        <w:jc w:val="center"/>
        <w:rPr>
          <w:b/>
          <w:sz w:val="28"/>
          <w:szCs w:val="28"/>
        </w:rPr>
      </w:pPr>
      <w:r>
        <w:rPr>
          <w:b/>
          <w:sz w:val="28"/>
          <w:szCs w:val="28"/>
        </w:rPr>
        <w:t>(</w:t>
      </w:r>
      <w:r>
        <w:rPr>
          <w:b/>
          <w:sz w:val="28"/>
          <w:szCs w:val="28"/>
        </w:rPr>
        <w:t>__________________</w:t>
      </w:r>
      <w:r>
        <w:rPr>
          <w:b/>
          <w:sz w:val="28"/>
          <w:szCs w:val="28"/>
        </w:rPr>
        <w:t xml:space="preserve"> сессия)</w:t>
      </w:r>
    </w:p>
    <w:p w:rsidR="00692746" w:rsidRDefault="00692746" w:rsidP="00692746">
      <w:pPr>
        <w:jc w:val="center"/>
        <w:rPr>
          <w:sz w:val="28"/>
          <w:szCs w:val="28"/>
        </w:rPr>
      </w:pPr>
      <w:r>
        <w:rPr>
          <w:sz w:val="28"/>
          <w:szCs w:val="28"/>
        </w:rPr>
        <w:t>(___)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92746" w:rsidRDefault="00692746" w:rsidP="00692746">
      <w:pPr>
        <w:ind w:firstLine="708"/>
        <w:rPr>
          <w:b/>
          <w:sz w:val="28"/>
          <w:szCs w:val="28"/>
        </w:rPr>
      </w:pPr>
      <w:r>
        <w:rPr>
          <w:b/>
          <w:sz w:val="28"/>
          <w:szCs w:val="28"/>
        </w:rPr>
        <w:t xml:space="preserve">О подтверждении готовности предусмотреть в бюджете администрации </w:t>
      </w:r>
      <w:proofErr w:type="spellStart"/>
      <w:r>
        <w:rPr>
          <w:b/>
          <w:sz w:val="28"/>
          <w:szCs w:val="28"/>
        </w:rPr>
        <w:t>р.п</w:t>
      </w:r>
      <w:proofErr w:type="gramStart"/>
      <w:r>
        <w:rPr>
          <w:b/>
          <w:sz w:val="28"/>
          <w:szCs w:val="28"/>
        </w:rPr>
        <w:t>.Ч</w:t>
      </w:r>
      <w:proofErr w:type="gramEnd"/>
      <w:r>
        <w:rPr>
          <w:b/>
          <w:sz w:val="28"/>
          <w:szCs w:val="28"/>
        </w:rPr>
        <w:t>ик</w:t>
      </w:r>
      <w:proofErr w:type="spellEnd"/>
      <w:r>
        <w:rPr>
          <w:b/>
          <w:sz w:val="28"/>
          <w:szCs w:val="28"/>
        </w:rPr>
        <w:t xml:space="preserve"> </w:t>
      </w:r>
      <w:proofErr w:type="spellStart"/>
      <w:r>
        <w:rPr>
          <w:b/>
          <w:sz w:val="28"/>
          <w:szCs w:val="28"/>
        </w:rPr>
        <w:t>Коченевского</w:t>
      </w:r>
      <w:proofErr w:type="spellEnd"/>
      <w:r>
        <w:rPr>
          <w:b/>
          <w:sz w:val="28"/>
          <w:szCs w:val="28"/>
        </w:rPr>
        <w:t xml:space="preserve"> района Новосибирской области необходимые финансовые средства в размере 20% от запрашиваемой субсидии в размере 300000 руб. на реализацию проекта «Детский игровой комплекс для тематических игр и физического развития детей для детской дворовой площадки по </w:t>
      </w:r>
      <w:proofErr w:type="spellStart"/>
      <w:r>
        <w:rPr>
          <w:b/>
          <w:sz w:val="28"/>
          <w:szCs w:val="28"/>
        </w:rPr>
        <w:t>ул.Ленина</w:t>
      </w:r>
      <w:proofErr w:type="spellEnd"/>
      <w:r>
        <w:rPr>
          <w:b/>
          <w:sz w:val="28"/>
          <w:szCs w:val="28"/>
        </w:rPr>
        <w:t xml:space="preserve"> д.27,29,31 </w:t>
      </w:r>
      <w:proofErr w:type="spellStart"/>
      <w:r>
        <w:rPr>
          <w:b/>
          <w:sz w:val="28"/>
          <w:szCs w:val="28"/>
        </w:rPr>
        <w:t>р.п.Чик</w:t>
      </w:r>
      <w:proofErr w:type="spellEnd"/>
      <w:r>
        <w:rPr>
          <w:b/>
          <w:sz w:val="28"/>
          <w:szCs w:val="28"/>
        </w:rPr>
        <w:t xml:space="preserve"> </w:t>
      </w:r>
      <w:proofErr w:type="spellStart"/>
      <w:r>
        <w:rPr>
          <w:b/>
          <w:sz w:val="28"/>
          <w:szCs w:val="28"/>
        </w:rPr>
        <w:t>Коченевского</w:t>
      </w:r>
      <w:proofErr w:type="spellEnd"/>
      <w:r>
        <w:rPr>
          <w:b/>
          <w:sz w:val="28"/>
          <w:szCs w:val="28"/>
        </w:rPr>
        <w:t xml:space="preserve"> района Новосибирской области» при участии в конкурсном </w:t>
      </w:r>
      <w:proofErr w:type="gramStart"/>
      <w:r>
        <w:rPr>
          <w:b/>
          <w:sz w:val="28"/>
          <w:szCs w:val="28"/>
        </w:rPr>
        <w:t>отборе</w:t>
      </w:r>
      <w:proofErr w:type="gramEnd"/>
      <w:r>
        <w:rPr>
          <w:b/>
          <w:sz w:val="28"/>
          <w:szCs w:val="28"/>
        </w:rPr>
        <w:t xml:space="preserve"> проектов развития территорий муниципальных образований Новосибирской области, основанных на местных инициативах.</w:t>
      </w:r>
    </w:p>
    <w:p w:rsidR="00692746" w:rsidRDefault="00692746" w:rsidP="00692746">
      <w:pPr>
        <w:ind w:firstLine="851"/>
        <w:jc w:val="center"/>
        <w:rPr>
          <w:sz w:val="28"/>
          <w:szCs w:val="28"/>
        </w:rPr>
      </w:pPr>
    </w:p>
    <w:p w:rsidR="00692746" w:rsidRDefault="00692746" w:rsidP="00692746">
      <w:pPr>
        <w:ind w:firstLine="851"/>
        <w:jc w:val="both"/>
        <w:rPr>
          <w:b/>
        </w:rPr>
      </w:pPr>
      <w: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Правительства Новосибирской области от 06.06.2017 г.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Совет депутатов администрации </w:t>
      </w:r>
      <w:proofErr w:type="spellStart"/>
      <w:r>
        <w:t>р.п</w:t>
      </w:r>
      <w:proofErr w:type="gramStart"/>
      <w:r>
        <w:t>.Ч</w:t>
      </w:r>
      <w:proofErr w:type="gramEnd"/>
      <w:r>
        <w:t>ик</w:t>
      </w:r>
      <w:proofErr w:type="spellEnd"/>
      <w:r>
        <w:t xml:space="preserve"> </w:t>
      </w:r>
      <w:proofErr w:type="spellStart"/>
      <w:r>
        <w:t>Коченевского</w:t>
      </w:r>
      <w:proofErr w:type="spellEnd"/>
      <w:r>
        <w:t xml:space="preserve"> района Новосибирской области</w:t>
      </w:r>
    </w:p>
    <w:p w:rsidR="00692746" w:rsidRDefault="00692746" w:rsidP="00692746">
      <w:pPr>
        <w:ind w:firstLine="851"/>
        <w:jc w:val="both"/>
        <w:rPr>
          <w:b/>
        </w:rPr>
      </w:pPr>
      <w:r>
        <w:rPr>
          <w:b/>
        </w:rPr>
        <w:t>РЕШИЛ:</w:t>
      </w:r>
    </w:p>
    <w:p w:rsidR="00692746" w:rsidRDefault="00692746" w:rsidP="00692746">
      <w:pPr>
        <w:ind w:firstLine="851"/>
        <w:jc w:val="both"/>
      </w:pPr>
      <w:r>
        <w:t xml:space="preserve">1.Подтвердить готовность предусмотреть в бюджете администрации рабочего поселка Чик </w:t>
      </w:r>
      <w:proofErr w:type="spellStart"/>
      <w:r>
        <w:t>Коченевского</w:t>
      </w:r>
      <w:proofErr w:type="spellEnd"/>
      <w:r>
        <w:t xml:space="preserve"> района Новосибирской области необходимые финансовые средства в размере 20% от запрашиваемой субсидии в размере 300000 </w:t>
      </w:r>
      <w:proofErr w:type="spellStart"/>
      <w:r>
        <w:t>руб.</w:t>
      </w:r>
      <w:proofErr w:type="gramStart"/>
      <w:r>
        <w:t>,в</w:t>
      </w:r>
      <w:proofErr w:type="spellEnd"/>
      <w:proofErr w:type="gramEnd"/>
      <w:r>
        <w:t xml:space="preserve">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692746" w:rsidRDefault="00692746" w:rsidP="00692746">
      <w:pPr>
        <w:ind w:firstLine="851"/>
        <w:jc w:val="both"/>
      </w:pPr>
      <w:r>
        <w:t>2.Специалисту 1 разряда- главному бухгалтеру админис</w:t>
      </w:r>
      <w:r>
        <w:t>т</w:t>
      </w:r>
      <w:bookmarkStart w:id="0" w:name="_GoBack"/>
      <w:bookmarkEnd w:id="0"/>
      <w:r>
        <w:t>рации рабочего поселка</w:t>
      </w:r>
      <w:proofErr w:type="gramStart"/>
      <w:r>
        <w:t xml:space="preserve"> Ч</w:t>
      </w:r>
      <w:proofErr w:type="gramEnd"/>
      <w:r>
        <w:t xml:space="preserve">ик </w:t>
      </w:r>
      <w:proofErr w:type="spellStart"/>
      <w:r>
        <w:t>Шапориной</w:t>
      </w:r>
      <w:proofErr w:type="spellEnd"/>
      <w:r>
        <w:t xml:space="preserve"> Е.А. при подготовке данного проекта выделить средства для финансового обеспечения в размере 20 % от запрашиваемой субсидии в размере 300000 руб., согласно локального сметного расчета.</w:t>
      </w:r>
    </w:p>
    <w:p w:rsidR="00692746" w:rsidRDefault="00692746" w:rsidP="00692746">
      <w:pPr>
        <w:ind w:firstLine="851"/>
        <w:jc w:val="both"/>
      </w:pPr>
      <w:r>
        <w:t>3.Опубликовать данное решение на официальном сайте администрации рабочего поселка</w:t>
      </w:r>
      <w:proofErr w:type="gramStart"/>
      <w:r>
        <w:t xml:space="preserve"> Ч</w:t>
      </w:r>
      <w:proofErr w:type="gramEnd"/>
      <w:r>
        <w:t>ик.</w:t>
      </w:r>
    </w:p>
    <w:p w:rsidR="00692746" w:rsidRDefault="00692746" w:rsidP="00692746">
      <w:pPr>
        <w:ind w:firstLine="851"/>
        <w:jc w:val="both"/>
      </w:pPr>
      <w:r>
        <w:t xml:space="preserve">4.Решение вступает в силу со дня его опубликования. </w:t>
      </w:r>
    </w:p>
    <w:p w:rsidR="00692746" w:rsidRDefault="00692746" w:rsidP="00692746">
      <w:pPr>
        <w:spacing w:after="200" w:line="276" w:lineRule="auto"/>
      </w:pPr>
    </w:p>
    <w:p w:rsidR="00692746" w:rsidRDefault="00692746" w:rsidP="00692746">
      <w:pPr>
        <w:spacing w:after="200" w:line="276" w:lineRule="auto"/>
      </w:pPr>
    </w:p>
    <w:p w:rsidR="00692746" w:rsidRDefault="00692746" w:rsidP="00692746">
      <w:pPr>
        <w:spacing w:after="200" w:line="276" w:lineRule="auto"/>
      </w:pPr>
      <w:r>
        <w:t>Глава рабочего поселка</w:t>
      </w:r>
      <w:proofErr w:type="gramStart"/>
      <w:r>
        <w:t xml:space="preserve"> Ч</w:t>
      </w:r>
      <w:proofErr w:type="gramEnd"/>
      <w:r>
        <w:t>ик</w:t>
      </w:r>
      <w:r>
        <w:tab/>
      </w:r>
      <w:r>
        <w:tab/>
      </w:r>
      <w:r>
        <w:tab/>
      </w:r>
      <w:r>
        <w:tab/>
      </w:r>
      <w:r>
        <w:tab/>
      </w:r>
      <w:r>
        <w:tab/>
      </w:r>
      <w:proofErr w:type="spellStart"/>
      <w:r>
        <w:t>О.П.Алпеев</w:t>
      </w:r>
      <w:proofErr w:type="spellEnd"/>
    </w:p>
    <w:p w:rsidR="00692746" w:rsidRDefault="00692746" w:rsidP="00692746">
      <w:pPr>
        <w:spacing w:after="200" w:line="276" w:lineRule="auto"/>
      </w:pPr>
      <w:r>
        <w:t>Председатель Совета депутатов рабочего поселка</w:t>
      </w:r>
      <w:proofErr w:type="gramStart"/>
      <w:r>
        <w:t xml:space="preserve"> Ч</w:t>
      </w:r>
      <w:proofErr w:type="gramEnd"/>
      <w:r>
        <w:t>ик</w:t>
      </w:r>
      <w:r>
        <w:tab/>
      </w:r>
      <w:r>
        <w:tab/>
      </w:r>
      <w:r>
        <w:tab/>
      </w:r>
      <w:proofErr w:type="spellStart"/>
      <w:r>
        <w:t>А.С.Масленников</w:t>
      </w:r>
      <w:proofErr w:type="spellEnd"/>
    </w:p>
    <w:p w:rsidR="00BC135D" w:rsidRDefault="00BC135D" w:rsidP="00692746">
      <w:pPr>
        <w:jc w:val="center"/>
      </w:pPr>
    </w:p>
    <w:sectPr w:rsidR="00BC1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1143"/>
    <w:multiLevelType w:val="hybridMultilevel"/>
    <w:tmpl w:val="29201456"/>
    <w:lvl w:ilvl="0" w:tplc="FC7A5682">
      <w:start w:val="1"/>
      <w:numFmt w:val="decimal"/>
      <w:lvlText w:val="%1."/>
      <w:lvlJc w:val="left"/>
      <w:pPr>
        <w:tabs>
          <w:tab w:val="num" w:pos="1752"/>
        </w:tabs>
        <w:ind w:left="1752" w:hanging="1032"/>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F1"/>
    <w:rsid w:val="006665C7"/>
    <w:rsid w:val="00692746"/>
    <w:rsid w:val="00B114F1"/>
    <w:rsid w:val="00BC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14F1"/>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4F1"/>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114F1"/>
    <w:rPr>
      <w:color w:val="0563C1"/>
      <w:u w:val="single"/>
    </w:rPr>
  </w:style>
  <w:style w:type="character" w:styleId="a4">
    <w:name w:val="FollowedHyperlink"/>
    <w:basedOn w:val="a0"/>
    <w:uiPriority w:val="99"/>
    <w:semiHidden/>
    <w:unhideWhenUsed/>
    <w:rsid w:val="00B114F1"/>
    <w:rPr>
      <w:color w:val="954F72"/>
      <w:u w:val="single"/>
    </w:rPr>
  </w:style>
  <w:style w:type="paragraph" w:styleId="a5">
    <w:name w:val="Normal (Web)"/>
    <w:basedOn w:val="a"/>
    <w:uiPriority w:val="99"/>
    <w:semiHidden/>
    <w:unhideWhenUsed/>
    <w:rsid w:val="00B114F1"/>
    <w:pPr>
      <w:spacing w:before="100" w:beforeAutospacing="1" w:after="100" w:afterAutospacing="1"/>
    </w:pPr>
  </w:style>
  <w:style w:type="paragraph" w:styleId="a6">
    <w:name w:val="header"/>
    <w:basedOn w:val="a"/>
    <w:link w:val="a7"/>
    <w:uiPriority w:val="99"/>
    <w:semiHidden/>
    <w:unhideWhenUsed/>
    <w:rsid w:val="00B114F1"/>
    <w:pPr>
      <w:tabs>
        <w:tab w:val="center" w:pos="4677"/>
        <w:tab w:val="right" w:pos="9355"/>
      </w:tabs>
    </w:pPr>
  </w:style>
  <w:style w:type="character" w:customStyle="1" w:styleId="a7">
    <w:name w:val="Верхний колонтитул Знак"/>
    <w:basedOn w:val="a0"/>
    <w:link w:val="a6"/>
    <w:uiPriority w:val="99"/>
    <w:semiHidden/>
    <w:rsid w:val="00B114F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114F1"/>
    <w:pPr>
      <w:tabs>
        <w:tab w:val="center" w:pos="4677"/>
        <w:tab w:val="right" w:pos="9355"/>
      </w:tabs>
    </w:pPr>
  </w:style>
  <w:style w:type="character" w:customStyle="1" w:styleId="a9">
    <w:name w:val="Нижний колонтитул Знак"/>
    <w:basedOn w:val="a0"/>
    <w:link w:val="a8"/>
    <w:uiPriority w:val="99"/>
    <w:semiHidden/>
    <w:rsid w:val="00B114F1"/>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B114F1"/>
    <w:pPr>
      <w:widowControl w:val="0"/>
      <w:overflowPunct w:val="0"/>
      <w:autoSpaceDE w:val="0"/>
      <w:autoSpaceDN w:val="0"/>
      <w:adjustRightInd w:val="0"/>
      <w:spacing w:line="360" w:lineRule="auto"/>
      <w:jc w:val="center"/>
    </w:pPr>
    <w:rPr>
      <w:b/>
      <w:sz w:val="28"/>
      <w:szCs w:val="20"/>
    </w:rPr>
  </w:style>
  <w:style w:type="character" w:customStyle="1" w:styleId="ab">
    <w:name w:val="Основной текст Знак"/>
    <w:basedOn w:val="a0"/>
    <w:link w:val="aa"/>
    <w:uiPriority w:val="99"/>
    <w:semiHidden/>
    <w:rsid w:val="00B114F1"/>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B114F1"/>
    <w:pPr>
      <w:jc w:val="both"/>
    </w:pPr>
  </w:style>
  <w:style w:type="character" w:customStyle="1" w:styleId="30">
    <w:name w:val="Основной текст 3 Знак"/>
    <w:basedOn w:val="a0"/>
    <w:link w:val="3"/>
    <w:uiPriority w:val="99"/>
    <w:semiHidden/>
    <w:rsid w:val="00B114F1"/>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114F1"/>
    <w:pPr>
      <w:spacing w:after="120" w:line="480" w:lineRule="auto"/>
      <w:ind w:left="283"/>
    </w:pPr>
  </w:style>
  <w:style w:type="character" w:customStyle="1" w:styleId="20">
    <w:name w:val="Основной текст с отступом 2 Знак"/>
    <w:basedOn w:val="a0"/>
    <w:link w:val="2"/>
    <w:uiPriority w:val="99"/>
    <w:semiHidden/>
    <w:rsid w:val="00B114F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B114F1"/>
    <w:pPr>
      <w:spacing w:after="120"/>
      <w:ind w:left="283"/>
    </w:pPr>
    <w:rPr>
      <w:sz w:val="16"/>
      <w:szCs w:val="16"/>
    </w:rPr>
  </w:style>
  <w:style w:type="character" w:customStyle="1" w:styleId="32">
    <w:name w:val="Основной текст с отступом 3 Знак"/>
    <w:basedOn w:val="a0"/>
    <w:link w:val="31"/>
    <w:uiPriority w:val="99"/>
    <w:semiHidden/>
    <w:rsid w:val="00B114F1"/>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B114F1"/>
    <w:rPr>
      <w:rFonts w:ascii="Tahoma" w:hAnsi="Tahoma" w:cs="Tahoma"/>
      <w:sz w:val="16"/>
      <w:szCs w:val="16"/>
    </w:rPr>
  </w:style>
  <w:style w:type="character" w:customStyle="1" w:styleId="ad">
    <w:name w:val="Текст выноски Знак"/>
    <w:basedOn w:val="a0"/>
    <w:link w:val="ac"/>
    <w:uiPriority w:val="99"/>
    <w:semiHidden/>
    <w:rsid w:val="00B114F1"/>
    <w:rPr>
      <w:rFonts w:ascii="Tahoma" w:eastAsia="Times New Roman" w:hAnsi="Tahoma" w:cs="Tahoma"/>
      <w:sz w:val="16"/>
      <w:szCs w:val="16"/>
      <w:lang w:eastAsia="ru-RU"/>
    </w:rPr>
  </w:style>
  <w:style w:type="paragraph" w:styleId="ae">
    <w:name w:val="No Spacing"/>
    <w:uiPriority w:val="1"/>
    <w:qFormat/>
    <w:rsid w:val="00B114F1"/>
    <w:pPr>
      <w:spacing w:after="0" w:line="240" w:lineRule="auto"/>
    </w:pPr>
    <w:rPr>
      <w:rFonts w:ascii="Calibri" w:eastAsia="Calibri" w:hAnsi="Calibri" w:cs="Times New Roman"/>
    </w:rPr>
  </w:style>
  <w:style w:type="paragraph" w:styleId="af">
    <w:name w:val="List Paragraph"/>
    <w:basedOn w:val="a"/>
    <w:uiPriority w:val="34"/>
    <w:qFormat/>
    <w:rsid w:val="00B114F1"/>
    <w:pPr>
      <w:ind w:left="720"/>
      <w:contextualSpacing/>
    </w:pPr>
  </w:style>
  <w:style w:type="paragraph" w:customStyle="1" w:styleId="ConsPlusTitle">
    <w:name w:val="ConsPlusTitle"/>
    <w:uiPriority w:val="99"/>
    <w:semiHidden/>
    <w:rsid w:val="00B114F1"/>
    <w:pPr>
      <w:widowControl w:val="0"/>
      <w:suppressAutoHyphens/>
      <w:spacing w:after="0" w:line="100" w:lineRule="atLeast"/>
    </w:pPr>
    <w:rPr>
      <w:rFonts w:ascii="Arial" w:eastAsia="Times New Roman" w:hAnsi="Arial" w:cs="Arial"/>
      <w:b/>
      <w:bCs/>
      <w:kern w:val="2"/>
      <w:sz w:val="20"/>
      <w:szCs w:val="20"/>
      <w:lang w:eastAsia="ru-RU"/>
    </w:rPr>
  </w:style>
  <w:style w:type="paragraph" w:customStyle="1" w:styleId="formattext">
    <w:name w:val="formattext"/>
    <w:basedOn w:val="a"/>
    <w:uiPriority w:val="99"/>
    <w:semiHidden/>
    <w:rsid w:val="00B114F1"/>
    <w:pPr>
      <w:spacing w:before="100" w:beforeAutospacing="1" w:after="100" w:afterAutospacing="1"/>
    </w:pPr>
  </w:style>
  <w:style w:type="paragraph" w:customStyle="1" w:styleId="ConsPlusNonformat">
    <w:name w:val="ConsPlusNonformat"/>
    <w:uiPriority w:val="99"/>
    <w:semiHidden/>
    <w:rsid w:val="00B11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6">
    <w:name w:val="xl66"/>
    <w:basedOn w:val="a"/>
    <w:uiPriority w:val="99"/>
    <w:semiHidden/>
    <w:rsid w:val="00B114F1"/>
    <w:pPr>
      <w:spacing w:before="100" w:beforeAutospacing="1" w:after="100" w:afterAutospacing="1"/>
    </w:pPr>
    <w:rPr>
      <w:rFonts w:ascii="Arial" w:hAnsi="Arial" w:cs="Arial"/>
      <w:sz w:val="20"/>
      <w:szCs w:val="20"/>
    </w:rPr>
  </w:style>
  <w:style w:type="paragraph" w:customStyle="1" w:styleId="xl67">
    <w:name w:val="xl67"/>
    <w:basedOn w:val="a"/>
    <w:uiPriority w:val="99"/>
    <w:semiHidden/>
    <w:rsid w:val="00B114F1"/>
    <w:pPr>
      <w:spacing w:before="100" w:beforeAutospacing="1" w:after="100" w:afterAutospacing="1"/>
    </w:pPr>
    <w:rPr>
      <w:rFonts w:ascii="Arial" w:hAnsi="Arial" w:cs="Arial"/>
      <w:sz w:val="20"/>
      <w:szCs w:val="20"/>
    </w:rPr>
  </w:style>
  <w:style w:type="paragraph" w:customStyle="1" w:styleId="xl68">
    <w:name w:val="xl68"/>
    <w:basedOn w:val="a"/>
    <w:uiPriority w:val="99"/>
    <w:semiHidden/>
    <w:rsid w:val="00B114F1"/>
    <w:pPr>
      <w:spacing w:before="100" w:beforeAutospacing="1" w:after="100" w:afterAutospacing="1"/>
    </w:pPr>
    <w:rPr>
      <w:rFonts w:ascii="Arial" w:hAnsi="Arial" w:cs="Arial"/>
      <w:sz w:val="16"/>
      <w:szCs w:val="16"/>
    </w:rPr>
  </w:style>
  <w:style w:type="paragraph" w:customStyle="1" w:styleId="xl69">
    <w:name w:val="xl69"/>
    <w:basedOn w:val="a"/>
    <w:uiPriority w:val="99"/>
    <w:semiHidden/>
    <w:rsid w:val="00B114F1"/>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uiPriority w:val="99"/>
    <w:semiHidden/>
    <w:rsid w:val="00B114F1"/>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uiPriority w:val="99"/>
    <w:semiHidden/>
    <w:rsid w:val="00B114F1"/>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uiPriority w:val="99"/>
    <w:semiHidden/>
    <w:rsid w:val="00B114F1"/>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uiPriority w:val="99"/>
    <w:semiHidden/>
    <w:rsid w:val="00B114F1"/>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uiPriority w:val="99"/>
    <w:semiHidden/>
    <w:rsid w:val="00B114F1"/>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uiPriority w:val="99"/>
    <w:semiHidden/>
    <w:rsid w:val="00B114F1"/>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semiHidden/>
    <w:rsid w:val="00B114F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9">
    <w:name w:val="xl79"/>
    <w:basedOn w:val="a"/>
    <w:uiPriority w:val="99"/>
    <w:semiHidden/>
    <w:rsid w:val="00B114F1"/>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a"/>
    <w:uiPriority w:val="99"/>
    <w:semiHidden/>
    <w:rsid w:val="00B114F1"/>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semiHidden/>
    <w:rsid w:val="00B114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semiHidden/>
    <w:rsid w:val="00B114F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3">
    <w:name w:val="xl83"/>
    <w:basedOn w:val="a"/>
    <w:uiPriority w:val="99"/>
    <w:semiHidden/>
    <w:rsid w:val="00B114F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4">
    <w:name w:val="xl84"/>
    <w:basedOn w:val="a"/>
    <w:uiPriority w:val="99"/>
    <w:semiHidden/>
    <w:rsid w:val="00B114F1"/>
    <w:pPr>
      <w:pBdr>
        <w:top w:val="single" w:sz="8"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5">
    <w:name w:val="xl85"/>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6">
    <w:name w:val="xl86"/>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7">
    <w:name w:val="xl87"/>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8">
    <w:name w:val="xl88"/>
    <w:basedOn w:val="a"/>
    <w:uiPriority w:val="99"/>
    <w:semiHidden/>
    <w:rsid w:val="00B114F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9">
    <w:name w:val="xl89"/>
    <w:basedOn w:val="a"/>
    <w:uiPriority w:val="99"/>
    <w:semiHidden/>
    <w:rsid w:val="00B114F1"/>
    <w:pPr>
      <w:pBdr>
        <w:top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0">
    <w:name w:val="xl90"/>
    <w:basedOn w:val="a"/>
    <w:uiPriority w:val="99"/>
    <w:semiHidden/>
    <w:rsid w:val="00B114F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1">
    <w:name w:val="xl91"/>
    <w:basedOn w:val="a"/>
    <w:uiPriority w:val="99"/>
    <w:semiHidden/>
    <w:rsid w:val="00B114F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2">
    <w:name w:val="xl92"/>
    <w:basedOn w:val="a"/>
    <w:uiPriority w:val="99"/>
    <w:semiHidden/>
    <w:rsid w:val="00B114F1"/>
    <w:pPr>
      <w:pBdr>
        <w:top w:val="single" w:sz="4"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4">
    <w:name w:val="xl94"/>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5">
    <w:name w:val="xl95"/>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6">
    <w:name w:val="xl96"/>
    <w:basedOn w:val="a"/>
    <w:uiPriority w:val="99"/>
    <w:semiHidden/>
    <w:rsid w:val="00B114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7">
    <w:name w:val="xl97"/>
    <w:basedOn w:val="a"/>
    <w:uiPriority w:val="99"/>
    <w:semiHidden/>
    <w:rsid w:val="00B114F1"/>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8">
    <w:name w:val="xl98"/>
    <w:basedOn w:val="a"/>
    <w:uiPriority w:val="99"/>
    <w:semiHidden/>
    <w:rsid w:val="00B114F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9">
    <w:name w:val="xl99"/>
    <w:basedOn w:val="a"/>
    <w:uiPriority w:val="99"/>
    <w:semiHidden/>
    <w:rsid w:val="00B114F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0">
    <w:name w:val="xl100"/>
    <w:basedOn w:val="a"/>
    <w:uiPriority w:val="99"/>
    <w:semiHidden/>
    <w:rsid w:val="00B114F1"/>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1">
    <w:name w:val="xl101"/>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2">
    <w:name w:val="xl102"/>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3">
    <w:name w:val="xl103"/>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4">
    <w:name w:val="xl104"/>
    <w:basedOn w:val="a"/>
    <w:uiPriority w:val="99"/>
    <w:semiHidden/>
    <w:rsid w:val="00B114F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5">
    <w:name w:val="xl105"/>
    <w:basedOn w:val="a"/>
    <w:uiPriority w:val="99"/>
    <w:semiHidden/>
    <w:rsid w:val="00B114F1"/>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6">
    <w:name w:val="xl106"/>
    <w:basedOn w:val="a"/>
    <w:uiPriority w:val="99"/>
    <w:semiHidden/>
    <w:rsid w:val="00B114F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64">
    <w:name w:val="xl64"/>
    <w:basedOn w:val="a"/>
    <w:uiPriority w:val="99"/>
    <w:semiHidden/>
    <w:rsid w:val="00B114F1"/>
    <w:pPr>
      <w:spacing w:before="100" w:beforeAutospacing="1" w:after="100" w:afterAutospacing="1"/>
    </w:pPr>
    <w:rPr>
      <w:rFonts w:ascii="Arial" w:hAnsi="Arial" w:cs="Arial"/>
      <w:sz w:val="20"/>
      <w:szCs w:val="20"/>
    </w:rPr>
  </w:style>
  <w:style w:type="paragraph" w:customStyle="1" w:styleId="xl65">
    <w:name w:val="xl65"/>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a"/>
    <w:uiPriority w:val="99"/>
    <w:semiHidden/>
    <w:rsid w:val="00B114F1"/>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sz w:val="16"/>
      <w:szCs w:val="16"/>
    </w:rPr>
  </w:style>
  <w:style w:type="character" w:customStyle="1" w:styleId="11">
    <w:name w:val="Верхний колонтитул Знак1"/>
    <w:basedOn w:val="a0"/>
    <w:uiPriority w:val="99"/>
    <w:semiHidden/>
    <w:rsid w:val="00B114F1"/>
    <w:rPr>
      <w:rFonts w:ascii="Times New Roman" w:eastAsia="Times New Roman" w:hAnsi="Times New Roman" w:cs="Times New Roman" w:hint="default"/>
      <w:sz w:val="24"/>
      <w:szCs w:val="24"/>
      <w:lang w:eastAsia="ru-RU"/>
    </w:rPr>
  </w:style>
  <w:style w:type="character" w:customStyle="1" w:styleId="12">
    <w:name w:val="Нижний колонтитул Знак1"/>
    <w:basedOn w:val="a0"/>
    <w:uiPriority w:val="99"/>
    <w:semiHidden/>
    <w:rsid w:val="00B114F1"/>
    <w:rPr>
      <w:rFonts w:ascii="Times New Roman" w:eastAsia="Times New Roman" w:hAnsi="Times New Roman" w:cs="Times New Roman" w:hint="default"/>
      <w:sz w:val="24"/>
      <w:szCs w:val="24"/>
      <w:lang w:eastAsia="ru-RU"/>
    </w:rPr>
  </w:style>
  <w:style w:type="character" w:customStyle="1" w:styleId="13">
    <w:name w:val="Текст выноски Знак1"/>
    <w:basedOn w:val="a0"/>
    <w:uiPriority w:val="99"/>
    <w:semiHidden/>
    <w:rsid w:val="00B114F1"/>
    <w:rPr>
      <w:rFonts w:ascii="Tahoma" w:eastAsia="Times New Roman" w:hAnsi="Tahoma" w:cs="Tahoma" w:hint="default"/>
      <w:sz w:val="16"/>
      <w:szCs w:val="16"/>
      <w:lang w:eastAsia="ru-RU"/>
    </w:rPr>
  </w:style>
  <w:style w:type="character" w:customStyle="1" w:styleId="apple-converted-space">
    <w:name w:val="apple-converted-space"/>
    <w:basedOn w:val="a0"/>
    <w:rsid w:val="00B11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14F1"/>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4F1"/>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114F1"/>
    <w:rPr>
      <w:color w:val="0563C1"/>
      <w:u w:val="single"/>
    </w:rPr>
  </w:style>
  <w:style w:type="character" w:styleId="a4">
    <w:name w:val="FollowedHyperlink"/>
    <w:basedOn w:val="a0"/>
    <w:uiPriority w:val="99"/>
    <w:semiHidden/>
    <w:unhideWhenUsed/>
    <w:rsid w:val="00B114F1"/>
    <w:rPr>
      <w:color w:val="954F72"/>
      <w:u w:val="single"/>
    </w:rPr>
  </w:style>
  <w:style w:type="paragraph" w:styleId="a5">
    <w:name w:val="Normal (Web)"/>
    <w:basedOn w:val="a"/>
    <w:uiPriority w:val="99"/>
    <w:semiHidden/>
    <w:unhideWhenUsed/>
    <w:rsid w:val="00B114F1"/>
    <w:pPr>
      <w:spacing w:before="100" w:beforeAutospacing="1" w:after="100" w:afterAutospacing="1"/>
    </w:pPr>
  </w:style>
  <w:style w:type="paragraph" w:styleId="a6">
    <w:name w:val="header"/>
    <w:basedOn w:val="a"/>
    <w:link w:val="a7"/>
    <w:uiPriority w:val="99"/>
    <w:semiHidden/>
    <w:unhideWhenUsed/>
    <w:rsid w:val="00B114F1"/>
    <w:pPr>
      <w:tabs>
        <w:tab w:val="center" w:pos="4677"/>
        <w:tab w:val="right" w:pos="9355"/>
      </w:tabs>
    </w:pPr>
  </w:style>
  <w:style w:type="character" w:customStyle="1" w:styleId="a7">
    <w:name w:val="Верхний колонтитул Знак"/>
    <w:basedOn w:val="a0"/>
    <w:link w:val="a6"/>
    <w:uiPriority w:val="99"/>
    <w:semiHidden/>
    <w:rsid w:val="00B114F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114F1"/>
    <w:pPr>
      <w:tabs>
        <w:tab w:val="center" w:pos="4677"/>
        <w:tab w:val="right" w:pos="9355"/>
      </w:tabs>
    </w:pPr>
  </w:style>
  <w:style w:type="character" w:customStyle="1" w:styleId="a9">
    <w:name w:val="Нижний колонтитул Знак"/>
    <w:basedOn w:val="a0"/>
    <w:link w:val="a8"/>
    <w:uiPriority w:val="99"/>
    <w:semiHidden/>
    <w:rsid w:val="00B114F1"/>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B114F1"/>
    <w:pPr>
      <w:widowControl w:val="0"/>
      <w:overflowPunct w:val="0"/>
      <w:autoSpaceDE w:val="0"/>
      <w:autoSpaceDN w:val="0"/>
      <w:adjustRightInd w:val="0"/>
      <w:spacing w:line="360" w:lineRule="auto"/>
      <w:jc w:val="center"/>
    </w:pPr>
    <w:rPr>
      <w:b/>
      <w:sz w:val="28"/>
      <w:szCs w:val="20"/>
    </w:rPr>
  </w:style>
  <w:style w:type="character" w:customStyle="1" w:styleId="ab">
    <w:name w:val="Основной текст Знак"/>
    <w:basedOn w:val="a0"/>
    <w:link w:val="aa"/>
    <w:uiPriority w:val="99"/>
    <w:semiHidden/>
    <w:rsid w:val="00B114F1"/>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B114F1"/>
    <w:pPr>
      <w:jc w:val="both"/>
    </w:pPr>
  </w:style>
  <w:style w:type="character" w:customStyle="1" w:styleId="30">
    <w:name w:val="Основной текст 3 Знак"/>
    <w:basedOn w:val="a0"/>
    <w:link w:val="3"/>
    <w:uiPriority w:val="99"/>
    <w:semiHidden/>
    <w:rsid w:val="00B114F1"/>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114F1"/>
    <w:pPr>
      <w:spacing w:after="120" w:line="480" w:lineRule="auto"/>
      <w:ind w:left="283"/>
    </w:pPr>
  </w:style>
  <w:style w:type="character" w:customStyle="1" w:styleId="20">
    <w:name w:val="Основной текст с отступом 2 Знак"/>
    <w:basedOn w:val="a0"/>
    <w:link w:val="2"/>
    <w:uiPriority w:val="99"/>
    <w:semiHidden/>
    <w:rsid w:val="00B114F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B114F1"/>
    <w:pPr>
      <w:spacing w:after="120"/>
      <w:ind w:left="283"/>
    </w:pPr>
    <w:rPr>
      <w:sz w:val="16"/>
      <w:szCs w:val="16"/>
    </w:rPr>
  </w:style>
  <w:style w:type="character" w:customStyle="1" w:styleId="32">
    <w:name w:val="Основной текст с отступом 3 Знак"/>
    <w:basedOn w:val="a0"/>
    <w:link w:val="31"/>
    <w:uiPriority w:val="99"/>
    <w:semiHidden/>
    <w:rsid w:val="00B114F1"/>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B114F1"/>
    <w:rPr>
      <w:rFonts w:ascii="Tahoma" w:hAnsi="Tahoma" w:cs="Tahoma"/>
      <w:sz w:val="16"/>
      <w:szCs w:val="16"/>
    </w:rPr>
  </w:style>
  <w:style w:type="character" w:customStyle="1" w:styleId="ad">
    <w:name w:val="Текст выноски Знак"/>
    <w:basedOn w:val="a0"/>
    <w:link w:val="ac"/>
    <w:uiPriority w:val="99"/>
    <w:semiHidden/>
    <w:rsid w:val="00B114F1"/>
    <w:rPr>
      <w:rFonts w:ascii="Tahoma" w:eastAsia="Times New Roman" w:hAnsi="Tahoma" w:cs="Tahoma"/>
      <w:sz w:val="16"/>
      <w:szCs w:val="16"/>
      <w:lang w:eastAsia="ru-RU"/>
    </w:rPr>
  </w:style>
  <w:style w:type="paragraph" w:styleId="ae">
    <w:name w:val="No Spacing"/>
    <w:uiPriority w:val="1"/>
    <w:qFormat/>
    <w:rsid w:val="00B114F1"/>
    <w:pPr>
      <w:spacing w:after="0" w:line="240" w:lineRule="auto"/>
    </w:pPr>
    <w:rPr>
      <w:rFonts w:ascii="Calibri" w:eastAsia="Calibri" w:hAnsi="Calibri" w:cs="Times New Roman"/>
    </w:rPr>
  </w:style>
  <w:style w:type="paragraph" w:styleId="af">
    <w:name w:val="List Paragraph"/>
    <w:basedOn w:val="a"/>
    <w:uiPriority w:val="34"/>
    <w:qFormat/>
    <w:rsid w:val="00B114F1"/>
    <w:pPr>
      <w:ind w:left="720"/>
      <w:contextualSpacing/>
    </w:pPr>
  </w:style>
  <w:style w:type="paragraph" w:customStyle="1" w:styleId="ConsPlusTitle">
    <w:name w:val="ConsPlusTitle"/>
    <w:uiPriority w:val="99"/>
    <w:semiHidden/>
    <w:rsid w:val="00B114F1"/>
    <w:pPr>
      <w:widowControl w:val="0"/>
      <w:suppressAutoHyphens/>
      <w:spacing w:after="0" w:line="100" w:lineRule="atLeast"/>
    </w:pPr>
    <w:rPr>
      <w:rFonts w:ascii="Arial" w:eastAsia="Times New Roman" w:hAnsi="Arial" w:cs="Arial"/>
      <w:b/>
      <w:bCs/>
      <w:kern w:val="2"/>
      <w:sz w:val="20"/>
      <w:szCs w:val="20"/>
      <w:lang w:eastAsia="ru-RU"/>
    </w:rPr>
  </w:style>
  <w:style w:type="paragraph" w:customStyle="1" w:styleId="formattext">
    <w:name w:val="formattext"/>
    <w:basedOn w:val="a"/>
    <w:uiPriority w:val="99"/>
    <w:semiHidden/>
    <w:rsid w:val="00B114F1"/>
    <w:pPr>
      <w:spacing w:before="100" w:beforeAutospacing="1" w:after="100" w:afterAutospacing="1"/>
    </w:pPr>
  </w:style>
  <w:style w:type="paragraph" w:customStyle="1" w:styleId="ConsPlusNonformat">
    <w:name w:val="ConsPlusNonformat"/>
    <w:uiPriority w:val="99"/>
    <w:semiHidden/>
    <w:rsid w:val="00B11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6">
    <w:name w:val="xl66"/>
    <w:basedOn w:val="a"/>
    <w:uiPriority w:val="99"/>
    <w:semiHidden/>
    <w:rsid w:val="00B114F1"/>
    <w:pPr>
      <w:spacing w:before="100" w:beforeAutospacing="1" w:after="100" w:afterAutospacing="1"/>
    </w:pPr>
    <w:rPr>
      <w:rFonts w:ascii="Arial" w:hAnsi="Arial" w:cs="Arial"/>
      <w:sz w:val="20"/>
      <w:szCs w:val="20"/>
    </w:rPr>
  </w:style>
  <w:style w:type="paragraph" w:customStyle="1" w:styleId="xl67">
    <w:name w:val="xl67"/>
    <w:basedOn w:val="a"/>
    <w:uiPriority w:val="99"/>
    <w:semiHidden/>
    <w:rsid w:val="00B114F1"/>
    <w:pPr>
      <w:spacing w:before="100" w:beforeAutospacing="1" w:after="100" w:afterAutospacing="1"/>
    </w:pPr>
    <w:rPr>
      <w:rFonts w:ascii="Arial" w:hAnsi="Arial" w:cs="Arial"/>
      <w:sz w:val="20"/>
      <w:szCs w:val="20"/>
    </w:rPr>
  </w:style>
  <w:style w:type="paragraph" w:customStyle="1" w:styleId="xl68">
    <w:name w:val="xl68"/>
    <w:basedOn w:val="a"/>
    <w:uiPriority w:val="99"/>
    <w:semiHidden/>
    <w:rsid w:val="00B114F1"/>
    <w:pPr>
      <w:spacing w:before="100" w:beforeAutospacing="1" w:after="100" w:afterAutospacing="1"/>
    </w:pPr>
    <w:rPr>
      <w:rFonts w:ascii="Arial" w:hAnsi="Arial" w:cs="Arial"/>
      <w:sz w:val="16"/>
      <w:szCs w:val="16"/>
    </w:rPr>
  </w:style>
  <w:style w:type="paragraph" w:customStyle="1" w:styleId="xl69">
    <w:name w:val="xl69"/>
    <w:basedOn w:val="a"/>
    <w:uiPriority w:val="99"/>
    <w:semiHidden/>
    <w:rsid w:val="00B114F1"/>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uiPriority w:val="99"/>
    <w:semiHidden/>
    <w:rsid w:val="00B114F1"/>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uiPriority w:val="99"/>
    <w:semiHidden/>
    <w:rsid w:val="00B114F1"/>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uiPriority w:val="99"/>
    <w:semiHidden/>
    <w:rsid w:val="00B114F1"/>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uiPriority w:val="99"/>
    <w:semiHidden/>
    <w:rsid w:val="00B114F1"/>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uiPriority w:val="99"/>
    <w:semiHidden/>
    <w:rsid w:val="00B114F1"/>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uiPriority w:val="99"/>
    <w:semiHidden/>
    <w:rsid w:val="00B114F1"/>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semiHidden/>
    <w:rsid w:val="00B114F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9">
    <w:name w:val="xl79"/>
    <w:basedOn w:val="a"/>
    <w:uiPriority w:val="99"/>
    <w:semiHidden/>
    <w:rsid w:val="00B114F1"/>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a"/>
    <w:uiPriority w:val="99"/>
    <w:semiHidden/>
    <w:rsid w:val="00B114F1"/>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semiHidden/>
    <w:rsid w:val="00B114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semiHidden/>
    <w:rsid w:val="00B114F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3">
    <w:name w:val="xl83"/>
    <w:basedOn w:val="a"/>
    <w:uiPriority w:val="99"/>
    <w:semiHidden/>
    <w:rsid w:val="00B114F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4">
    <w:name w:val="xl84"/>
    <w:basedOn w:val="a"/>
    <w:uiPriority w:val="99"/>
    <w:semiHidden/>
    <w:rsid w:val="00B114F1"/>
    <w:pPr>
      <w:pBdr>
        <w:top w:val="single" w:sz="8"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5">
    <w:name w:val="xl85"/>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6">
    <w:name w:val="xl86"/>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7">
    <w:name w:val="xl87"/>
    <w:basedOn w:val="a"/>
    <w:uiPriority w:val="99"/>
    <w:semiHidden/>
    <w:rsid w:val="00B114F1"/>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8">
    <w:name w:val="xl88"/>
    <w:basedOn w:val="a"/>
    <w:uiPriority w:val="99"/>
    <w:semiHidden/>
    <w:rsid w:val="00B114F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9">
    <w:name w:val="xl89"/>
    <w:basedOn w:val="a"/>
    <w:uiPriority w:val="99"/>
    <w:semiHidden/>
    <w:rsid w:val="00B114F1"/>
    <w:pPr>
      <w:pBdr>
        <w:top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0">
    <w:name w:val="xl90"/>
    <w:basedOn w:val="a"/>
    <w:uiPriority w:val="99"/>
    <w:semiHidden/>
    <w:rsid w:val="00B114F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1">
    <w:name w:val="xl91"/>
    <w:basedOn w:val="a"/>
    <w:uiPriority w:val="99"/>
    <w:semiHidden/>
    <w:rsid w:val="00B114F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2">
    <w:name w:val="xl92"/>
    <w:basedOn w:val="a"/>
    <w:uiPriority w:val="99"/>
    <w:semiHidden/>
    <w:rsid w:val="00B114F1"/>
    <w:pPr>
      <w:pBdr>
        <w:top w:val="single" w:sz="4"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4">
    <w:name w:val="xl94"/>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5">
    <w:name w:val="xl95"/>
    <w:basedOn w:val="a"/>
    <w:uiPriority w:val="99"/>
    <w:semiHidden/>
    <w:rsid w:val="00B114F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6">
    <w:name w:val="xl96"/>
    <w:basedOn w:val="a"/>
    <w:uiPriority w:val="99"/>
    <w:semiHidden/>
    <w:rsid w:val="00B114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7">
    <w:name w:val="xl97"/>
    <w:basedOn w:val="a"/>
    <w:uiPriority w:val="99"/>
    <w:semiHidden/>
    <w:rsid w:val="00B114F1"/>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8">
    <w:name w:val="xl98"/>
    <w:basedOn w:val="a"/>
    <w:uiPriority w:val="99"/>
    <w:semiHidden/>
    <w:rsid w:val="00B114F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9">
    <w:name w:val="xl99"/>
    <w:basedOn w:val="a"/>
    <w:uiPriority w:val="99"/>
    <w:semiHidden/>
    <w:rsid w:val="00B114F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0">
    <w:name w:val="xl100"/>
    <w:basedOn w:val="a"/>
    <w:uiPriority w:val="99"/>
    <w:semiHidden/>
    <w:rsid w:val="00B114F1"/>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1">
    <w:name w:val="xl101"/>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2">
    <w:name w:val="xl102"/>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3">
    <w:name w:val="xl103"/>
    <w:basedOn w:val="a"/>
    <w:uiPriority w:val="99"/>
    <w:semiHidden/>
    <w:rsid w:val="00B114F1"/>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4">
    <w:name w:val="xl104"/>
    <w:basedOn w:val="a"/>
    <w:uiPriority w:val="99"/>
    <w:semiHidden/>
    <w:rsid w:val="00B114F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5">
    <w:name w:val="xl105"/>
    <w:basedOn w:val="a"/>
    <w:uiPriority w:val="99"/>
    <w:semiHidden/>
    <w:rsid w:val="00B114F1"/>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6">
    <w:name w:val="xl106"/>
    <w:basedOn w:val="a"/>
    <w:uiPriority w:val="99"/>
    <w:semiHidden/>
    <w:rsid w:val="00B114F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64">
    <w:name w:val="xl64"/>
    <w:basedOn w:val="a"/>
    <w:uiPriority w:val="99"/>
    <w:semiHidden/>
    <w:rsid w:val="00B114F1"/>
    <w:pPr>
      <w:spacing w:before="100" w:beforeAutospacing="1" w:after="100" w:afterAutospacing="1"/>
    </w:pPr>
    <w:rPr>
      <w:rFonts w:ascii="Arial" w:hAnsi="Arial" w:cs="Arial"/>
      <w:sz w:val="20"/>
      <w:szCs w:val="20"/>
    </w:rPr>
  </w:style>
  <w:style w:type="paragraph" w:customStyle="1" w:styleId="xl65">
    <w:name w:val="xl65"/>
    <w:basedOn w:val="a"/>
    <w:uiPriority w:val="99"/>
    <w:semiHidden/>
    <w:rsid w:val="00B114F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a"/>
    <w:uiPriority w:val="99"/>
    <w:semiHidden/>
    <w:rsid w:val="00B114F1"/>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sz w:val="16"/>
      <w:szCs w:val="16"/>
    </w:rPr>
  </w:style>
  <w:style w:type="character" w:customStyle="1" w:styleId="11">
    <w:name w:val="Верхний колонтитул Знак1"/>
    <w:basedOn w:val="a0"/>
    <w:uiPriority w:val="99"/>
    <w:semiHidden/>
    <w:rsid w:val="00B114F1"/>
    <w:rPr>
      <w:rFonts w:ascii="Times New Roman" w:eastAsia="Times New Roman" w:hAnsi="Times New Roman" w:cs="Times New Roman" w:hint="default"/>
      <w:sz w:val="24"/>
      <w:szCs w:val="24"/>
      <w:lang w:eastAsia="ru-RU"/>
    </w:rPr>
  </w:style>
  <w:style w:type="character" w:customStyle="1" w:styleId="12">
    <w:name w:val="Нижний колонтитул Знак1"/>
    <w:basedOn w:val="a0"/>
    <w:uiPriority w:val="99"/>
    <w:semiHidden/>
    <w:rsid w:val="00B114F1"/>
    <w:rPr>
      <w:rFonts w:ascii="Times New Roman" w:eastAsia="Times New Roman" w:hAnsi="Times New Roman" w:cs="Times New Roman" w:hint="default"/>
      <w:sz w:val="24"/>
      <w:szCs w:val="24"/>
      <w:lang w:eastAsia="ru-RU"/>
    </w:rPr>
  </w:style>
  <w:style w:type="character" w:customStyle="1" w:styleId="13">
    <w:name w:val="Текст выноски Знак1"/>
    <w:basedOn w:val="a0"/>
    <w:uiPriority w:val="99"/>
    <w:semiHidden/>
    <w:rsid w:val="00B114F1"/>
    <w:rPr>
      <w:rFonts w:ascii="Tahoma" w:eastAsia="Times New Roman" w:hAnsi="Tahoma" w:cs="Tahoma" w:hint="default"/>
      <w:sz w:val="16"/>
      <w:szCs w:val="16"/>
      <w:lang w:eastAsia="ru-RU"/>
    </w:rPr>
  </w:style>
  <w:style w:type="character" w:customStyle="1" w:styleId="apple-converted-space">
    <w:name w:val="apple-converted-space"/>
    <w:basedOn w:val="a0"/>
    <w:rsid w:val="00B1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3753">
      <w:bodyDiv w:val="1"/>
      <w:marLeft w:val="0"/>
      <w:marRight w:val="0"/>
      <w:marTop w:val="0"/>
      <w:marBottom w:val="0"/>
      <w:divBdr>
        <w:top w:val="none" w:sz="0" w:space="0" w:color="auto"/>
        <w:left w:val="none" w:sz="0" w:space="0" w:color="auto"/>
        <w:bottom w:val="none" w:sz="0" w:space="0" w:color="auto"/>
        <w:right w:val="none" w:sz="0" w:space="0" w:color="auto"/>
      </w:divBdr>
    </w:div>
    <w:div w:id="1106970178">
      <w:bodyDiv w:val="1"/>
      <w:marLeft w:val="0"/>
      <w:marRight w:val="0"/>
      <w:marTop w:val="0"/>
      <w:marBottom w:val="0"/>
      <w:divBdr>
        <w:top w:val="none" w:sz="0" w:space="0" w:color="auto"/>
        <w:left w:val="none" w:sz="0" w:space="0" w:color="auto"/>
        <w:bottom w:val="none" w:sz="0" w:space="0" w:color="auto"/>
        <w:right w:val="none" w:sz="0" w:space="0" w:color="auto"/>
      </w:divBdr>
    </w:div>
    <w:div w:id="15274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informatcionnoe_obespeche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8976</Words>
  <Characters>51168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2020-09-08T01:39:00Z</dcterms:created>
  <dcterms:modified xsi:type="dcterms:W3CDTF">2020-09-28T02:24:00Z</dcterms:modified>
</cp:coreProperties>
</file>