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0AA" w:rsidRDefault="005D10AA" w:rsidP="005D10A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МКУК ДК «40 лет Октября» р.п.Чик</w:t>
      </w:r>
    </w:p>
    <w:p w:rsidR="005D10AA" w:rsidRDefault="005D10AA" w:rsidP="005D10AA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Отчёт с 01.09 – 08 .09. 2019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7"/>
        <w:gridCol w:w="3828"/>
        <w:gridCol w:w="1843"/>
        <w:gridCol w:w="1417"/>
        <w:gridCol w:w="1701"/>
        <w:gridCol w:w="2978"/>
        <w:gridCol w:w="2126"/>
      </w:tblGrid>
      <w:tr w:rsidR="005D10AA" w:rsidTr="004D1C15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Ответствен-ный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5D10AA" w:rsidTr="004D1C15">
        <w:trPr>
          <w:trHeight w:val="84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фольклорного ансамбля </w:t>
            </w:r>
          </w:p>
          <w:p w:rsidR="005D10AA" w:rsidRPr="00377214" w:rsidRDefault="005D10AA" w:rsidP="004D1C15">
            <w:pPr>
              <w:rPr>
                <w:rFonts w:ascii="Times New Roman" w:hAnsi="Times New Roman"/>
              </w:rPr>
            </w:pPr>
            <w:r w:rsidRPr="00377214">
              <w:rPr>
                <w:rFonts w:ascii="Times New Roman" w:hAnsi="Times New Roman"/>
              </w:rPr>
              <w:t>«Тулумбаш»  в Областном фестивале казачьей культуры «Казаки Сибири – потомки Ермака»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г.Новосибирск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02B1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Громов  А.А.</w:t>
            </w:r>
          </w:p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Благодарственное письмо-</w:t>
            </w:r>
          </w:p>
        </w:tc>
      </w:tr>
      <w:tr w:rsidR="005D10AA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«Беслан – непрожитое детство» - информационно – просветительский видеолекторий для 4 кл.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Речкина А.Г.,</w:t>
            </w:r>
          </w:p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т.: 8 9618799394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Tr="004D1C15">
        <w:trPr>
          <w:trHeight w:val="59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«Игротека» - турнир по настольным играм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r>
              <w:t>-</w:t>
            </w:r>
          </w:p>
          <w:p w:rsidR="005D10AA" w:rsidRPr="009652FF" w:rsidRDefault="005D10AA" w:rsidP="004D1C15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CB6284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Громов  А.А.</w:t>
            </w:r>
          </w:p>
          <w:p w:rsidR="005D10AA" w:rsidRPr="00CB6284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Открытие творческого сезона  хореографического ансамбля «Звёзды»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2B1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Ольбант О.А.</w:t>
            </w:r>
          </w:p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т.89139534170</w:t>
            </w:r>
          </w:p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Tr="004D1C15">
        <w:trPr>
          <w:trHeight w:val="30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бытового танца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602B1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Ольбант О.А.</w:t>
            </w:r>
          </w:p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т.89139534170</w:t>
            </w:r>
          </w:p>
          <w:p w:rsidR="005D10AA" w:rsidRPr="00710008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Tr="004D1C15">
        <w:trPr>
          <w:trHeight w:val="237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Хореографический концерт – шоу «Жара»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230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школа «Кристалл»</w:t>
            </w:r>
          </w:p>
          <w:p w:rsidR="005D10AA" w:rsidRPr="00710008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г.Новосибирск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5D10AA" w:rsidRDefault="005D10AA" w:rsidP="005D10AA"/>
    <w:p w:rsidR="005D10AA" w:rsidRDefault="005D10AA" w:rsidP="005D10A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МКУК ДК «40 лет Октября» р.п.Чик</w:t>
      </w:r>
    </w:p>
    <w:p w:rsidR="005D10AA" w:rsidRDefault="005D10AA" w:rsidP="005D10AA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Отчёт с 09.09 – 15 .09. 2019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7"/>
        <w:gridCol w:w="3828"/>
        <w:gridCol w:w="1843"/>
        <w:gridCol w:w="1417"/>
        <w:gridCol w:w="1701"/>
        <w:gridCol w:w="2978"/>
        <w:gridCol w:w="2126"/>
      </w:tblGrid>
      <w:tr w:rsidR="005D10AA" w:rsidTr="004D1C15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Дата и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Ответствен-ный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5D10AA" w:rsidRPr="001E3676" w:rsidTr="004D1C15">
        <w:trPr>
          <w:trHeight w:val="84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10.09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«125 грамм блокадного» -</w:t>
            </w:r>
          </w:p>
          <w:p w:rsidR="005D10AA" w:rsidRPr="001E3676" w:rsidRDefault="005D10AA" w:rsidP="004D1C15">
            <w:pPr>
              <w:pStyle w:val="a3"/>
              <w:rPr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информационно- просветительская районная акция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улицы р.п.Чик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40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Речкина А.Г.,</w:t>
            </w:r>
          </w:p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т.: 8 9618799394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10.09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Мастер – класс по изготовлению брошей  и   цветочных букетов в Международный день красоты и дизайнеров.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10 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Калымова Г.С.</w:t>
            </w:r>
          </w:p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т.89137894749</w:t>
            </w:r>
          </w:p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59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13.09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Караоке – конкурс: «Золотой голос сентября»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rPr>
                <w:sz w:val="24"/>
                <w:szCs w:val="24"/>
              </w:rPr>
            </w:pPr>
            <w:r w:rsidRPr="001E3676">
              <w:rPr>
                <w:sz w:val="24"/>
                <w:szCs w:val="24"/>
              </w:rPr>
              <w:t>-</w:t>
            </w:r>
          </w:p>
          <w:p w:rsidR="005D10AA" w:rsidRPr="001E3676" w:rsidRDefault="005D10AA" w:rsidP="004D1C1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20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Речкина А.Г.,</w:t>
            </w:r>
          </w:p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т.: 8 9618799394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14.09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Вечер бытового танца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30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15.09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Участие семейного фольклорного ансамбля  «Тулумбаш»  в Областном празднике, посвящённом Дню Новосибирского казачества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AB12F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Громов  А.А.</w:t>
            </w:r>
          </w:p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Благодарственное письмо -</w:t>
            </w:r>
          </w:p>
        </w:tc>
      </w:tr>
    </w:tbl>
    <w:p w:rsidR="005D10AA" w:rsidRPr="001E3676" w:rsidRDefault="005D10AA" w:rsidP="005D10AA">
      <w:pPr>
        <w:rPr>
          <w:sz w:val="24"/>
          <w:szCs w:val="24"/>
        </w:rPr>
      </w:pPr>
    </w:p>
    <w:p w:rsidR="005D10AA" w:rsidRDefault="005D10AA" w:rsidP="005D10A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МКУК ДК «40 лет Октября» р.п.Чик</w:t>
      </w:r>
    </w:p>
    <w:p w:rsidR="005D10AA" w:rsidRDefault="005D10AA" w:rsidP="005D10AA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Отчёт с 16.09 – 22 .09. 2019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7"/>
        <w:gridCol w:w="3828"/>
        <w:gridCol w:w="1843"/>
        <w:gridCol w:w="1417"/>
        <w:gridCol w:w="1558"/>
        <w:gridCol w:w="3121"/>
        <w:gridCol w:w="2126"/>
      </w:tblGrid>
      <w:tr w:rsidR="005D10AA" w:rsidTr="004D1C15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Ответствен-ный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5D10AA" w:rsidRPr="001E3676" w:rsidTr="004D1C15">
        <w:trPr>
          <w:trHeight w:val="84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Игротека»-«День пирата»</w:t>
            </w:r>
          </w:p>
          <w:p w:rsidR="005D10AA" w:rsidRPr="001E3676" w:rsidRDefault="005D10AA" w:rsidP="004D1C15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AB12F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Громов  А.А.</w:t>
            </w:r>
            <w:r>
              <w:rPr>
                <w:rFonts w:ascii="Times New Roman" w:hAnsi="Times New Roman"/>
                <w:sz w:val="24"/>
                <w:szCs w:val="24"/>
              </w:rPr>
              <w:t>,худрук</w:t>
            </w:r>
          </w:p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«Леса Сибири: экологическая катастрофа»- документальный видео показ с обсуждением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чел.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Речкина А.Г.,</w:t>
            </w:r>
            <w:r>
              <w:rPr>
                <w:rFonts w:ascii="Times New Roman" w:hAnsi="Times New Roman"/>
                <w:sz w:val="24"/>
                <w:szCs w:val="24"/>
              </w:rPr>
              <w:t>методист</w:t>
            </w:r>
          </w:p>
          <w:p w:rsidR="005D10AA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т.: 8 9618799394</w:t>
            </w:r>
          </w:p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59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гостиная: «Лесные духи» - вечер сказок и мифов  12+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rPr>
                <w:sz w:val="24"/>
                <w:szCs w:val="24"/>
              </w:rPr>
            </w:pPr>
            <w:r w:rsidRPr="001E3676">
              <w:rPr>
                <w:sz w:val="24"/>
                <w:szCs w:val="24"/>
              </w:rPr>
              <w:t>-</w:t>
            </w:r>
          </w:p>
          <w:p w:rsidR="005D10AA" w:rsidRPr="001E3676" w:rsidRDefault="005D10AA" w:rsidP="004D1C15">
            <w:pPr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AB12F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Громов  А.А.</w:t>
            </w:r>
            <w:r>
              <w:rPr>
                <w:rFonts w:ascii="Times New Roman" w:hAnsi="Times New Roman"/>
                <w:sz w:val="24"/>
                <w:szCs w:val="24"/>
              </w:rPr>
              <w:t>,худрук</w:t>
            </w:r>
          </w:p>
          <w:p w:rsidR="005D10AA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 с обсуждение: «Пеппи длинный чулок»   8+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0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Ольбант О.А.</w:t>
            </w:r>
            <w:r>
              <w:rPr>
                <w:rFonts w:ascii="Times New Roman" w:hAnsi="Times New Roman"/>
                <w:sz w:val="24"/>
                <w:szCs w:val="24"/>
              </w:rPr>
              <w:t>балетмейстер,</w:t>
            </w:r>
          </w:p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т.89139534170</w:t>
            </w:r>
          </w:p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3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бытового танца: «Краковяк», «Падеспань»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Ольбант О.А.</w:t>
            </w:r>
            <w:r>
              <w:rPr>
                <w:rFonts w:ascii="Times New Roman" w:hAnsi="Times New Roman"/>
                <w:sz w:val="24"/>
                <w:szCs w:val="24"/>
              </w:rPr>
              <w:t>балетмейстер,</w:t>
            </w:r>
          </w:p>
          <w:p w:rsidR="005D10AA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т.89139534170</w:t>
            </w:r>
          </w:p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0AA" w:rsidRPr="001E3676" w:rsidTr="004D1C15">
        <w:trPr>
          <w:trHeight w:val="354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«Осенины» - фольклорный праздник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 чел.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D10AA" w:rsidRDefault="005D10AA" w:rsidP="005D10A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МКУК ДК «40 лет Октября» р.п.Чик</w:t>
      </w:r>
    </w:p>
    <w:p w:rsidR="005D10AA" w:rsidRDefault="005D10AA" w:rsidP="005D10AA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Отчёт с 23.09 – 29 .09. 2019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7"/>
        <w:gridCol w:w="3828"/>
        <w:gridCol w:w="1843"/>
        <w:gridCol w:w="1417"/>
        <w:gridCol w:w="1558"/>
        <w:gridCol w:w="3121"/>
        <w:gridCol w:w="2126"/>
      </w:tblGrid>
      <w:tr w:rsidR="005D10AA" w:rsidTr="004D1C15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Ответствен-ный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5D10AA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5D10AA" w:rsidRPr="001E3676" w:rsidTr="004D1C15">
        <w:trPr>
          <w:trHeight w:val="840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День тикающих часов экскурсия в Музей живой музыки.</w:t>
            </w:r>
          </w:p>
          <w:p w:rsidR="005D10AA" w:rsidRPr="001E3676" w:rsidRDefault="005D10AA" w:rsidP="004D1C15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21 чел.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AB12F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Громов  А.А.</w:t>
            </w:r>
            <w:r>
              <w:rPr>
                <w:rFonts w:ascii="Times New Roman" w:hAnsi="Times New Roman"/>
                <w:sz w:val="24"/>
                <w:szCs w:val="24"/>
              </w:rPr>
              <w:t>,худрук</w:t>
            </w:r>
          </w:p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«Похороны мух»- фольклорный обряд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чел.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1707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Караоке – конкурс на знание песен о деревьях «Я спросил у ясеня»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rPr>
                <w:sz w:val="24"/>
                <w:szCs w:val="24"/>
              </w:rPr>
            </w:pPr>
            <w:r w:rsidRPr="001E3676">
              <w:rPr>
                <w:sz w:val="24"/>
                <w:szCs w:val="24"/>
              </w:rPr>
              <w:t>-</w:t>
            </w:r>
          </w:p>
          <w:p w:rsidR="005D10AA" w:rsidRPr="001E3676" w:rsidRDefault="005D10AA" w:rsidP="004D1C15">
            <w:pPr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Речкина А.Г, методист т: 96187993945</w:t>
            </w:r>
          </w:p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Громова Е.Н., руководитель студии «Цепь»</w:t>
            </w:r>
            <w:r w:rsidRPr="001E3676">
              <w:rPr>
                <w:rFonts w:ascii="Times New Roman" w:hAnsi="Times New Roman"/>
                <w:sz w:val="24"/>
                <w:szCs w:val="24"/>
              </w:rPr>
              <w:br/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765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бытового танца: Полька, Подеспань.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E3676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Ольбант О.А.</w:t>
            </w:r>
            <w:r>
              <w:rPr>
                <w:rFonts w:ascii="Times New Roman" w:hAnsi="Times New Roman"/>
                <w:sz w:val="24"/>
                <w:szCs w:val="24"/>
              </w:rPr>
              <w:t>балетмейстер,</w:t>
            </w:r>
          </w:p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0008">
              <w:rPr>
                <w:rFonts w:ascii="Times New Roman" w:hAnsi="Times New Roman"/>
                <w:sz w:val="24"/>
                <w:szCs w:val="24"/>
              </w:rPr>
              <w:t>т.89139534170</w:t>
            </w:r>
          </w:p>
          <w:p w:rsidR="005D10AA" w:rsidRPr="001E3676" w:rsidRDefault="005D10AA" w:rsidP="004D1C1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36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0AA" w:rsidRPr="001E3676" w:rsidTr="004D1C15">
        <w:trPr>
          <w:trHeight w:val="354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BB5A2E">
              <w:rPr>
                <w:rFonts w:ascii="Times New Roman" w:hAnsi="Times New Roman"/>
                <w:sz w:val="24"/>
                <w:szCs w:val="24"/>
              </w:rPr>
              <w:t>частие группы «Телега» в  Региональный смотр-конкурсе ВИА«Эстрадный перекресток»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1E3676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Default="005D10AA" w:rsidP="004D1C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70D3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AB12F6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Громов  А.А.</w:t>
            </w:r>
            <w:r>
              <w:rPr>
                <w:rFonts w:ascii="Times New Roman" w:hAnsi="Times New Roman"/>
                <w:sz w:val="24"/>
                <w:szCs w:val="24"/>
              </w:rPr>
              <w:t>,худрук</w:t>
            </w:r>
          </w:p>
          <w:p w:rsidR="005D10AA" w:rsidRPr="00710008" w:rsidRDefault="005D10AA" w:rsidP="004D1C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2F6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0AA" w:rsidRPr="005669B3" w:rsidRDefault="005D10AA" w:rsidP="004D1C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Лауреат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ст.</w:t>
            </w:r>
          </w:p>
        </w:tc>
      </w:tr>
    </w:tbl>
    <w:p w:rsidR="005D10AA" w:rsidRPr="001E3676" w:rsidRDefault="005D10AA" w:rsidP="005D10AA">
      <w:pPr>
        <w:rPr>
          <w:sz w:val="24"/>
          <w:szCs w:val="24"/>
        </w:rPr>
      </w:pPr>
    </w:p>
    <w:p w:rsidR="005D10AA" w:rsidRPr="001E3676" w:rsidRDefault="005D10AA" w:rsidP="005D10AA">
      <w:pPr>
        <w:rPr>
          <w:sz w:val="24"/>
          <w:szCs w:val="24"/>
        </w:rPr>
      </w:pPr>
    </w:p>
    <w:p w:rsidR="005D10AA" w:rsidRPr="009A3CAA" w:rsidRDefault="005D10AA" w:rsidP="005D10AA">
      <w:pPr>
        <w:rPr>
          <w:rFonts w:ascii="Times New Roman" w:hAnsi="Times New Roman"/>
          <w:sz w:val="20"/>
          <w:szCs w:val="20"/>
        </w:rPr>
      </w:pPr>
    </w:p>
    <w:p w:rsidR="00A012B2" w:rsidRDefault="00A012B2"/>
    <w:sectPr w:rsidR="00A012B2" w:rsidSect="009A3CAA">
      <w:headerReference w:type="first" r:id="rId6"/>
      <w:pgSz w:w="16838" w:h="11906" w:orient="landscape"/>
      <w:pgMar w:top="284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7001" w:rsidRDefault="00BD7001" w:rsidP="00BE7F89">
      <w:pPr>
        <w:spacing w:after="0" w:line="240" w:lineRule="auto"/>
      </w:pPr>
      <w:r>
        <w:separator/>
      </w:r>
    </w:p>
  </w:endnote>
  <w:endnote w:type="continuationSeparator" w:id="0">
    <w:p w:rsidR="00BD7001" w:rsidRDefault="00BD7001" w:rsidP="00BE7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7001" w:rsidRDefault="00BD7001" w:rsidP="00BE7F89">
      <w:pPr>
        <w:spacing w:after="0" w:line="240" w:lineRule="auto"/>
      </w:pPr>
      <w:r>
        <w:separator/>
      </w:r>
    </w:p>
  </w:footnote>
  <w:footnote w:type="continuationSeparator" w:id="0">
    <w:p w:rsidR="00BD7001" w:rsidRDefault="00BD7001" w:rsidP="00BE7F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1DFF" w:rsidRPr="00BD1DFF" w:rsidRDefault="005D10AA" w:rsidP="00BD1DFF">
    <w:pPr>
      <w:pStyle w:val="a5"/>
      <w:jc w:val="right"/>
      <w:rPr>
        <w:rFonts w:ascii="Times New Roman" w:hAnsi="Times New Roman"/>
        <w:sz w:val="18"/>
      </w:rPr>
    </w:pPr>
    <w:r w:rsidRPr="00BD1DFF">
      <w:rPr>
        <w:rFonts w:ascii="Times New Roman" w:hAnsi="Times New Roman"/>
        <w:sz w:val="18"/>
      </w:rPr>
      <w:t xml:space="preserve">предоставляется в УКСиМП </w:t>
    </w:r>
  </w:p>
  <w:p w:rsidR="00BD1DFF" w:rsidRPr="00BD1DFF" w:rsidRDefault="005D10AA" w:rsidP="00BD1DFF">
    <w:pPr>
      <w:pStyle w:val="a5"/>
      <w:jc w:val="right"/>
      <w:rPr>
        <w:rFonts w:ascii="Times New Roman" w:hAnsi="Times New Roman"/>
        <w:sz w:val="18"/>
      </w:rPr>
    </w:pPr>
    <w:r w:rsidRPr="00BD1DFF">
      <w:rPr>
        <w:rFonts w:ascii="Times New Roman" w:hAnsi="Times New Roman"/>
        <w:sz w:val="18"/>
      </w:rPr>
      <w:t xml:space="preserve">еженедельно до 12:00 </w:t>
    </w:r>
    <w:r>
      <w:rPr>
        <w:rFonts w:ascii="Times New Roman" w:hAnsi="Times New Roman"/>
        <w:sz w:val="18"/>
      </w:rPr>
      <w:t>С</w:t>
    </w:r>
    <w:r w:rsidRPr="00BD1DFF">
      <w:rPr>
        <w:rFonts w:ascii="Times New Roman" w:hAnsi="Times New Roman"/>
        <w:sz w:val="18"/>
      </w:rPr>
      <w:t xml:space="preserve">реды следующей </w:t>
    </w:r>
  </w:p>
  <w:p w:rsidR="00BD1DFF" w:rsidRDefault="005D10AA" w:rsidP="00BD1DFF">
    <w:pPr>
      <w:pStyle w:val="a5"/>
      <w:jc w:val="right"/>
    </w:pPr>
    <w:r w:rsidRPr="00BD1DFF">
      <w:rPr>
        <w:rFonts w:ascii="Times New Roman" w:hAnsi="Times New Roman"/>
        <w:sz w:val="18"/>
      </w:rPr>
      <w:t>за отчетной неделей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10AA"/>
    <w:rsid w:val="003C70D3"/>
    <w:rsid w:val="005D10AA"/>
    <w:rsid w:val="00A012B2"/>
    <w:rsid w:val="00BD7001"/>
    <w:rsid w:val="00BE7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0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D10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rsid w:val="005D10AA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5D1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D10AA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601</Words>
  <Characters>3427</Characters>
  <Application>Microsoft Office Word</Application>
  <DocSecurity>0</DocSecurity>
  <Lines>28</Lines>
  <Paragraphs>8</Paragraphs>
  <ScaleCrop>false</ScaleCrop>
  <Company>Microsoft</Company>
  <LinksUpToDate>false</LinksUpToDate>
  <CharactersWithSpaces>4020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2019-10-01T04:29:00Z</dcterms:created>
  <dcterms:modified xsi:type="dcterms:W3CDTF">2019-10-03T02:12:00Z</dcterms:modified>
</cp:coreProperties>
</file>