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21C" w:rsidRDefault="00E8621C" w:rsidP="00E8621C">
      <w:pPr>
        <w:spacing w:after="0"/>
        <w:ind w:left="561" w:right="561" w:firstLine="147"/>
        <w:jc w:val="center"/>
        <w:outlineLvl w:val="0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Извещение</w:t>
      </w:r>
    </w:p>
    <w:p w:rsidR="00E8621C" w:rsidRDefault="00E8621C" w:rsidP="00E8621C">
      <w:pPr>
        <w:spacing w:after="0"/>
        <w:ind w:left="561" w:right="561" w:firstLine="147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о проведен</w:t>
      </w:r>
      <w:proofErr w:type="gramStart"/>
      <w:r>
        <w:rPr>
          <w:rFonts w:ascii="Times New Roman" w:hAnsi="Times New Roman" w:cs="Times New Roman"/>
          <w:b/>
          <w:iCs/>
          <w:sz w:val="24"/>
          <w:szCs w:val="24"/>
        </w:rPr>
        <w:t>ии ау</w:t>
      </w:r>
      <w:proofErr w:type="gramEnd"/>
      <w:r>
        <w:rPr>
          <w:rFonts w:ascii="Times New Roman" w:hAnsi="Times New Roman" w:cs="Times New Roman"/>
          <w:b/>
          <w:iCs/>
          <w:sz w:val="24"/>
          <w:szCs w:val="24"/>
        </w:rPr>
        <w:t xml:space="preserve">кциона на право заключения договора аренды  земельного участка, расположенного на территории р. п. Чик  </w:t>
      </w:r>
      <w:proofErr w:type="spellStart"/>
      <w:r>
        <w:rPr>
          <w:rFonts w:ascii="Times New Roman" w:hAnsi="Times New Roman" w:cs="Times New Roman"/>
          <w:b/>
          <w:iCs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b/>
          <w:iCs/>
          <w:sz w:val="24"/>
          <w:szCs w:val="24"/>
        </w:rPr>
        <w:t xml:space="preserve"> района Новосибирской области</w:t>
      </w:r>
    </w:p>
    <w:p w:rsidR="00E8621C" w:rsidRDefault="00E8621C" w:rsidP="00E8621C">
      <w:pPr>
        <w:spacing w:after="0"/>
        <w:jc w:val="both"/>
        <w:rPr>
          <w:rFonts w:ascii="Times New Roman" w:hAnsi="Times New Roman" w:cs="Times New Roman"/>
          <w:b/>
          <w:iCs/>
          <w:sz w:val="24"/>
          <w:szCs w:val="24"/>
        </w:rPr>
      </w:pPr>
    </w:p>
    <w:p w:rsidR="00E8621C" w:rsidRDefault="00E8621C" w:rsidP="00E8621C">
      <w:pPr>
        <w:spacing w:after="0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Администрация рабочего поселка</w:t>
      </w:r>
      <w:proofErr w:type="gramStart"/>
      <w:r>
        <w:rPr>
          <w:rFonts w:ascii="Times New Roman" w:hAnsi="Times New Roman" w:cs="Times New Roman"/>
          <w:iCs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iCs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района Новосибирской области сообщает о проведении открытого аукциона на право заключения договора аренды земельного участка, государственная собственность на который не разграничена, с разрешенным использованием – малоэтажная жилая застройка (индивидуальное жилищное строительство) размещение жилого дома.</w:t>
      </w:r>
    </w:p>
    <w:p w:rsidR="00E8621C" w:rsidRDefault="00E8621C" w:rsidP="00E8621C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Cs/>
          <w:sz w:val="24"/>
          <w:szCs w:val="24"/>
        </w:rPr>
        <w:t>Организатор аукциона:</w:t>
      </w:r>
      <w:r>
        <w:rPr>
          <w:rFonts w:ascii="Times New Roman" w:hAnsi="Times New Roman" w:cs="Times New Roman"/>
          <w:iCs/>
          <w:sz w:val="24"/>
          <w:szCs w:val="24"/>
        </w:rPr>
        <w:t xml:space="preserve"> Администрация рабочего поселка</w:t>
      </w:r>
      <w:proofErr w:type="gramStart"/>
      <w:r>
        <w:rPr>
          <w:rFonts w:ascii="Times New Roman" w:hAnsi="Times New Roman" w:cs="Times New Roman"/>
          <w:iCs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iCs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района Новосибирской области.</w:t>
      </w:r>
    </w:p>
    <w:p w:rsidR="00E8621C" w:rsidRDefault="00E8621C" w:rsidP="00E8621C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Аукцион на </w:t>
      </w:r>
      <w:r>
        <w:rPr>
          <w:rFonts w:ascii="Times New Roman" w:hAnsi="Times New Roman" w:cs="Times New Roman"/>
          <w:iCs/>
          <w:sz w:val="24"/>
          <w:szCs w:val="24"/>
        </w:rPr>
        <w:t>право заключения договора аренды  земельного участка, с разрешенным использованием  для малоэтажной жилой застройки (индивидуальное жилищное строительство) размещение жилого дома</w:t>
      </w:r>
      <w:r>
        <w:rPr>
          <w:rFonts w:ascii="Times New Roman" w:hAnsi="Times New Roman" w:cs="Times New Roman"/>
          <w:iCs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состоятся  </w:t>
      </w:r>
      <w:r>
        <w:rPr>
          <w:rFonts w:ascii="Times New Roman" w:hAnsi="Times New Roman" w:cs="Times New Roman"/>
          <w:b/>
          <w:sz w:val="24"/>
          <w:szCs w:val="24"/>
        </w:rPr>
        <w:t>16. 11. 2016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10:00 </w:t>
      </w:r>
      <w:r>
        <w:rPr>
          <w:rFonts w:ascii="Times New Roman" w:hAnsi="Times New Roman" w:cs="Times New Roman"/>
          <w:sz w:val="24"/>
          <w:szCs w:val="24"/>
        </w:rPr>
        <w:t xml:space="preserve">по адресу: Новосибирская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р. п. Чик, ул. Садовая, дом 2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hAnsi="Times New Roman" w:cs="Times New Roman"/>
          <w:sz w:val="24"/>
          <w:szCs w:val="24"/>
        </w:rPr>
        <w:t>, кабинет № 1.</w:t>
      </w:r>
    </w:p>
    <w:p w:rsidR="00E8621C" w:rsidRDefault="00E8621C" w:rsidP="00E8621C">
      <w:pPr>
        <w:pStyle w:val="a4"/>
        <w:shd w:val="clear" w:color="auto" w:fill="FFFFFF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Регистрация участников производится в день проведения аукциона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16. 11. 2016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 с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9 час. 00 мин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до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09 час. 45 мин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адресу: Новосибирская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Коченевский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район, р. п. Чик, ул. Садовая, дом 2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кабинет № 6.</w:t>
      </w:r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Форма торгов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аукцион, открытый по составу участников и открытый по форме подачи заявок на право заключения договора аренды земельного участка,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с разрешенным использованием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для малоэтажной жилой застройки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(индивидуальное жилищное строительство) размещение жилого дома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Предмет аукциона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 право на заключение договора аренды земельного участка.</w:t>
      </w:r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Аукцион проводится в соответствии 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Земельным Кодексом Российской Федерации, 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Гражданским Кодексом</w:t>
      </w:r>
      <w:r>
        <w:rPr>
          <w:rStyle w:val="apple-converted-space"/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Российской Федерации</w:t>
      </w:r>
      <w:r>
        <w:rPr>
          <w:rFonts w:ascii="Times New Roman" w:eastAsia="Times New Roman" w:hAnsi="Times New Roman" w:cs="Times New Roman"/>
          <w:sz w:val="24"/>
          <w:szCs w:val="24"/>
        </w:rPr>
        <w:t>, Административного регламента предоставления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государственная  собственность на которые не разграничена, либо право на заключение договоров аренды для жилищного строительства» утвержденного  Постановлением «Об утверждении </w:t>
      </w:r>
      <w:r>
        <w:rPr>
          <w:rFonts w:ascii="Times New Roman" w:eastAsia="Times New Roman" w:hAnsi="Times New Roman" w:cs="Times New Roman"/>
          <w:sz w:val="24"/>
          <w:szCs w:val="24"/>
        </w:rPr>
        <w:t>Административного регламента предоставления муниципальной услуги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«Организация и проведение аукционов по продаже земельных участков из земель находящихся в муниципальной собственности, а также земельных участков,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государственная  собственность на которые не разграничена, либо право на заключение договоров аренды для жилищного строительства» от 28. 04. 2015 № 69.</w:t>
      </w: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Ознакомление с земельными участками на местности будет проводиться каждый вторник, четверг, время ознакомления по согласованию с организатором аукциона.</w:t>
      </w: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Заявки на участие в аукционе принимаются с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17. 10. 2016  по  10. 11. 2016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Время и место приема заявок - рабочие дни с 9 час. 00 мин. до 16 час. 00 мин. по адресу: 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Коченёвский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район, р. п. Чик, ул. Садовая, дом 2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, кабинет № 6.</w:t>
      </w: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Контактные телефоны организатора аукциона: 8-383-51-43-653.</w:t>
      </w: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Претендент может ознакомиться с документацией в отношении земельных участков в рабочие дни с 9 час. 00 мин. до 16 час. 00 мин. по адресу: 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Коченёвский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район, р. п. Чик, ул. Садовая, дом 2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, кабинет № 6.</w:t>
      </w: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Дата, время и место определения участников аукциона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10. 11. 2016  года в 11 час.00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мин. по адресу: 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район, р. п. Чик, ул. Садовая, дом 2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, кабинет № 1.</w:t>
      </w: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Дата, время и место подведения итогов аукциона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16. 11. 2016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года после завершения аукциона по адресу: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район, р. п. Чик, ул. Садовая, кабинет № 1.</w:t>
      </w:r>
      <w:proofErr w:type="gramEnd"/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Сведения о выставляемом на аукцион земельном участке</w:t>
      </w: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8621C" w:rsidRDefault="00E8621C" w:rsidP="00E8621C">
      <w:pPr>
        <w:pStyle w:val="consnonformat"/>
        <w:outlineLvl w:val="0"/>
        <w:rPr>
          <w:b/>
          <w:bCs/>
          <w:i/>
          <w:iCs/>
        </w:rPr>
      </w:pPr>
      <w:r>
        <w:rPr>
          <w:b/>
          <w:bCs/>
          <w:i/>
          <w:iCs/>
        </w:rPr>
        <w:t>ЛОТ № 1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240"/>
        <w:jc w:val="both"/>
        <w:outlineLvl w:val="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Площадь участка 889 кв.м. Кадастровый номер 54:11:050110:89. Категория земель - земли населенных пунктов. Право на земельный участок – </w:t>
      </w:r>
      <w:r>
        <w:rPr>
          <w:rFonts w:ascii="Times New Roman" w:hAnsi="Times New Roman" w:cs="Times New Roman"/>
          <w:iCs/>
          <w:sz w:val="24"/>
          <w:szCs w:val="24"/>
        </w:rPr>
        <w:t>земельные участки, государственная  собственность на которые не разграничена, раз</w:t>
      </w:r>
      <w:r>
        <w:rPr>
          <w:rFonts w:ascii="Times New Roman" w:hAnsi="Times New Roman" w:cs="Times New Roman"/>
          <w:sz w:val="24"/>
          <w:szCs w:val="24"/>
        </w:rPr>
        <w:t xml:space="preserve">решенное использование – малоэтажная жилая застройка (индивидуальное жилищное строительство) размещение жилого дома. Местоположение: Новосибирская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р. п. Чик, ул. Западная.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Существующие обременения: обременения не зарегистрированы. Ограничения в использовании: земельный участок может быть использован исключительно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для малоэтажной жилой застройки </w:t>
      </w:r>
      <w:r>
        <w:rPr>
          <w:rFonts w:ascii="Times New Roman" w:hAnsi="Times New Roman" w:cs="Times New Roman"/>
          <w:iCs/>
          <w:sz w:val="24"/>
          <w:szCs w:val="24"/>
        </w:rPr>
        <w:t>(индивидуальное жилищное строительство)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размещение жилого дома.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Допустимые параметры разрешенного строительства объекта капитального строительства: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минимальный отступ от границ земельного участка, за пределами которых запрещено строительство зданий строений сооружений – 3 м;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предельное максимальное количество надземных этажей зданий, строений, сооружений – 3 этажа;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 минимальный процент застройки в границах земельного участка, определяемый как отношение суммарной площади земельного участка, которая должна быть застроена, ко всей площади земельного участка, – 10%,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участка, – 80%.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Технологическое присоединение объекта к электрическим сетям возможно при условии выполнения следующих мероприятий: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Строительство электрических сетей 0,4 кВ в необходимом объеме.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Объект расположен в зоне действия фидера № 4, подключенного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принадлежащей смежной сетевой организации ОАО «РЖД». Фидер № 4, запитанный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принадлежит АО «РЭС». Объем свободной для технологического присоединения  трансформаторной мощности по указанному фидеру отсутствует.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Указанный  объем мероприятий является ориентировочным и предварительным, и не является основанием для разработки проектно – технической документации, строительство – монтажных и </w:t>
      </w:r>
      <w:proofErr w:type="spellStart"/>
      <w:proofErr w:type="gramStart"/>
      <w:r>
        <w:rPr>
          <w:b w:val="0"/>
          <w:sz w:val="24"/>
          <w:szCs w:val="24"/>
        </w:rPr>
        <w:t>пуско</w:t>
      </w:r>
      <w:proofErr w:type="spellEnd"/>
      <w:r>
        <w:rPr>
          <w:b w:val="0"/>
          <w:sz w:val="24"/>
          <w:szCs w:val="24"/>
        </w:rPr>
        <w:t xml:space="preserve"> – наладочных</w:t>
      </w:r>
      <w:proofErr w:type="gramEnd"/>
      <w:r>
        <w:rPr>
          <w:b w:val="0"/>
          <w:sz w:val="24"/>
          <w:szCs w:val="24"/>
        </w:rPr>
        <w:t xml:space="preserve"> работ в целях технологического присоединения </w:t>
      </w:r>
      <w:proofErr w:type="spellStart"/>
      <w:r>
        <w:rPr>
          <w:b w:val="0"/>
          <w:sz w:val="24"/>
          <w:szCs w:val="24"/>
        </w:rPr>
        <w:t>энергопринимающих</w:t>
      </w:r>
      <w:proofErr w:type="spellEnd"/>
      <w:r>
        <w:rPr>
          <w:b w:val="0"/>
          <w:sz w:val="24"/>
          <w:szCs w:val="24"/>
        </w:rPr>
        <w:t xml:space="preserve"> устройств к электрическим сетям.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«Технические условия и договор об осуществлении технологического присоединения будут разработаны сетевой организацией (АО «РЭС») на основании заявки на технологическое присоединение малоэтажной жилой застройки (индивидуальное жилищное строительство) расположенной по адресу: </w:t>
      </w:r>
      <w:proofErr w:type="gramStart"/>
      <w:r>
        <w:rPr>
          <w:b w:val="0"/>
          <w:sz w:val="24"/>
          <w:szCs w:val="24"/>
        </w:rPr>
        <w:t xml:space="preserve">НСО, </w:t>
      </w:r>
      <w:proofErr w:type="spellStart"/>
      <w:r>
        <w:rPr>
          <w:b w:val="0"/>
          <w:sz w:val="24"/>
          <w:szCs w:val="24"/>
        </w:rPr>
        <w:t>Коченевский</w:t>
      </w:r>
      <w:proofErr w:type="spellEnd"/>
      <w:r>
        <w:rPr>
          <w:b w:val="0"/>
          <w:sz w:val="24"/>
          <w:szCs w:val="24"/>
        </w:rPr>
        <w:t xml:space="preserve">  район, р. п. Чик, ул. Западная,  кадастровый номер земельного участка (54:11:050110:89), оформленной в соответствии с требованиями Правил технологического присоединения, 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присоединения»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Прием заявок на технологическое присоединение к электрическим сетям осуществляется в филиале «</w:t>
      </w:r>
      <w:proofErr w:type="spellStart"/>
      <w:r>
        <w:rPr>
          <w:b w:val="0"/>
          <w:sz w:val="24"/>
          <w:szCs w:val="24"/>
        </w:rPr>
        <w:t>Чулымские</w:t>
      </w:r>
      <w:proofErr w:type="spellEnd"/>
      <w:r>
        <w:rPr>
          <w:b w:val="0"/>
          <w:sz w:val="24"/>
          <w:szCs w:val="24"/>
        </w:rPr>
        <w:t xml:space="preserve"> электрические сети АО «РЭС», который находится по адресу: 632551, НСО, Чулым, ул. Московская, дом 90, (телефон 83835021788) и в Центре обслуживания клиентов АО  «РЭС»,  г. Новосибирск, ул. Советская, дом 5, БЦ </w:t>
      </w:r>
      <w:proofErr w:type="spellStart"/>
      <w:r>
        <w:rPr>
          <w:b w:val="0"/>
          <w:sz w:val="24"/>
          <w:szCs w:val="24"/>
        </w:rPr>
        <w:t>Кронос</w:t>
      </w:r>
      <w:proofErr w:type="spellEnd"/>
      <w:r>
        <w:rPr>
          <w:b w:val="0"/>
          <w:sz w:val="24"/>
          <w:szCs w:val="24"/>
        </w:rPr>
        <w:t>, блок «С» (телефон 2893768).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</w:p>
    <w:p w:rsidR="00E8621C" w:rsidRDefault="00E8621C" w:rsidP="00E8621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сетям водоснабжения объекта строительства, возможно, при выполнении следующих условий:</w:t>
      </w:r>
    </w:p>
    <w:p w:rsidR="00E8621C" w:rsidRDefault="00E8621C" w:rsidP="00E8621C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lastRenderedPageBreak/>
        <w:t>Точка присоединения к сетям инженерно-технического обеспечения: ул. Космонавтов, дом № 4</w:t>
      </w:r>
    </w:p>
    <w:p w:rsidR="00E8621C" w:rsidRDefault="00E8621C" w:rsidP="00E8621C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Существующий диаметр труб  - 63</w:t>
      </w:r>
    </w:p>
    <w:p w:rsidR="00E8621C" w:rsidRDefault="00E8621C" w:rsidP="00E8621C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Материал труб        ПНД</w:t>
      </w:r>
    </w:p>
    <w:p w:rsidR="00E8621C" w:rsidRDefault="00E8621C" w:rsidP="00E8621C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Гарантированный напор воды в точке подключения  - 25 м</w:t>
      </w:r>
    </w:p>
    <w:p w:rsidR="00E8621C" w:rsidRDefault="00E8621C" w:rsidP="00E8621C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Глубина заложения трубы в точке подключения  - 3 м</w:t>
      </w:r>
    </w:p>
    <w:p w:rsidR="00E8621C" w:rsidRDefault="00E8621C" w:rsidP="00E8621C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Водоснабжение предусмотреть от водопровода 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Ду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63 мм (ПНД) по ул. Космонавтов дом. Подключение произвести с установкой колодца с отключающей арматурой, которая будет являться границей балансовой принадлежности и эксплуатационной ответственности по водопроводной сети.</w:t>
      </w:r>
    </w:p>
    <w:p w:rsidR="00E8621C" w:rsidRDefault="00E8621C" w:rsidP="00E8621C">
      <w:pPr>
        <w:numPr>
          <w:ilvl w:val="0"/>
          <w:numId w:val="2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Точки подключения, трассу проектируемого водопровода, способа врезки, диаметр и материал трубопроводов, глубину заложения, тип арматуры определить проектом. Проект представить на согласование в МУП «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ППЖКХ». В проекте предусмотреть установку водопроводных колодцев, задвижек, узла учета воды.</w:t>
      </w:r>
    </w:p>
    <w:p w:rsidR="00E8621C" w:rsidRDefault="00E8621C" w:rsidP="00E8621C">
      <w:pPr>
        <w:shd w:val="clear" w:color="auto" w:fill="FFFFFF"/>
        <w:suppressAutoHyphens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сети водоотведения невозможно.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Допускается устройство выгребного колодца, которое необходимо согласовать с районным центром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Установку строящегося выгребного колодца производить в пределах приусадебного участка по ул. Космонавтов (не выходя за границы земельного участка.</w:t>
      </w:r>
      <w:proofErr w:type="gramEnd"/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завершения работ произвести благоустройство земельного участка.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Заключить договор с МУП «</w:t>
      </w:r>
      <w:proofErr w:type="spellStart"/>
      <w:r>
        <w:rPr>
          <w:rFonts w:ascii="Times New Roman" w:hAnsi="Times New Roman" w:cs="Times New Roman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ППЖКХ» на откачку и вывоз канализационных стоков из выгребного колодца.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действия технических условий 1 год.</w:t>
      </w:r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Подключение (технологическое присоединение) к газораспределительной сети объекта газификации природным газом невозможно.</w:t>
      </w:r>
    </w:p>
    <w:p w:rsidR="00E8621C" w:rsidRDefault="00E8621C" w:rsidP="00E8621C">
      <w:pPr>
        <w:pStyle w:val="a4"/>
        <w:spacing w:before="15" w:after="15"/>
        <w:ind w:left="0" w:right="15" w:firstLine="2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Начальный размер годовой арендной платы - 20900 (Двадцать тысяч девятьсот) рублей 00 копеек. Задаток - 20900 (Двадцать тысяч девятьсот) рублей 00 копеек. Шаг аукциона - 627 (шестьсот двадцать семь) рублей 00 копеек. Рыночная стоимость годовой арендной платы определена на основании отчёта об оценке № 164/15 «И. П.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Ю. П. - об определении рыночной стоимости годовой суммы арендной платы за использование земельного участка, имеющего местоположение: Новосибирская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Коченевский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р. п. Чик, ул. Западная» от 09. 11. 2015 и справки И. П.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Ю. П. о подтверждении стоимости годовой арендной платы за использование земельных участков № 5 от 15.09.2016. Срок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аренды 20 лет. Арендная плата вносится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ежеквартально не позднее 10 числа месяца следующего за отчётным кварталом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ЛОТ № 2</w:t>
      </w:r>
    </w:p>
    <w:p w:rsidR="00E8621C" w:rsidRDefault="00E8621C" w:rsidP="00E8621C">
      <w:pPr>
        <w:pStyle w:val="a4"/>
        <w:spacing w:before="15" w:after="15"/>
        <w:ind w:left="0" w:right="15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Площадь участка 883 кв.м. Кадастровый номер 54:11:000000:5592. Категория земель - земли населенных пунктов. Право на земельный участок –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земельные участки, государственная  собственность на которые не разграничена,  раз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решенное использование – малоэтажная жилая застройка (индивидуальное жилищное строительство) размещение жилого дома. Местоположение: 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район, р. п. Чик, ул. Сибирская.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Существующие обременения: не зарегистрированы. Ограничения в использовании: земельный участок может быть использован исключительно для размещения объектов индивидуального жилищного строительства. 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 Допустимые параметры разрешенного строительства объекта капитального строительства: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минимальный отступ от границ земельного участка, за пределами которых запрещено строительство зданий строений сооружений – 3 м;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предельное максимальное количество надземных этажей зданий, строений, сооружений – 3 этажа;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- минимальный процент застройки в границах земельного участка, определяемый как отношение суммарной площади земельного участка, которая должна быть застроена, ко всей </w:t>
      </w:r>
      <w:r>
        <w:rPr>
          <w:rFonts w:ascii="Times New Roman" w:hAnsi="Times New Roman" w:cs="Times New Roman"/>
          <w:sz w:val="24"/>
          <w:szCs w:val="24"/>
        </w:rPr>
        <w:lastRenderedPageBreak/>
        <w:t>площади земельного участка, – 10%,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участка, – 80%.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Технологическое присоединение объекта к электрическим сетям возможно при условии выполнения следующих мероприятий:</w:t>
      </w:r>
    </w:p>
    <w:p w:rsidR="00E8621C" w:rsidRDefault="00E8621C" w:rsidP="00E8621C">
      <w:pPr>
        <w:pStyle w:val="a5"/>
        <w:suppressAutoHyphens/>
        <w:spacing w:line="240" w:lineRule="auto"/>
        <w:ind w:firstLine="708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Строительство электрических сетей 0,4 кВ в необходимом объеме.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Объект расположен в зоне действия фидера № 5, подключенного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принадлежащей смежной сетевой организации ОАО «РЖД». Фидер № 5, запитанный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принадлежит АО «РЭС». Объем свободной для технологического присоединения  трансформаторной мощности по указанному фидеру отсутствует.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Указанный объем мероприятий является ориентировочным и предварительным, и не является основанием для разработки проектно – технической документации, строительство – монтажных и </w:t>
      </w:r>
      <w:proofErr w:type="spellStart"/>
      <w:proofErr w:type="gramStart"/>
      <w:r>
        <w:rPr>
          <w:b w:val="0"/>
          <w:sz w:val="24"/>
          <w:szCs w:val="24"/>
        </w:rPr>
        <w:t>пуско</w:t>
      </w:r>
      <w:proofErr w:type="spellEnd"/>
      <w:r>
        <w:rPr>
          <w:b w:val="0"/>
          <w:sz w:val="24"/>
          <w:szCs w:val="24"/>
        </w:rPr>
        <w:t xml:space="preserve"> – наладочных</w:t>
      </w:r>
      <w:proofErr w:type="gramEnd"/>
      <w:r>
        <w:rPr>
          <w:b w:val="0"/>
          <w:sz w:val="24"/>
          <w:szCs w:val="24"/>
        </w:rPr>
        <w:t xml:space="preserve"> работ в целях технологического присоединения </w:t>
      </w:r>
      <w:proofErr w:type="spellStart"/>
      <w:r>
        <w:rPr>
          <w:b w:val="0"/>
          <w:sz w:val="24"/>
          <w:szCs w:val="24"/>
        </w:rPr>
        <w:t>энергопринимающих</w:t>
      </w:r>
      <w:proofErr w:type="spellEnd"/>
      <w:r>
        <w:rPr>
          <w:b w:val="0"/>
          <w:sz w:val="24"/>
          <w:szCs w:val="24"/>
        </w:rPr>
        <w:t xml:space="preserve"> устройств к электрическим сетям.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«Технические условия и договор об осуществлении технологического присоединения будут разработаны сетевой организацией (АО «РЭС») на основании заявки на технологическое присоединение малоэтажной жилой застройки (индивидуальное жилищное строительство) расположенной по адресу: </w:t>
      </w:r>
      <w:proofErr w:type="gramStart"/>
      <w:r>
        <w:rPr>
          <w:b w:val="0"/>
          <w:sz w:val="24"/>
          <w:szCs w:val="24"/>
        </w:rPr>
        <w:t xml:space="preserve">НСО, </w:t>
      </w:r>
      <w:proofErr w:type="spellStart"/>
      <w:r>
        <w:rPr>
          <w:b w:val="0"/>
          <w:sz w:val="24"/>
          <w:szCs w:val="24"/>
        </w:rPr>
        <w:t>Коченевский</w:t>
      </w:r>
      <w:proofErr w:type="spellEnd"/>
      <w:r>
        <w:rPr>
          <w:b w:val="0"/>
          <w:sz w:val="24"/>
          <w:szCs w:val="24"/>
        </w:rPr>
        <w:t xml:space="preserve">  район, р. п. Чик, ул. Сибирская, кадастровый номер земельного участка (54:11:000000:5592), оформленной в соответствии с требованиями Правил технологического присоединения, 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присоединения»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Прием заявок на технологическое присоединение к электрическим сетям осуществляется в филиале «</w:t>
      </w:r>
      <w:proofErr w:type="spellStart"/>
      <w:r>
        <w:rPr>
          <w:b w:val="0"/>
          <w:sz w:val="24"/>
          <w:szCs w:val="24"/>
        </w:rPr>
        <w:t>Чулымские</w:t>
      </w:r>
      <w:proofErr w:type="spellEnd"/>
      <w:r>
        <w:rPr>
          <w:b w:val="0"/>
          <w:sz w:val="24"/>
          <w:szCs w:val="24"/>
        </w:rPr>
        <w:t xml:space="preserve"> электрические сети АО «РЭС», который находится по адресу: 632551, НСО, Чулым, ул. Московская, дом 90, (телефон 83835021788) и в Центре обслуживания клиентов АО  «РЭС»,  г. Новосибирск, ул. Советская, дом 5, БЦ </w:t>
      </w:r>
      <w:proofErr w:type="spellStart"/>
      <w:r>
        <w:rPr>
          <w:b w:val="0"/>
          <w:sz w:val="24"/>
          <w:szCs w:val="24"/>
        </w:rPr>
        <w:t>Кронос</w:t>
      </w:r>
      <w:proofErr w:type="spellEnd"/>
      <w:r>
        <w:rPr>
          <w:b w:val="0"/>
          <w:sz w:val="24"/>
          <w:szCs w:val="24"/>
        </w:rPr>
        <w:t>, блок «С» (телефон 2893768).</w:t>
      </w:r>
    </w:p>
    <w:p w:rsidR="00E8621C" w:rsidRDefault="00E8621C" w:rsidP="00E8621C">
      <w:pPr>
        <w:pStyle w:val="a5"/>
        <w:suppressAutoHyphens/>
        <w:spacing w:line="240" w:lineRule="auto"/>
        <w:rPr>
          <w:b w:val="0"/>
          <w:sz w:val="24"/>
          <w:szCs w:val="24"/>
        </w:rPr>
      </w:pPr>
    </w:p>
    <w:p w:rsidR="00E8621C" w:rsidRDefault="00E8621C" w:rsidP="00E8621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сетям водоснабжения объекта строительства, возможно, при выполнении следующих условий:</w:t>
      </w:r>
    </w:p>
    <w:p w:rsidR="00E8621C" w:rsidRDefault="00E8621C" w:rsidP="00E8621C">
      <w:pPr>
        <w:pStyle w:val="a4"/>
        <w:numPr>
          <w:ilvl w:val="0"/>
          <w:numId w:val="3"/>
        </w:numPr>
        <w:shd w:val="clear" w:color="auto" w:fill="FFFFFF"/>
        <w:suppressAutoHyphens/>
        <w:spacing w:after="0"/>
        <w:ind w:left="0"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Точка присоединения к сетям инженерно-технического обеспечения: ул. Сибирская, дом № 9</w:t>
      </w:r>
    </w:p>
    <w:p w:rsidR="00E8621C" w:rsidRDefault="00E8621C" w:rsidP="00E8621C">
      <w:pPr>
        <w:pStyle w:val="a4"/>
        <w:numPr>
          <w:ilvl w:val="0"/>
          <w:numId w:val="3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    Существующий диаметр труб  - 100</w:t>
      </w:r>
    </w:p>
    <w:p w:rsidR="00E8621C" w:rsidRDefault="00E8621C" w:rsidP="00E8621C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Материал труб    -    чугун</w:t>
      </w:r>
    </w:p>
    <w:p w:rsidR="00E8621C" w:rsidRDefault="00E8621C" w:rsidP="00E8621C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Гарантированный напор воды в точке подключения  - 25 м</w:t>
      </w:r>
    </w:p>
    <w:p w:rsidR="00E8621C" w:rsidRDefault="00E8621C" w:rsidP="00E8621C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Глубина заложения трубы в точке подключения  - 3 м</w:t>
      </w:r>
    </w:p>
    <w:p w:rsidR="00E8621C" w:rsidRDefault="00E8621C" w:rsidP="00E8621C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Водоснабжение предусмотреть от водопровода 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Ду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100 мм (чугун) по ул. </w:t>
      </w:r>
      <w:proofErr w:type="gram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Сибирская</w:t>
      </w:r>
      <w:proofErr w:type="gram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. Подключение произвести с установкой колодца с отключающей арматурой, которая будет являться границей балансовой принадлежности и эксплуатационной ответственности по водопроводной сети.</w:t>
      </w:r>
    </w:p>
    <w:p w:rsidR="00E8621C" w:rsidRDefault="00E8621C" w:rsidP="00E8621C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Точки подключения, трассу проектируемого водопровода, способа врезки, диаметр и материал трубопроводов, глубину заложения, тип арматуры определить проектом. Проект представить на согласование в МУП «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ППЖКХ». В проекте предусмотреть установку водопроводных колодцев, задвижек, узла учета воды.</w:t>
      </w:r>
    </w:p>
    <w:p w:rsidR="00E8621C" w:rsidRDefault="00E8621C" w:rsidP="00E8621C">
      <w:pPr>
        <w:shd w:val="clear" w:color="auto" w:fill="FFFFFF"/>
        <w:suppressAutoHyphens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сети водоотведения невозможно.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Допускается устройство выгребного колодца, которое необходимо согласовать с районным центром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Установку строящегося выгребного колодца производить в пределах приусадебного участка по ул. </w:t>
      </w:r>
      <w:proofErr w:type="gramStart"/>
      <w:r>
        <w:rPr>
          <w:rFonts w:ascii="Times New Roman" w:hAnsi="Times New Roman" w:cs="Times New Roman"/>
          <w:sz w:val="24"/>
          <w:szCs w:val="24"/>
        </w:rPr>
        <w:t>Сибирская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(не выходя за границы земельного участка).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завершения работ произвести благоустройство земельного участка.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Заключить договор с МУП «</w:t>
      </w:r>
      <w:proofErr w:type="spellStart"/>
      <w:r>
        <w:rPr>
          <w:rFonts w:ascii="Times New Roman" w:hAnsi="Times New Roman" w:cs="Times New Roman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ППЖКХ» на откачку и вывоз канализационных стоков из выгребного колодца.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действия технических условий 1 год.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8621C" w:rsidRDefault="00E8621C" w:rsidP="00E8621C">
      <w:pPr>
        <w:shd w:val="clear" w:color="auto" w:fill="FFFFFF"/>
        <w:spacing w:after="0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pacing w:val="4"/>
          <w:sz w:val="24"/>
          <w:szCs w:val="24"/>
        </w:rPr>
        <w:lastRenderedPageBreak/>
        <w:t>Технические условия (предварительные) на подключение (технологическое присоединение) к газораспределительной сети объекта газификации природным газом.</w:t>
      </w:r>
    </w:p>
    <w:p w:rsidR="00E8621C" w:rsidRDefault="00E8621C" w:rsidP="00E8621C">
      <w:pPr>
        <w:shd w:val="clear" w:color="auto" w:fill="FFFFFF"/>
        <w:spacing w:after="0"/>
        <w:ind w:firstLine="851"/>
        <w:rPr>
          <w:rFonts w:ascii="Times New Roman" w:hAnsi="Times New Roman" w:cs="Times New Roman"/>
          <w:bCs/>
          <w:spacing w:val="-3"/>
          <w:sz w:val="24"/>
          <w:szCs w:val="24"/>
        </w:rPr>
      </w:pPr>
      <w:r>
        <w:rPr>
          <w:rFonts w:ascii="Times New Roman" w:hAnsi="Times New Roman" w:cs="Times New Roman"/>
          <w:bCs/>
          <w:spacing w:val="-3"/>
          <w:sz w:val="24"/>
          <w:szCs w:val="24"/>
        </w:rPr>
        <w:t>Наименование объекта газификации: жилой дом</w:t>
      </w:r>
    </w:p>
    <w:p w:rsidR="00E8621C" w:rsidRDefault="00E8621C" w:rsidP="00E8621C">
      <w:pPr>
        <w:shd w:val="clear" w:color="auto" w:fill="FFFFFF"/>
        <w:spacing w:after="0"/>
        <w:ind w:firstLine="851"/>
        <w:rPr>
          <w:rFonts w:ascii="Times New Roman" w:hAnsi="Times New Roman" w:cs="Times New Roman"/>
          <w:bCs/>
          <w:spacing w:val="-3"/>
          <w:sz w:val="24"/>
          <w:szCs w:val="24"/>
        </w:rPr>
      </w:pPr>
      <w:r>
        <w:rPr>
          <w:rFonts w:ascii="Times New Roman" w:hAnsi="Times New Roman" w:cs="Times New Roman"/>
          <w:bCs/>
          <w:spacing w:val="-3"/>
          <w:sz w:val="24"/>
          <w:szCs w:val="24"/>
        </w:rPr>
        <w:t>Здание: проектируемое</w:t>
      </w:r>
    </w:p>
    <w:p w:rsidR="00E8621C" w:rsidRDefault="00E8621C" w:rsidP="00E8621C">
      <w:pPr>
        <w:shd w:val="clear" w:color="auto" w:fill="FFFFFF"/>
        <w:spacing w:after="0"/>
        <w:ind w:firstLine="851"/>
        <w:rPr>
          <w:rFonts w:ascii="Times New Roman" w:hAnsi="Times New Roman" w:cs="Times New Roman"/>
          <w:bCs/>
          <w:spacing w:val="-3"/>
          <w:sz w:val="24"/>
          <w:szCs w:val="24"/>
        </w:rPr>
      </w:pPr>
      <w:r>
        <w:rPr>
          <w:rFonts w:ascii="Times New Roman" w:hAnsi="Times New Roman" w:cs="Times New Roman"/>
          <w:bCs/>
          <w:spacing w:val="-3"/>
          <w:sz w:val="24"/>
          <w:szCs w:val="24"/>
        </w:rPr>
        <w:t xml:space="preserve">Месторасположение объекта газификации: Новосибирская область, </w:t>
      </w:r>
      <w:proofErr w:type="spellStart"/>
      <w:r>
        <w:rPr>
          <w:rFonts w:ascii="Times New Roman" w:hAnsi="Times New Roman" w:cs="Times New Roman"/>
          <w:bCs/>
          <w:spacing w:val="-3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bCs/>
          <w:spacing w:val="-3"/>
          <w:sz w:val="24"/>
          <w:szCs w:val="24"/>
        </w:rPr>
        <w:t xml:space="preserve">  район, р.п. Чик, ул. </w:t>
      </w:r>
      <w:proofErr w:type="gramStart"/>
      <w:r>
        <w:rPr>
          <w:rFonts w:ascii="Times New Roman" w:hAnsi="Times New Roman" w:cs="Times New Roman"/>
          <w:bCs/>
          <w:spacing w:val="-3"/>
          <w:sz w:val="24"/>
          <w:szCs w:val="24"/>
        </w:rPr>
        <w:t>Сибирская</w:t>
      </w:r>
      <w:proofErr w:type="gramEnd"/>
      <w:r>
        <w:rPr>
          <w:rFonts w:ascii="Times New Roman" w:hAnsi="Times New Roman" w:cs="Times New Roman"/>
          <w:bCs/>
          <w:spacing w:val="-3"/>
          <w:sz w:val="24"/>
          <w:szCs w:val="24"/>
        </w:rPr>
        <w:t>, кадастровый номер земельного участка 54:11:000000:5592</w:t>
      </w:r>
    </w:p>
    <w:p w:rsidR="00E8621C" w:rsidRDefault="00E8621C" w:rsidP="00E8621C">
      <w:pPr>
        <w:shd w:val="clear" w:color="auto" w:fill="FFFFFF"/>
        <w:spacing w:after="0"/>
        <w:ind w:firstLine="851"/>
        <w:rPr>
          <w:rFonts w:ascii="Times New Roman" w:hAnsi="Times New Roman" w:cs="Times New Roman"/>
          <w:bCs/>
          <w:spacing w:val="-3"/>
          <w:sz w:val="24"/>
          <w:szCs w:val="24"/>
        </w:rPr>
      </w:pPr>
      <w:r>
        <w:rPr>
          <w:rFonts w:ascii="Times New Roman" w:hAnsi="Times New Roman" w:cs="Times New Roman"/>
          <w:bCs/>
          <w:spacing w:val="-3"/>
          <w:sz w:val="24"/>
          <w:szCs w:val="24"/>
        </w:rPr>
        <w:t>Газоиспользующее оборудование, планируемое к установке: Котел 1 шт., газовая плита 1 шт.</w:t>
      </w:r>
    </w:p>
    <w:p w:rsidR="00E8621C" w:rsidRDefault="00E8621C" w:rsidP="00E8621C">
      <w:pPr>
        <w:shd w:val="clear" w:color="auto" w:fill="FFFFFF"/>
        <w:spacing w:after="0"/>
        <w:ind w:firstLine="851"/>
        <w:rPr>
          <w:rFonts w:ascii="Times New Roman" w:hAnsi="Times New Roman" w:cs="Times New Roman"/>
          <w:bCs/>
          <w:spacing w:val="-3"/>
          <w:sz w:val="24"/>
          <w:szCs w:val="24"/>
        </w:rPr>
      </w:pPr>
      <w:r>
        <w:rPr>
          <w:rFonts w:ascii="Times New Roman" w:hAnsi="Times New Roman" w:cs="Times New Roman"/>
          <w:bCs/>
          <w:spacing w:val="-3"/>
          <w:sz w:val="24"/>
          <w:szCs w:val="24"/>
        </w:rPr>
        <w:t xml:space="preserve">Направление использования газа: отопление, </w:t>
      </w:r>
      <w:proofErr w:type="spellStart"/>
      <w:r>
        <w:rPr>
          <w:rFonts w:ascii="Times New Roman" w:hAnsi="Times New Roman" w:cs="Times New Roman"/>
          <w:bCs/>
          <w:spacing w:val="-3"/>
          <w:sz w:val="24"/>
          <w:szCs w:val="24"/>
        </w:rPr>
        <w:t>пищепригтотовление</w:t>
      </w:r>
      <w:proofErr w:type="spellEnd"/>
    </w:p>
    <w:p w:rsidR="00E8621C" w:rsidRDefault="00E8621C" w:rsidP="00E8621C">
      <w:pPr>
        <w:shd w:val="clear" w:color="auto" w:fill="FFFFFF"/>
        <w:spacing w:after="0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pacing w:val="-3"/>
          <w:sz w:val="24"/>
          <w:szCs w:val="24"/>
        </w:rPr>
        <w:t>Установленный объем потребления природного газа:  4, 5 куб.  м. / час</w:t>
      </w:r>
      <w:r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pacing w:val="-3"/>
          <w:sz w:val="24"/>
          <w:szCs w:val="24"/>
        </w:rPr>
        <w:t>(максимальный часовой расход газа).</w:t>
      </w:r>
    </w:p>
    <w:p w:rsidR="00E8621C" w:rsidRDefault="00E8621C" w:rsidP="00E8621C">
      <w:pPr>
        <w:shd w:val="clear" w:color="auto" w:fill="FFFFFF"/>
        <w:spacing w:after="0"/>
        <w:ind w:firstLine="851"/>
        <w:rPr>
          <w:rFonts w:ascii="Times New Roman" w:hAnsi="Times New Roman" w:cs="Times New Roman"/>
          <w:spacing w:val="2"/>
          <w:sz w:val="24"/>
          <w:szCs w:val="24"/>
        </w:rPr>
      </w:pPr>
      <w:r>
        <w:rPr>
          <w:rFonts w:ascii="Times New Roman" w:hAnsi="Times New Roman" w:cs="Times New Roman"/>
          <w:spacing w:val="2"/>
          <w:sz w:val="24"/>
          <w:szCs w:val="24"/>
        </w:rPr>
        <w:t>Планируемые сроки строительства объекта:</w:t>
      </w:r>
    </w:p>
    <w:p w:rsidR="00E8621C" w:rsidRDefault="00E8621C" w:rsidP="00E8621C">
      <w:pPr>
        <w:shd w:val="clear" w:color="auto" w:fill="FFFFFF"/>
        <w:spacing w:after="0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pacing w:val="-2"/>
          <w:sz w:val="24"/>
          <w:szCs w:val="24"/>
        </w:rPr>
        <w:t>Технические условия на присоединение к газораспределительной сети</w:t>
      </w:r>
    </w:p>
    <w:p w:rsidR="00E8621C" w:rsidRDefault="00E8621C" w:rsidP="00E8621C">
      <w:pPr>
        <w:shd w:val="clear" w:color="auto" w:fill="FFFFFF"/>
        <w:spacing w:after="0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pacing w:val="-3"/>
          <w:sz w:val="24"/>
          <w:szCs w:val="24"/>
        </w:rPr>
        <w:t>Давление газа в точке подключения:</w:t>
      </w:r>
    </w:p>
    <w:p w:rsidR="00E8621C" w:rsidRDefault="00E8621C" w:rsidP="00E8621C">
      <w:pPr>
        <w:shd w:val="clear" w:color="auto" w:fill="FFFFFF"/>
        <w:spacing w:after="0"/>
        <w:ind w:left="851" w:right="73"/>
        <w:rPr>
          <w:rFonts w:ascii="Times New Roman" w:hAnsi="Times New Roman" w:cs="Times New Roman"/>
          <w:spacing w:val="-1"/>
          <w:sz w:val="24"/>
          <w:szCs w:val="24"/>
          <w:u w:val="single"/>
        </w:rPr>
      </w:pPr>
      <w:proofErr w:type="gramStart"/>
      <w:r>
        <w:rPr>
          <w:rFonts w:ascii="Times New Roman" w:hAnsi="Times New Roman" w:cs="Times New Roman"/>
          <w:spacing w:val="-1"/>
          <w:sz w:val="24"/>
          <w:szCs w:val="24"/>
        </w:rPr>
        <w:t>максимальное</w:t>
      </w:r>
      <w:proofErr w:type="gramEnd"/>
      <w:r>
        <w:rPr>
          <w:rFonts w:ascii="Times New Roman" w:hAnsi="Times New Roman" w:cs="Times New Roman"/>
          <w:spacing w:val="-1"/>
          <w:sz w:val="24"/>
          <w:szCs w:val="24"/>
        </w:rPr>
        <w:t>:   0,002 МПа</w:t>
      </w:r>
      <w:r>
        <w:rPr>
          <w:rFonts w:ascii="Times New Roman" w:hAnsi="Times New Roman" w:cs="Times New Roman"/>
          <w:spacing w:val="-1"/>
          <w:sz w:val="24"/>
          <w:szCs w:val="24"/>
          <w:u w:val="single"/>
        </w:rPr>
        <w:t xml:space="preserve"> </w:t>
      </w:r>
    </w:p>
    <w:p w:rsidR="00E8621C" w:rsidRDefault="00E8621C" w:rsidP="00E8621C">
      <w:pPr>
        <w:shd w:val="clear" w:color="auto" w:fill="FFFFFF"/>
        <w:spacing w:after="0"/>
        <w:ind w:left="851" w:right="73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pacing w:val="1"/>
          <w:sz w:val="24"/>
          <w:szCs w:val="24"/>
        </w:rPr>
        <w:t>минимальное</w:t>
      </w:r>
      <w:proofErr w:type="gramEnd"/>
      <w:r>
        <w:rPr>
          <w:rFonts w:ascii="Times New Roman" w:hAnsi="Times New Roman" w:cs="Times New Roman"/>
          <w:spacing w:val="1"/>
          <w:sz w:val="24"/>
          <w:szCs w:val="24"/>
        </w:rPr>
        <w:t>:   0,0018 МПа</w:t>
      </w:r>
      <w:r>
        <w:rPr>
          <w:rFonts w:ascii="Times New Roman" w:hAnsi="Times New Roman" w:cs="Times New Roman"/>
          <w:spacing w:val="1"/>
          <w:sz w:val="24"/>
          <w:szCs w:val="24"/>
          <w:u w:val="single"/>
        </w:rPr>
        <w:t>.</w:t>
      </w:r>
    </w:p>
    <w:p w:rsidR="00E8621C" w:rsidRDefault="00E8621C" w:rsidP="00E8621C">
      <w:pPr>
        <w:shd w:val="clear" w:color="auto" w:fill="FFFFFF"/>
        <w:spacing w:after="0"/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pacing w:val="-2"/>
          <w:sz w:val="24"/>
          <w:szCs w:val="24"/>
        </w:rPr>
        <w:t>Диаметр, координаты газопровода в точке подключения:</w:t>
      </w:r>
    </w:p>
    <w:p w:rsidR="00E8621C" w:rsidRDefault="00E8621C" w:rsidP="00E8621C">
      <w:pPr>
        <w:shd w:val="clear" w:color="auto" w:fill="FFFFFF"/>
        <w:spacing w:after="0"/>
        <w:ind w:firstLine="851"/>
        <w:jc w:val="both"/>
        <w:rPr>
          <w:rFonts w:ascii="Times New Roman" w:hAnsi="Times New Roman" w:cs="Times New Roman"/>
          <w:spacing w:val="3"/>
          <w:sz w:val="24"/>
          <w:szCs w:val="24"/>
        </w:rPr>
      </w:pPr>
      <w:r>
        <w:rPr>
          <w:rFonts w:ascii="Times New Roman" w:hAnsi="Times New Roman" w:cs="Times New Roman"/>
          <w:spacing w:val="3"/>
          <w:sz w:val="24"/>
          <w:szCs w:val="24"/>
        </w:rPr>
        <w:t xml:space="preserve">Газификация объекта заказчика предусматривается от распределительного газопровода «НСО </w:t>
      </w:r>
      <w:proofErr w:type="spellStart"/>
      <w:r>
        <w:rPr>
          <w:rFonts w:ascii="Times New Roman" w:hAnsi="Times New Roman" w:cs="Times New Roman"/>
          <w:spacing w:val="3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spacing w:val="3"/>
          <w:sz w:val="24"/>
          <w:szCs w:val="24"/>
        </w:rPr>
        <w:t xml:space="preserve"> район р. п. Чик по ул. Сибирская, Молодежная ». Точка подключения определена на ул. Сибирская, на расстоянии 20 от границы земельного участка, принадлежащего Заказчику. Диаметр распределительного газопровода в точке подключения</w:t>
      </w:r>
      <w:proofErr w:type="gramStart"/>
      <w:r>
        <w:rPr>
          <w:rFonts w:ascii="Times New Roman" w:hAnsi="Times New Roman" w:cs="Times New Roman"/>
          <w:spacing w:val="3"/>
          <w:sz w:val="24"/>
          <w:szCs w:val="24"/>
        </w:rPr>
        <w:t xml:space="preserve"> Д</w:t>
      </w:r>
      <w:proofErr w:type="gramEnd"/>
      <w:r>
        <w:rPr>
          <w:rFonts w:ascii="Times New Roman" w:hAnsi="Times New Roman" w:cs="Times New Roman"/>
          <w:spacing w:val="3"/>
          <w:sz w:val="24"/>
          <w:szCs w:val="24"/>
        </w:rPr>
        <w:t xml:space="preserve"> 76*3,5. Диаметр газопровода – ввода устанавливается проектом.</w:t>
      </w:r>
    </w:p>
    <w:p w:rsidR="00E8621C" w:rsidRDefault="00E8621C" w:rsidP="00E8621C">
      <w:pPr>
        <w:shd w:val="clear" w:color="auto" w:fill="FFFFFF"/>
        <w:spacing w:after="0"/>
        <w:ind w:firstLine="851"/>
        <w:jc w:val="both"/>
        <w:rPr>
          <w:rFonts w:ascii="Times New Roman" w:hAnsi="Times New Roman" w:cs="Times New Roman"/>
          <w:bCs/>
          <w:spacing w:val="-2"/>
          <w:sz w:val="24"/>
          <w:szCs w:val="24"/>
        </w:rPr>
      </w:pPr>
      <w:r>
        <w:rPr>
          <w:rFonts w:ascii="Times New Roman" w:hAnsi="Times New Roman" w:cs="Times New Roman"/>
          <w:spacing w:val="-2"/>
          <w:sz w:val="24"/>
          <w:szCs w:val="24"/>
        </w:rPr>
        <w:t>Материал трубы и тип изоляции (при наличии) в точке подключения: С</w:t>
      </w:r>
      <w:r>
        <w:rPr>
          <w:rFonts w:ascii="Times New Roman" w:hAnsi="Times New Roman" w:cs="Times New Roman"/>
          <w:bCs/>
          <w:spacing w:val="-2"/>
          <w:sz w:val="24"/>
          <w:szCs w:val="24"/>
        </w:rPr>
        <w:t>тальной надземный газопровод, грунтовка ГФ – 021С, эмаль ПФ – 115.</w:t>
      </w:r>
    </w:p>
    <w:p w:rsidR="00E8621C" w:rsidRDefault="00E8621C" w:rsidP="00E8621C">
      <w:pPr>
        <w:shd w:val="clear" w:color="auto" w:fill="FFFFFF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pacing w:val="-2"/>
          <w:sz w:val="24"/>
          <w:szCs w:val="24"/>
        </w:rPr>
        <w:t>Коррозионная агрессивность грунта, наличие источников блуждающих токов в точке подключения:</w:t>
      </w:r>
      <w:r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pacing w:val="-2"/>
          <w:sz w:val="24"/>
          <w:szCs w:val="24"/>
        </w:rPr>
        <w:t xml:space="preserve"> Исследование не требуется.</w:t>
      </w:r>
    </w:p>
    <w:p w:rsidR="00E8621C" w:rsidRDefault="00E8621C" w:rsidP="00E8621C">
      <w:pPr>
        <w:shd w:val="clear" w:color="auto" w:fill="FFFFFF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2"/>
          <w:sz w:val="24"/>
          <w:szCs w:val="24"/>
        </w:rPr>
        <w:t>Общие инженерно- технические требования:</w:t>
      </w:r>
    </w:p>
    <w:p w:rsidR="00E8621C" w:rsidRDefault="00E8621C" w:rsidP="00E8621C">
      <w:pPr>
        <w:pStyle w:val="a4"/>
        <w:widowControl w:val="0"/>
        <w:numPr>
          <w:ilvl w:val="0"/>
          <w:numId w:val="4"/>
        </w:numPr>
        <w:shd w:val="clear" w:color="auto" w:fill="FFFFFF"/>
        <w:tabs>
          <w:tab w:val="left" w:pos="725"/>
          <w:tab w:val="left" w:pos="1134"/>
        </w:tabs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eastAsia="Times New Roman" w:hAnsi="Times New Roman" w:cs="Times New Roman"/>
          <w:bCs/>
          <w:spacing w:val="-27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 xml:space="preserve">Для газоснабжения применяется газ природный по ГОСТ 5542-87. Расчетная </w:t>
      </w: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теплотворная способность Q  = 7600 ккал/нм</w:t>
      </w:r>
      <w:r>
        <w:rPr>
          <w:rFonts w:ascii="Times New Roman" w:eastAsia="Times New Roman" w:hAnsi="Times New Roman" w:cs="Times New Roman"/>
          <w:bCs/>
          <w:spacing w:val="-4"/>
          <w:sz w:val="24"/>
          <w:szCs w:val="24"/>
          <w:vertAlign w:val="superscript"/>
        </w:rPr>
        <w:t>3</w:t>
      </w: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 xml:space="preserve">, удельный вес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р</w:t>
      </w:r>
      <w:proofErr w:type="spellEnd"/>
      <w:proofErr w:type="gramEnd"/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 xml:space="preserve"> =0,76 кг/м.куб.</w:t>
      </w:r>
    </w:p>
    <w:p w:rsidR="00E8621C" w:rsidRDefault="00E8621C" w:rsidP="00E8621C">
      <w:pPr>
        <w:pStyle w:val="a4"/>
        <w:widowControl w:val="0"/>
        <w:numPr>
          <w:ilvl w:val="0"/>
          <w:numId w:val="4"/>
        </w:numPr>
        <w:shd w:val="clear" w:color="auto" w:fill="FFFFFF"/>
        <w:tabs>
          <w:tab w:val="left" w:pos="725"/>
          <w:tab w:val="left" w:pos="1134"/>
        </w:tabs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eastAsia="Times New Roman" w:hAnsi="Times New Roman" w:cs="Times New Roman"/>
          <w:bCs/>
          <w:i/>
          <w:iCs/>
          <w:spacing w:val="-15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 xml:space="preserve">Проектом предусмотреть газопровод низкого давления от точки врезки </w:t>
      </w:r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>до газифицируемого здания. Способ прокладки, диаметр и протяжённость газопровода установить проектом.</w:t>
      </w:r>
    </w:p>
    <w:p w:rsidR="00E8621C" w:rsidRDefault="00E8621C" w:rsidP="00E8621C">
      <w:pPr>
        <w:shd w:val="clear" w:color="auto" w:fill="FFFFFF"/>
        <w:tabs>
          <w:tab w:val="left" w:pos="326"/>
          <w:tab w:val="left" w:pos="1134"/>
        </w:tabs>
        <w:spacing w:after="0"/>
        <w:ind w:right="442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pacing w:val="-19"/>
          <w:sz w:val="24"/>
          <w:szCs w:val="24"/>
        </w:rPr>
        <w:t>3.</w:t>
      </w:r>
      <w:r>
        <w:rPr>
          <w:rFonts w:ascii="Times New Roman" w:hAnsi="Times New Roman" w:cs="Times New Roman"/>
          <w:bCs/>
          <w:sz w:val="24"/>
          <w:szCs w:val="24"/>
        </w:rPr>
        <w:tab/>
      </w:r>
      <w:r>
        <w:rPr>
          <w:rFonts w:ascii="Times New Roman" w:hAnsi="Times New Roman" w:cs="Times New Roman"/>
          <w:bCs/>
          <w:spacing w:val="4"/>
          <w:sz w:val="24"/>
          <w:szCs w:val="24"/>
        </w:rPr>
        <w:t xml:space="preserve">Проектом предусмотреть отключающие устройства в точке подключения, перед </w:t>
      </w:r>
      <w:r>
        <w:rPr>
          <w:rFonts w:ascii="Times New Roman" w:hAnsi="Times New Roman" w:cs="Times New Roman"/>
          <w:bCs/>
          <w:spacing w:val="-2"/>
          <w:sz w:val="24"/>
          <w:szCs w:val="24"/>
        </w:rPr>
        <w:t xml:space="preserve">вводом в газифицируемое здание и перед каждой единицей </w:t>
      </w:r>
      <w:proofErr w:type="spellStart"/>
      <w:r>
        <w:rPr>
          <w:rFonts w:ascii="Times New Roman" w:hAnsi="Times New Roman" w:cs="Times New Roman"/>
          <w:bCs/>
          <w:spacing w:val="-2"/>
          <w:sz w:val="24"/>
          <w:szCs w:val="24"/>
        </w:rPr>
        <w:t>газопотребляющего</w:t>
      </w:r>
      <w:proofErr w:type="spellEnd"/>
      <w:r>
        <w:rPr>
          <w:rFonts w:ascii="Times New Roman" w:hAnsi="Times New Roman" w:cs="Times New Roman"/>
          <w:bCs/>
          <w:spacing w:val="-2"/>
          <w:sz w:val="24"/>
          <w:szCs w:val="24"/>
        </w:rPr>
        <w:t xml:space="preserve"> оборудования.</w:t>
      </w:r>
    </w:p>
    <w:p w:rsidR="00E8621C" w:rsidRDefault="00E8621C" w:rsidP="00E8621C">
      <w:pPr>
        <w:shd w:val="clear" w:color="auto" w:fill="FFFFFF"/>
        <w:tabs>
          <w:tab w:val="left" w:pos="389"/>
          <w:tab w:val="left" w:pos="1134"/>
        </w:tabs>
        <w:spacing w:after="0"/>
        <w:ind w:right="442"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pacing w:val="-16"/>
          <w:sz w:val="24"/>
          <w:szCs w:val="24"/>
        </w:rPr>
        <w:t>4.</w:t>
      </w:r>
      <w:r>
        <w:rPr>
          <w:rFonts w:ascii="Times New Roman" w:hAnsi="Times New Roman" w:cs="Times New Roman"/>
          <w:bCs/>
          <w:sz w:val="24"/>
          <w:szCs w:val="24"/>
        </w:rPr>
        <w:tab/>
        <w:t>Проект газопровода-ввода согласовать с ООО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Новосибирскоблгаз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» на соответствие настоящим техническим условиям.</w:t>
      </w:r>
    </w:p>
    <w:p w:rsidR="00E8621C" w:rsidRDefault="00E8621C" w:rsidP="00E8621C">
      <w:pPr>
        <w:pStyle w:val="a4"/>
        <w:widowControl w:val="0"/>
        <w:numPr>
          <w:ilvl w:val="0"/>
          <w:numId w:val="5"/>
        </w:numPr>
        <w:shd w:val="clear" w:color="auto" w:fill="FFFFFF"/>
        <w:tabs>
          <w:tab w:val="left" w:pos="322"/>
          <w:tab w:val="left" w:pos="1134"/>
        </w:tabs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eastAsia="Times New Roman" w:hAnsi="Times New Roman" w:cs="Times New Roman"/>
          <w:bCs/>
          <w:spacing w:val="-17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 xml:space="preserve">Проектные, строительно-монтажные и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>пуско</w:t>
      </w:r>
      <w:proofErr w:type="spell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>- наладочные</w:t>
      </w:r>
      <w:proofErr w:type="gram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 xml:space="preserve"> работы должны </w:t>
      </w:r>
      <w:r>
        <w:rPr>
          <w:rFonts w:ascii="Times New Roman" w:eastAsia="Times New Roman" w:hAnsi="Times New Roman" w:cs="Times New Roman"/>
          <w:bCs/>
          <w:spacing w:val="4"/>
          <w:sz w:val="24"/>
          <w:szCs w:val="24"/>
        </w:rPr>
        <w:t xml:space="preserve">выполняться организациями, имеющими допуски к выполнению соответствующих </w:t>
      </w:r>
      <w:r>
        <w:rPr>
          <w:rFonts w:ascii="Times New Roman" w:eastAsia="Times New Roman" w:hAnsi="Times New Roman" w:cs="Times New Roman"/>
          <w:bCs/>
          <w:spacing w:val="-7"/>
          <w:sz w:val="24"/>
          <w:szCs w:val="24"/>
        </w:rPr>
        <w:t>видов работ</w:t>
      </w:r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>.</w:t>
      </w:r>
    </w:p>
    <w:p w:rsidR="00E8621C" w:rsidRDefault="00E8621C" w:rsidP="00E8621C">
      <w:pPr>
        <w:pStyle w:val="a4"/>
        <w:widowControl w:val="0"/>
        <w:numPr>
          <w:ilvl w:val="0"/>
          <w:numId w:val="5"/>
        </w:numPr>
        <w:shd w:val="clear" w:color="auto" w:fill="FFFFFF"/>
        <w:tabs>
          <w:tab w:val="left" w:pos="322"/>
        </w:tabs>
        <w:autoSpaceDE w:val="0"/>
        <w:autoSpaceDN w:val="0"/>
        <w:adjustRightInd w:val="0"/>
        <w:spacing w:after="0"/>
        <w:ind w:left="1134" w:hanging="283"/>
        <w:jc w:val="both"/>
        <w:rPr>
          <w:rFonts w:ascii="Times New Roman" w:eastAsia="Times New Roman" w:hAnsi="Times New Roman" w:cs="Times New Roman"/>
          <w:bCs/>
          <w:spacing w:val="-3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 xml:space="preserve"> Предусмотреть установку узла учета расхода газа при </w:t>
      </w:r>
      <w:proofErr w:type="spellStart"/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>газопотреблении</w:t>
      </w:r>
      <w:proofErr w:type="spell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spacing w:val="-3"/>
          <w:sz w:val="24"/>
          <w:szCs w:val="24"/>
        </w:rPr>
        <w:t xml:space="preserve"> </w:t>
      </w:r>
    </w:p>
    <w:p w:rsidR="00E8621C" w:rsidRDefault="00E8621C" w:rsidP="00E8621C">
      <w:pPr>
        <w:widowControl w:val="0"/>
        <w:numPr>
          <w:ilvl w:val="0"/>
          <w:numId w:val="5"/>
        </w:numPr>
        <w:shd w:val="clear" w:color="auto" w:fill="FFFFFF"/>
        <w:tabs>
          <w:tab w:val="left" w:pos="322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pacing w:val="-17"/>
          <w:sz w:val="24"/>
          <w:szCs w:val="24"/>
        </w:rPr>
      </w:pPr>
      <w:r>
        <w:rPr>
          <w:rFonts w:ascii="Times New Roman" w:hAnsi="Times New Roman" w:cs="Times New Roman"/>
          <w:bCs/>
          <w:spacing w:val="-3"/>
          <w:sz w:val="24"/>
          <w:szCs w:val="24"/>
        </w:rPr>
        <w:t>Предусмотренные проектом технические устройства должны иметь сертификат</w:t>
      </w:r>
      <w:r>
        <w:rPr>
          <w:rFonts w:ascii="Times New Roman" w:hAnsi="Times New Roman" w:cs="Times New Roman"/>
          <w:bCs/>
          <w:spacing w:val="1"/>
          <w:sz w:val="24"/>
          <w:szCs w:val="24"/>
        </w:rPr>
        <w:t xml:space="preserve">ы соответствия, </w:t>
      </w:r>
      <w:proofErr w:type="spellStart"/>
      <w:r>
        <w:rPr>
          <w:rFonts w:ascii="Times New Roman" w:hAnsi="Times New Roman" w:cs="Times New Roman"/>
          <w:bCs/>
          <w:spacing w:val="1"/>
          <w:sz w:val="24"/>
          <w:szCs w:val="24"/>
        </w:rPr>
        <w:t>эксплуатационн</w:t>
      </w:r>
      <w:proofErr w:type="gramStart"/>
      <w:r>
        <w:rPr>
          <w:rFonts w:ascii="Times New Roman" w:hAnsi="Times New Roman" w:cs="Times New Roman"/>
          <w:bCs/>
          <w:spacing w:val="1"/>
          <w:sz w:val="24"/>
          <w:szCs w:val="24"/>
        </w:rPr>
        <w:t>о</w:t>
      </w:r>
      <w:proofErr w:type="spellEnd"/>
      <w:r>
        <w:rPr>
          <w:rFonts w:ascii="Times New Roman" w:hAnsi="Times New Roman" w:cs="Times New Roman"/>
          <w:bCs/>
          <w:spacing w:val="1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bCs/>
          <w:spacing w:val="1"/>
          <w:sz w:val="24"/>
          <w:szCs w:val="24"/>
        </w:rPr>
        <w:t xml:space="preserve"> техническую документацию, </w:t>
      </w:r>
      <w:r>
        <w:rPr>
          <w:rFonts w:ascii="Times New Roman" w:hAnsi="Times New Roman" w:cs="Times New Roman"/>
          <w:bCs/>
          <w:spacing w:val="-3"/>
          <w:sz w:val="24"/>
          <w:szCs w:val="24"/>
        </w:rPr>
        <w:t xml:space="preserve"> сертификаты качеств</w:t>
      </w:r>
      <w:r>
        <w:rPr>
          <w:rFonts w:ascii="Times New Roman" w:hAnsi="Times New Roman" w:cs="Times New Roman"/>
          <w:bCs/>
          <w:spacing w:val="-17"/>
          <w:sz w:val="24"/>
          <w:szCs w:val="24"/>
        </w:rPr>
        <w:t>а.</w:t>
      </w:r>
    </w:p>
    <w:p w:rsidR="00E8621C" w:rsidRDefault="00E8621C" w:rsidP="00E8621C">
      <w:pPr>
        <w:pStyle w:val="a4"/>
        <w:widowControl w:val="0"/>
        <w:numPr>
          <w:ilvl w:val="0"/>
          <w:numId w:val="5"/>
        </w:numPr>
        <w:shd w:val="clear" w:color="auto" w:fill="FFFFFF"/>
        <w:tabs>
          <w:tab w:val="left" w:pos="322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pacing w:val="-19"/>
          <w:sz w:val="24"/>
          <w:szCs w:val="24"/>
        </w:rPr>
      </w:pPr>
      <w:r>
        <w:rPr>
          <w:rFonts w:ascii="Times New Roman" w:hAnsi="Times New Roman" w:cs="Times New Roman"/>
          <w:bCs/>
          <w:spacing w:val="4"/>
          <w:sz w:val="24"/>
          <w:szCs w:val="24"/>
        </w:rPr>
        <w:t xml:space="preserve"> Перед началом эксплуатации сети </w:t>
      </w:r>
      <w:proofErr w:type="spellStart"/>
      <w:r>
        <w:rPr>
          <w:rFonts w:ascii="Times New Roman" w:hAnsi="Times New Roman" w:cs="Times New Roman"/>
          <w:bCs/>
          <w:spacing w:val="4"/>
          <w:sz w:val="24"/>
          <w:szCs w:val="24"/>
        </w:rPr>
        <w:t>газопотребления</w:t>
      </w:r>
      <w:proofErr w:type="spellEnd"/>
      <w:r>
        <w:rPr>
          <w:rFonts w:ascii="Times New Roman" w:hAnsi="Times New Roman" w:cs="Times New Roman"/>
          <w:bCs/>
          <w:spacing w:val="4"/>
          <w:sz w:val="24"/>
          <w:szCs w:val="24"/>
        </w:rPr>
        <w:t xml:space="preserve">, в том числе внутридомового </w:t>
      </w:r>
      <w:r>
        <w:rPr>
          <w:rFonts w:ascii="Times New Roman" w:hAnsi="Times New Roman" w:cs="Times New Roman"/>
          <w:bCs/>
          <w:spacing w:val="2"/>
          <w:sz w:val="24"/>
          <w:szCs w:val="24"/>
        </w:rPr>
        <w:t xml:space="preserve">газового оборудования, заключить договор на техническое обслуживание и ремонт </w:t>
      </w:r>
      <w:r>
        <w:rPr>
          <w:rFonts w:ascii="Times New Roman" w:hAnsi="Times New Roman" w:cs="Times New Roman"/>
          <w:bCs/>
          <w:spacing w:val="-3"/>
          <w:sz w:val="24"/>
          <w:szCs w:val="24"/>
        </w:rPr>
        <w:t xml:space="preserve">внутридомового и (или) внутриквартирного газового оборудования </w:t>
      </w:r>
      <w:r>
        <w:rPr>
          <w:rFonts w:ascii="Times New Roman" w:hAnsi="Times New Roman" w:cs="Times New Roman"/>
          <w:bCs/>
          <w:spacing w:val="-12"/>
          <w:sz w:val="24"/>
          <w:szCs w:val="24"/>
        </w:rPr>
        <w:t xml:space="preserve">со </w:t>
      </w:r>
      <w:r>
        <w:rPr>
          <w:rFonts w:ascii="Times New Roman" w:hAnsi="Times New Roman" w:cs="Times New Roman"/>
          <w:bCs/>
          <w:spacing w:val="-3"/>
          <w:sz w:val="24"/>
          <w:szCs w:val="24"/>
        </w:rPr>
        <w:t>специализированной организацией.</w:t>
      </w:r>
    </w:p>
    <w:p w:rsidR="00E8621C" w:rsidRDefault="00E8621C" w:rsidP="00E8621C">
      <w:pPr>
        <w:pStyle w:val="a4"/>
        <w:widowControl w:val="0"/>
        <w:numPr>
          <w:ilvl w:val="0"/>
          <w:numId w:val="5"/>
        </w:numPr>
        <w:shd w:val="clear" w:color="auto" w:fill="FFFFFF"/>
        <w:tabs>
          <w:tab w:val="left" w:pos="322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pacing w:val="-19"/>
          <w:sz w:val="24"/>
          <w:szCs w:val="24"/>
        </w:rPr>
      </w:pPr>
      <w:r>
        <w:rPr>
          <w:rFonts w:ascii="Times New Roman" w:hAnsi="Times New Roman" w:cs="Times New Roman"/>
          <w:bCs/>
          <w:spacing w:val="-3"/>
          <w:sz w:val="24"/>
          <w:szCs w:val="24"/>
        </w:rPr>
        <w:t>Срок подключения (технологического присоединения) объекта капитального строительства к газораспределительным сетям: 1 год со дня заключения договора о подключении.</w:t>
      </w:r>
    </w:p>
    <w:p w:rsidR="00E8621C" w:rsidRDefault="00E8621C" w:rsidP="00E8621C">
      <w:pPr>
        <w:widowControl w:val="0"/>
        <w:numPr>
          <w:ilvl w:val="0"/>
          <w:numId w:val="5"/>
        </w:numPr>
        <w:shd w:val="clear" w:color="auto" w:fill="FFFFFF"/>
        <w:tabs>
          <w:tab w:val="left" w:pos="322"/>
          <w:tab w:val="left" w:pos="938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pacing w:val="-19"/>
          <w:sz w:val="24"/>
          <w:szCs w:val="24"/>
        </w:rPr>
      </w:pPr>
      <w:r>
        <w:rPr>
          <w:rFonts w:ascii="Times New Roman" w:hAnsi="Times New Roman" w:cs="Times New Roman"/>
          <w:bCs/>
          <w:spacing w:val="-3"/>
          <w:sz w:val="24"/>
          <w:szCs w:val="24"/>
        </w:rPr>
        <w:t>Технические условия действительны в течение 2-х лет со дня выдачи.</w:t>
      </w:r>
    </w:p>
    <w:p w:rsidR="00E8621C" w:rsidRDefault="00E8621C" w:rsidP="00E8621C">
      <w:pPr>
        <w:widowControl w:val="0"/>
        <w:shd w:val="clear" w:color="auto" w:fill="FFFFFF"/>
        <w:tabs>
          <w:tab w:val="left" w:pos="322"/>
          <w:tab w:val="left" w:pos="9389"/>
        </w:tabs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hAnsi="Times New Roman" w:cs="Times New Roman"/>
          <w:bCs/>
          <w:spacing w:val="-19"/>
          <w:sz w:val="24"/>
          <w:szCs w:val="24"/>
        </w:rPr>
      </w:pPr>
    </w:p>
    <w:p w:rsidR="00E8621C" w:rsidRDefault="00E8621C" w:rsidP="00E8621C">
      <w:pPr>
        <w:pStyle w:val="a4"/>
        <w:spacing w:before="15" w:after="15"/>
        <w:ind w:left="0" w:right="15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Начальный размер годовой арендной платы - 21000 (Двадцать одна тысяча) рублей 00 копеек. Задаток - 21000 (Двадцать одна тысяча) рублей 00 копеек. Шаг аукциона - 630 (шестьсот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тридцать) рублей 00 копеек. Рыночная стоимость годовой арендной платы определена на основании отчёта об оценке № 165/15 «И. П.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Ю. П. - об определении рыночной стоимости годовой суммы арендной платы за использование земельного участка, имеющего местоположение: Новосибирская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Коченевский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р. п. Чик, ул. Сибирская» от 09. 11. 2015 и справки И. П.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Ю. П. о подтверждении стоимости годовой арендной платы за использование земельных участков № 5 от 15.09.2016.. Срок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аренды 20 лет. Арендная плата вносится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ежеквартально не позднее 10 числа месяца следующего за отчётным кварталом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ЛОТ № 3</w:t>
      </w:r>
    </w:p>
    <w:p w:rsidR="00E8621C" w:rsidRDefault="00E8621C" w:rsidP="00E8621C">
      <w:pPr>
        <w:pStyle w:val="consnonformat"/>
        <w:jc w:val="both"/>
        <w:outlineLvl w:val="0"/>
        <w:rPr>
          <w:bCs/>
          <w:iCs/>
        </w:rPr>
      </w:pPr>
      <w:r>
        <w:t xml:space="preserve">Площадь участка 1000 кв.м. Кадастровый номер 54:11:050135:14. Категория земель - земли населенных пунктов. Право на земельный участок – </w:t>
      </w:r>
      <w:r>
        <w:rPr>
          <w:iCs/>
        </w:rPr>
        <w:t>земельные участки, государственная  собственность на которые не разграничена,  раз</w:t>
      </w:r>
      <w:r>
        <w:t xml:space="preserve">решенное использование – малоэтажная жилая застройка (индивидуальное жилищное строительство) размещение жилого дома Местоположение: Новосибирская область, </w:t>
      </w:r>
      <w:proofErr w:type="spellStart"/>
      <w:r>
        <w:t>Коченевский</w:t>
      </w:r>
      <w:proofErr w:type="spellEnd"/>
      <w:r>
        <w:t xml:space="preserve"> район, р. п. Чик, ул. Титова.</w:t>
      </w:r>
      <w:r>
        <w:rPr>
          <w:color w:val="FF0000"/>
        </w:rPr>
        <w:t xml:space="preserve"> </w:t>
      </w:r>
      <w:r>
        <w:t xml:space="preserve">Существующие обременения: обременения не зарегистрированы. Ограничения в использовании: земельный участок может быть использован исключительно для размещения объектов индивидуального жилищного строительства. 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Допустимые параметры разрешенного строительства объекта капитального строительства: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минимальный отступ от границ земельного участка, за пределами которых запрещено строительство зданий строений сооружений – 3 м;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предельное максимальное количество надземных этажей зданий, строений, сооружений – 3 этажа;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 минимальный процент застройки в границах земельного участка, определяемый как отношение суммарной площади земельного участка, которая должна быть застроена, ко всей площади земельного участка, – 10%,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участка, – 80%.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Технологическое присоединение объекта к электрическим сетям возможно при условии выполнения следующих мероприятий:</w:t>
      </w:r>
    </w:p>
    <w:p w:rsidR="00E8621C" w:rsidRDefault="00E8621C" w:rsidP="00E8621C">
      <w:pPr>
        <w:pStyle w:val="a5"/>
        <w:suppressAutoHyphens/>
        <w:spacing w:line="240" w:lineRule="auto"/>
        <w:ind w:firstLine="708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Строительство электрических сетей 0,4 кВ в необходимом объеме.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Объект расположен в зоне действия фидера № 4, подключенного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принадлежащей смежной сетевой организации ОАО «РЖД». Фидер № 4, запитанный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принадлежит АО «РЭС». Объем свободной для технологического присоединения  трансформаторной мощности по указанному фидеру отсутствует.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Указанный  объем мероприятий является ориентировочным и предварительным, и не является основанием для разработки проектно – технической документации, строительство – монтажных и </w:t>
      </w:r>
      <w:proofErr w:type="spellStart"/>
      <w:proofErr w:type="gramStart"/>
      <w:r>
        <w:rPr>
          <w:b w:val="0"/>
          <w:sz w:val="24"/>
          <w:szCs w:val="24"/>
        </w:rPr>
        <w:t>пуско</w:t>
      </w:r>
      <w:proofErr w:type="spellEnd"/>
      <w:r>
        <w:rPr>
          <w:b w:val="0"/>
          <w:sz w:val="24"/>
          <w:szCs w:val="24"/>
        </w:rPr>
        <w:t xml:space="preserve"> – наладочных</w:t>
      </w:r>
      <w:proofErr w:type="gramEnd"/>
      <w:r>
        <w:rPr>
          <w:b w:val="0"/>
          <w:sz w:val="24"/>
          <w:szCs w:val="24"/>
        </w:rPr>
        <w:t xml:space="preserve"> работ в целях технологического присоединения </w:t>
      </w:r>
      <w:proofErr w:type="spellStart"/>
      <w:r>
        <w:rPr>
          <w:b w:val="0"/>
          <w:sz w:val="24"/>
          <w:szCs w:val="24"/>
        </w:rPr>
        <w:t>энергопринимающих</w:t>
      </w:r>
      <w:proofErr w:type="spellEnd"/>
      <w:r>
        <w:rPr>
          <w:b w:val="0"/>
          <w:sz w:val="24"/>
          <w:szCs w:val="24"/>
        </w:rPr>
        <w:t xml:space="preserve"> устройств к электрическим сетям.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«Технические условия и договор об осуществлении технологического присоединения будут разработаны сетевой организацией (АО «РЭС») на основании заявки на технологическое присоединение малоэтажной жилой застройки (индивидуальное жилищное строительство) расположенной по адресу: </w:t>
      </w:r>
      <w:proofErr w:type="gramStart"/>
      <w:r>
        <w:rPr>
          <w:b w:val="0"/>
          <w:sz w:val="24"/>
          <w:szCs w:val="24"/>
        </w:rPr>
        <w:t xml:space="preserve">НСО, </w:t>
      </w:r>
      <w:proofErr w:type="spellStart"/>
      <w:r>
        <w:rPr>
          <w:b w:val="0"/>
          <w:sz w:val="24"/>
          <w:szCs w:val="24"/>
        </w:rPr>
        <w:t>Коченевский</w:t>
      </w:r>
      <w:proofErr w:type="spellEnd"/>
      <w:r>
        <w:rPr>
          <w:b w:val="0"/>
          <w:sz w:val="24"/>
          <w:szCs w:val="24"/>
        </w:rPr>
        <w:t xml:space="preserve">  район, р. п. Чик, ул. Титова, кадастровый номер земельного участка (54:11:050135:14), оформленной в соответствии с требованиями Правил технологического присоединения, 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присоединения»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Прием заявок на технологическое присоединение к электрическим сетям осуществляется в филиале «</w:t>
      </w:r>
      <w:proofErr w:type="spellStart"/>
      <w:r>
        <w:rPr>
          <w:b w:val="0"/>
          <w:sz w:val="24"/>
          <w:szCs w:val="24"/>
        </w:rPr>
        <w:t>Чулымские</w:t>
      </w:r>
      <w:proofErr w:type="spellEnd"/>
      <w:r>
        <w:rPr>
          <w:b w:val="0"/>
          <w:sz w:val="24"/>
          <w:szCs w:val="24"/>
        </w:rPr>
        <w:t xml:space="preserve"> электрические сети АО «РЭС», который находится по адресу: 632551, НСО, Чулым, ул. Московская, дом 90, (телефон 83835021788) и в Центре обслуживания клиентов АО  «РЭС»,  г. Новосибирск, ул. Советская, дом 5, БЦ </w:t>
      </w:r>
      <w:proofErr w:type="spellStart"/>
      <w:r>
        <w:rPr>
          <w:b w:val="0"/>
          <w:sz w:val="24"/>
          <w:szCs w:val="24"/>
        </w:rPr>
        <w:t>Кронос</w:t>
      </w:r>
      <w:proofErr w:type="spellEnd"/>
      <w:r>
        <w:rPr>
          <w:b w:val="0"/>
          <w:sz w:val="24"/>
          <w:szCs w:val="24"/>
        </w:rPr>
        <w:t>, блок «С» (телефон 2893768).</w:t>
      </w:r>
    </w:p>
    <w:p w:rsidR="00E8621C" w:rsidRDefault="00E8621C" w:rsidP="00E8621C">
      <w:pPr>
        <w:pStyle w:val="a5"/>
        <w:suppressAutoHyphens/>
        <w:spacing w:line="240" w:lineRule="auto"/>
        <w:rPr>
          <w:b w:val="0"/>
          <w:sz w:val="24"/>
          <w:szCs w:val="24"/>
        </w:rPr>
      </w:pPr>
    </w:p>
    <w:p w:rsidR="00E8621C" w:rsidRDefault="00E8621C" w:rsidP="00E8621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Подключение к сетям водоснабжения объекта строительства, возможно, при выполнении следующих условий:</w:t>
      </w:r>
    </w:p>
    <w:p w:rsidR="00E8621C" w:rsidRDefault="00E8621C" w:rsidP="00E8621C">
      <w:pPr>
        <w:pStyle w:val="a4"/>
        <w:numPr>
          <w:ilvl w:val="0"/>
          <w:numId w:val="6"/>
        </w:numPr>
        <w:shd w:val="clear" w:color="auto" w:fill="FFFFFF"/>
        <w:suppressAutoHyphens/>
        <w:spacing w:after="0"/>
        <w:ind w:left="0" w:firstLine="709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Точка присоединения к сетям инженерно-технического обеспечения: ул. Титова, дом № 108</w:t>
      </w:r>
    </w:p>
    <w:p w:rsidR="00E8621C" w:rsidRDefault="00E8621C" w:rsidP="00E8621C">
      <w:pPr>
        <w:pStyle w:val="a4"/>
        <w:numPr>
          <w:ilvl w:val="0"/>
          <w:numId w:val="6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   Существующий диаметр труб  - 100</w:t>
      </w:r>
    </w:p>
    <w:p w:rsidR="00E8621C" w:rsidRDefault="00E8621C" w:rsidP="00E8621C">
      <w:pPr>
        <w:numPr>
          <w:ilvl w:val="0"/>
          <w:numId w:val="6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Материал труб    -  железо</w:t>
      </w:r>
    </w:p>
    <w:p w:rsidR="00E8621C" w:rsidRDefault="00E8621C" w:rsidP="00E8621C">
      <w:pPr>
        <w:numPr>
          <w:ilvl w:val="0"/>
          <w:numId w:val="6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Гарантированный напор воды в точке подключения  - 25 м</w:t>
      </w:r>
    </w:p>
    <w:p w:rsidR="00E8621C" w:rsidRDefault="00E8621C" w:rsidP="00E8621C">
      <w:pPr>
        <w:numPr>
          <w:ilvl w:val="0"/>
          <w:numId w:val="6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Глубина заложения трубы в точке подключения  - 3 м</w:t>
      </w:r>
    </w:p>
    <w:p w:rsidR="00E8621C" w:rsidRDefault="00E8621C" w:rsidP="00E8621C">
      <w:pPr>
        <w:numPr>
          <w:ilvl w:val="0"/>
          <w:numId w:val="6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Водоснабжение предусмотреть от водопровода 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Ду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100 мм (железо) по ул. Титова. Подключение произвести с установкой колодца с отключающей арматурой, которая будет являться границей балансовой принадлежности и эксплуатационной ответственности по водопроводной сети.</w:t>
      </w:r>
    </w:p>
    <w:p w:rsidR="00E8621C" w:rsidRDefault="00E8621C" w:rsidP="00E8621C">
      <w:pPr>
        <w:numPr>
          <w:ilvl w:val="0"/>
          <w:numId w:val="6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Точки подключения, трассу проектируемого водопровода, способа врезки, диаметр и материал трубопроводов, глубину заложения, тип арматуры определить проектом. Проект представить на согласование в МУП «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ППЖКХ». В проекте предусмотреть установку водопроводных колодцев, задвижек, узла учета воды.</w:t>
      </w:r>
    </w:p>
    <w:p w:rsidR="00E8621C" w:rsidRDefault="00E8621C" w:rsidP="00E8621C">
      <w:pPr>
        <w:shd w:val="clear" w:color="auto" w:fill="FFFFFF"/>
        <w:suppressAutoHyphens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сети водоотведения невозможно.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Допускается устройство выгребного колодца, которое необходимо согласовать с районным центром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Установку строящегося выгребного колодца производить в пределах приусадебного участка по ул. Титова (не выходя за границы земельного участка).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завершения работ произвести благоустройство земельного участка.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Заключить договор с МУП «</w:t>
      </w:r>
      <w:proofErr w:type="spellStart"/>
      <w:r>
        <w:rPr>
          <w:rFonts w:ascii="Times New Roman" w:hAnsi="Times New Roman" w:cs="Times New Roman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ППЖКХ» на откачку и вывоз канализационных стоков из выгребного колодца.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действия технических условий 1 год.</w:t>
      </w:r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Подключение (технологическое присоединение) к газораспределительной сети объекта газификации природным газом невозможно.</w:t>
      </w:r>
    </w:p>
    <w:p w:rsidR="00E8621C" w:rsidRDefault="00E8621C" w:rsidP="00E8621C">
      <w:pPr>
        <w:widowControl w:val="0"/>
        <w:shd w:val="clear" w:color="auto" w:fill="FFFFFF"/>
        <w:tabs>
          <w:tab w:val="left" w:pos="322"/>
          <w:tab w:val="left" w:pos="9389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Cs/>
          <w:color w:val="000000"/>
          <w:spacing w:val="-19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Начальный размер годовой арендной платы - 23500 (двадцать три тысячи пятьсот) рублей 00 копеек. Задаток - 23500 (двадцать три тысячи пятьсот) рублей 00 копеек. Шаг аукциона - 705 (семьсот пять) рублей 00 копеек. Рыночная стоимость годовой арендной платы определена на основании отчёта об оценке № 168/15 «И. П.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Ю. П. - об определении рыночной стоимости годовой суммы арендной платы за использование земельного участка, имеющего местоположение: Новосибирская область,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район, р. п. Чик, ул. Титова» от 09. 11. 2015 и справки И. П.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Ю. П. о подтверждении стоимости годовой арендной платы за использование земельных участков № 5 от 15.09.2016 . Срок</w:t>
      </w:r>
      <w:r>
        <w:rPr>
          <w:rFonts w:ascii="Times New Roman" w:hAnsi="Times New Roman" w:cs="Times New Roman"/>
          <w:sz w:val="24"/>
          <w:szCs w:val="24"/>
        </w:rPr>
        <w:t xml:space="preserve"> аренды 20 лет. Арендная плата вносится </w:t>
      </w:r>
      <w:r>
        <w:rPr>
          <w:rFonts w:ascii="Times New Roman" w:hAnsi="Times New Roman" w:cs="Times New Roman"/>
          <w:color w:val="000000"/>
          <w:sz w:val="24"/>
          <w:szCs w:val="24"/>
        </w:rPr>
        <w:t>ежеквартально не позднее 10 числа месяца следующего за отчётным кварталом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ЛОТ № 4</w:t>
      </w:r>
    </w:p>
    <w:p w:rsidR="00E8621C" w:rsidRDefault="00E8621C" w:rsidP="00E8621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Площадь участка 994 кв.м. Кадастровый номер 54:11:050135:12. Категория земель - земли населенных пунктов. Право на земельный участок – </w:t>
      </w:r>
      <w:r>
        <w:rPr>
          <w:rFonts w:ascii="Times New Roman" w:hAnsi="Times New Roman" w:cs="Times New Roman"/>
          <w:iCs/>
          <w:sz w:val="24"/>
          <w:szCs w:val="24"/>
        </w:rPr>
        <w:t>земельные участки, государственная  собственность на которые не разграничена,  раз</w:t>
      </w:r>
      <w:r>
        <w:rPr>
          <w:rFonts w:ascii="Times New Roman" w:hAnsi="Times New Roman" w:cs="Times New Roman"/>
          <w:sz w:val="24"/>
          <w:szCs w:val="24"/>
        </w:rPr>
        <w:t xml:space="preserve">решенное использование – малоэтажная жилая застройка (индивидуальное жилищное строительство) размещение жилого дома. Местоположение: Новосибирская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р. п. Чик, ул. Титова.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Существующие обременения: обременения не зарегистрированы. Ограничения в использовании: земельный участок может быть использован исключительно для размещения объектов индивидуального жилищного строительства. 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Допустимые параметры разрешенного строительства объекта капитального строительства: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минимальный отступ от границ земельного участка, за пределами которых запрещено строительство зданий строений сооружений – 3 м;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предельное максимальное количество надземных этажей зданий, строений, сооружений – 3 этажа;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>- минимальный процент застройки в границах земельного участка, определяемый как отношение суммарной площади земельного участка, которая должна быть застроена, ко всей площади земельного участка, – 10%,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участка, – 80%.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Технологическое присоединение объекта к электрическим сетям возможно при условии выполнения следующих мероприятий:</w:t>
      </w:r>
    </w:p>
    <w:p w:rsidR="00E8621C" w:rsidRDefault="00E8621C" w:rsidP="00E8621C">
      <w:pPr>
        <w:pStyle w:val="a5"/>
        <w:suppressAutoHyphens/>
        <w:spacing w:line="240" w:lineRule="auto"/>
        <w:ind w:firstLine="708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Строительство электрических сетей 0,4 кВ в необходимом объеме.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Объект расположен в зоне действия фидера № 4, подключенного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принадлежащей смежной сетевой организации ОАО «РЖД». Фидер № 4, запитанный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принадлежит АО «РЭС». Объем свободной для технологического присоединения  трансформаторной мощности по указанному фидеру отсутствует.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Указанный объем мероприятий является ориентировочным и предварительным, и не является основанием для разработки проектно – технической документации, строительство – монтажных и </w:t>
      </w:r>
      <w:proofErr w:type="spellStart"/>
      <w:proofErr w:type="gramStart"/>
      <w:r>
        <w:rPr>
          <w:b w:val="0"/>
          <w:sz w:val="24"/>
          <w:szCs w:val="24"/>
        </w:rPr>
        <w:t>пуско</w:t>
      </w:r>
      <w:proofErr w:type="spellEnd"/>
      <w:r>
        <w:rPr>
          <w:b w:val="0"/>
          <w:sz w:val="24"/>
          <w:szCs w:val="24"/>
        </w:rPr>
        <w:t xml:space="preserve"> – наладочных</w:t>
      </w:r>
      <w:proofErr w:type="gramEnd"/>
      <w:r>
        <w:rPr>
          <w:b w:val="0"/>
          <w:sz w:val="24"/>
          <w:szCs w:val="24"/>
        </w:rPr>
        <w:t xml:space="preserve"> работ в целях технологического присоединения </w:t>
      </w:r>
      <w:proofErr w:type="spellStart"/>
      <w:r>
        <w:rPr>
          <w:b w:val="0"/>
          <w:sz w:val="24"/>
          <w:szCs w:val="24"/>
        </w:rPr>
        <w:t>энергопринимающих</w:t>
      </w:r>
      <w:proofErr w:type="spellEnd"/>
      <w:r>
        <w:rPr>
          <w:b w:val="0"/>
          <w:sz w:val="24"/>
          <w:szCs w:val="24"/>
        </w:rPr>
        <w:t xml:space="preserve"> устройств к электрическим сетям.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«Технические условия и договор об осуществлении технологического присоединения будут разработаны сетевой организацией (АО «РЭС») на основании заявки на технологическое присоединение малоэтажной жилой застройки (индивидуальное жилищное строительство) расположенной по адресу: </w:t>
      </w:r>
      <w:proofErr w:type="gramStart"/>
      <w:r>
        <w:rPr>
          <w:b w:val="0"/>
          <w:sz w:val="24"/>
          <w:szCs w:val="24"/>
        </w:rPr>
        <w:t xml:space="preserve">НСО, </w:t>
      </w:r>
      <w:proofErr w:type="spellStart"/>
      <w:r>
        <w:rPr>
          <w:b w:val="0"/>
          <w:sz w:val="24"/>
          <w:szCs w:val="24"/>
        </w:rPr>
        <w:t>Коченевский</w:t>
      </w:r>
      <w:proofErr w:type="spellEnd"/>
      <w:r>
        <w:rPr>
          <w:b w:val="0"/>
          <w:sz w:val="24"/>
          <w:szCs w:val="24"/>
        </w:rPr>
        <w:t xml:space="preserve">  район, р. п. Чик, ул. Титова, кадастровый номер земельного участка (54:11:050135:12), оформленной в соответствии с требованиями Правил технологического присоединения, 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присоединения»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Прием заявок на технологическое присоединение к электрическим сетям осуществляется в филиале «</w:t>
      </w:r>
      <w:proofErr w:type="spellStart"/>
      <w:r>
        <w:rPr>
          <w:b w:val="0"/>
          <w:sz w:val="24"/>
          <w:szCs w:val="24"/>
        </w:rPr>
        <w:t>Чулымские</w:t>
      </w:r>
      <w:proofErr w:type="spellEnd"/>
      <w:r>
        <w:rPr>
          <w:b w:val="0"/>
          <w:sz w:val="24"/>
          <w:szCs w:val="24"/>
        </w:rPr>
        <w:t xml:space="preserve"> электрические сети АО «РЭС», который находится по адресу: 632551, НСО, Чулым, ул. Московская, дом 90, (телефон 83835021788) и в Центре обслуживания клиентов АО  «РЭС»,  г. Новосибирск, ул. Советская, дом 5, БЦ </w:t>
      </w:r>
      <w:proofErr w:type="spellStart"/>
      <w:r>
        <w:rPr>
          <w:b w:val="0"/>
          <w:sz w:val="24"/>
          <w:szCs w:val="24"/>
        </w:rPr>
        <w:t>Кронос</w:t>
      </w:r>
      <w:proofErr w:type="spellEnd"/>
      <w:r>
        <w:rPr>
          <w:b w:val="0"/>
          <w:sz w:val="24"/>
          <w:szCs w:val="24"/>
        </w:rPr>
        <w:t>, блок «С» (телефон 2893768).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</w:p>
    <w:p w:rsidR="00E8621C" w:rsidRDefault="00E8621C" w:rsidP="00E8621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сетям водоснабжения объекта строительства, возможно, при выполнении следующих условий:</w:t>
      </w:r>
    </w:p>
    <w:p w:rsidR="00E8621C" w:rsidRDefault="00E8621C" w:rsidP="00E8621C">
      <w:pPr>
        <w:pStyle w:val="a4"/>
        <w:numPr>
          <w:ilvl w:val="0"/>
          <w:numId w:val="7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Точка присоединения к сетям инженерно-технического обеспечения: ул. Титова, дом 108</w:t>
      </w:r>
    </w:p>
    <w:p w:rsidR="00E8621C" w:rsidRDefault="00E8621C" w:rsidP="00E8621C">
      <w:pPr>
        <w:pStyle w:val="a4"/>
        <w:numPr>
          <w:ilvl w:val="0"/>
          <w:numId w:val="7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Существующий диаметр труб  - 100</w:t>
      </w:r>
    </w:p>
    <w:p w:rsidR="00E8621C" w:rsidRDefault="00E8621C" w:rsidP="00E8621C">
      <w:pPr>
        <w:pStyle w:val="a4"/>
        <w:numPr>
          <w:ilvl w:val="0"/>
          <w:numId w:val="7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Материал труб    -  железо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Гарантированный напор воды в точке подключения  - 25 м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Глубина заложения трубы в точке подключения  - 3 м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Водоснабжение предусмотреть от водопровода 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Ду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100 мм (железо) по ул. Титова. Подключение произвести с установкой колодца с отключающей арматурой, которая будет являться границей балансовой принадлежности и эксплуатационной ответственности по водопроводной сети.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Точки подключения, трассу проектируемого водопровода, способа врезки, диаметр и материал трубопроводов, глубину заложения, тип арматуры определить проектом. Проект представить на согласование в МУП «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ППЖКХ». В проекте предусмотреть установку водопроводных колодцев, задвижек, узла учета воды.</w:t>
      </w:r>
    </w:p>
    <w:p w:rsidR="00E8621C" w:rsidRDefault="00E8621C" w:rsidP="00E8621C">
      <w:pPr>
        <w:shd w:val="clear" w:color="auto" w:fill="FFFFFF"/>
        <w:suppressAutoHyphens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сети водоотведения невозможно.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Допускается устройство выгребного колодца, которое необходимо согласовать с районным центром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Установку строящегося выгребного колодца производить в пределах приусадебного участка по ул. Титова (не выходя за границы земельного участка).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завершения работ произвести благоустройство земельного участка.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Заключить договор с МУП «</w:t>
      </w:r>
      <w:proofErr w:type="spellStart"/>
      <w:r>
        <w:rPr>
          <w:rFonts w:ascii="Times New Roman" w:hAnsi="Times New Roman" w:cs="Times New Roman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ППЖКХ» на откачку и вывоз канализационных стоков из выгребного колодца.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действия технических условий 1 год.</w:t>
      </w:r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Подключение (технологическое присоединение) к газораспределительной сети объекта газификации природным газом невозможно.</w:t>
      </w:r>
    </w:p>
    <w:p w:rsidR="00E8621C" w:rsidRDefault="00E8621C" w:rsidP="00E8621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Начальный размер годовой арендной платы - 23300 (двадцать три тысячи триста) рублей 00 копеек. Задаток - 23300 (двадцать три тысячи триста) рублей 00 копеек. Шаг аукциона - 699 (шестьсот девяносто девять) рублей 00 копеек. Рыночная стоимость годовой арендной платы определена на основании отчёта об оценке № 171/15 «И. П.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Ю. П. - об определении рыночной стоимости годовой суммы арендной платы за использование земельного участка, имеющего местоположение: Новосибирская область,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район, р. п. Чик, ул. Титова» от 09. 11. 2015 и справки И. П.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Ю. П. о подтверждении стоимости годовой арендной платы за использование земельных участков № 5 от 15.09.2016. Срок</w:t>
      </w:r>
      <w:r>
        <w:rPr>
          <w:rFonts w:ascii="Times New Roman" w:hAnsi="Times New Roman" w:cs="Times New Roman"/>
          <w:sz w:val="24"/>
          <w:szCs w:val="24"/>
        </w:rPr>
        <w:t xml:space="preserve"> аренды 20 лет. Арендная плата вносится </w:t>
      </w:r>
      <w:r>
        <w:rPr>
          <w:rFonts w:ascii="Times New Roman" w:hAnsi="Times New Roman" w:cs="Times New Roman"/>
          <w:color w:val="000000"/>
          <w:sz w:val="24"/>
          <w:szCs w:val="24"/>
        </w:rPr>
        <w:t>ежеквартально не позднее 10 числа месяца следующего за отчётным кварталом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ЛОТ № 5</w:t>
      </w:r>
    </w:p>
    <w:p w:rsidR="00E8621C" w:rsidRDefault="00E8621C" w:rsidP="00E8621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Площадь участка 1000 кв.м. Кадастровый номер 54:11:050135:13. Категория земель - земли населенных пунктов. Право на земельный участок – </w:t>
      </w:r>
      <w:r>
        <w:rPr>
          <w:rFonts w:ascii="Times New Roman" w:hAnsi="Times New Roman" w:cs="Times New Roman"/>
          <w:iCs/>
          <w:sz w:val="24"/>
          <w:szCs w:val="24"/>
        </w:rPr>
        <w:t>земельные участки, государственная  собственность на которые не разграничена,  раз</w:t>
      </w:r>
      <w:r>
        <w:rPr>
          <w:rFonts w:ascii="Times New Roman" w:hAnsi="Times New Roman" w:cs="Times New Roman"/>
          <w:sz w:val="24"/>
          <w:szCs w:val="24"/>
        </w:rPr>
        <w:t xml:space="preserve">решенное использование – малоэтажная жилая застройка (индивидуальное жилищное строительство) размещение жилого дома. Местоположение: Новосибирская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р. п. Чик, ул. Титова.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Существующие обременения: обременения не зарегистрированы. Ограничения в использовании: земельный участок может быть использован исключительно для размещения объектов индивидуального жилищного строительства. 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Допустимые параметры разрешенного строительства объекта капитального строительства: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минимальный отступ от границ земельного участка, за пределами которых запрещено строительство зданий строений сооружений – 3 м;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предельное максимальное количество надземных этажей зданий, строений, сооружений – 3 этажа;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 минимальный процент застройки в границах земельного участка, определяемый как отношение суммарной площади земельного участка, которая должна быть застроена, ко всей площади земельного участка, – 10%,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участка, – 80%.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Технологическое присоединение объекта к электрическим сетям возможно при условии выполнения следующих мероприятий:</w:t>
      </w:r>
    </w:p>
    <w:p w:rsidR="00E8621C" w:rsidRDefault="00E8621C" w:rsidP="00E8621C">
      <w:pPr>
        <w:pStyle w:val="a5"/>
        <w:suppressAutoHyphens/>
        <w:spacing w:line="240" w:lineRule="auto"/>
        <w:ind w:firstLine="708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Строительство электрических сетей 0,4 кВ в необходимом объеме.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Объект расположен в зоне действия фидера № 4, подключенного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принадлежащей смежной сетевой организации ОАО «РЖД». Фидер № 4, запитанный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принадлежит АО «РЭС». Объем свободной для технологического присоединения  трансформаторной мощности по указанному фидеру отсутствует.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Указанный объем мероприятий является ориентировочным и предварительным, и не является основанием для разработки проектно – технической документации, строительство – монтажных и </w:t>
      </w:r>
      <w:proofErr w:type="spellStart"/>
      <w:proofErr w:type="gramStart"/>
      <w:r>
        <w:rPr>
          <w:b w:val="0"/>
          <w:sz w:val="24"/>
          <w:szCs w:val="24"/>
        </w:rPr>
        <w:t>пуско</w:t>
      </w:r>
      <w:proofErr w:type="spellEnd"/>
      <w:r>
        <w:rPr>
          <w:b w:val="0"/>
          <w:sz w:val="24"/>
          <w:szCs w:val="24"/>
        </w:rPr>
        <w:t xml:space="preserve"> – наладочных</w:t>
      </w:r>
      <w:proofErr w:type="gramEnd"/>
      <w:r>
        <w:rPr>
          <w:b w:val="0"/>
          <w:sz w:val="24"/>
          <w:szCs w:val="24"/>
        </w:rPr>
        <w:t xml:space="preserve"> работ в целях технологического присоединения </w:t>
      </w:r>
      <w:proofErr w:type="spellStart"/>
      <w:r>
        <w:rPr>
          <w:b w:val="0"/>
          <w:sz w:val="24"/>
          <w:szCs w:val="24"/>
        </w:rPr>
        <w:t>энергопринимающих</w:t>
      </w:r>
      <w:proofErr w:type="spellEnd"/>
      <w:r>
        <w:rPr>
          <w:b w:val="0"/>
          <w:sz w:val="24"/>
          <w:szCs w:val="24"/>
        </w:rPr>
        <w:t xml:space="preserve"> устройств к электрическим сетям.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«Технические условия и договор об осуществлении технологического присоединения будут разработаны сетевой организацией (АО «РЭС») на основании заявки на технологическое присоединение малоэтажной жилой застройки (индивидуальное жилищное строительство) расположенной по адресу: </w:t>
      </w:r>
      <w:proofErr w:type="gramStart"/>
      <w:r>
        <w:rPr>
          <w:b w:val="0"/>
          <w:sz w:val="24"/>
          <w:szCs w:val="24"/>
        </w:rPr>
        <w:t xml:space="preserve">НСО, </w:t>
      </w:r>
      <w:proofErr w:type="spellStart"/>
      <w:r>
        <w:rPr>
          <w:b w:val="0"/>
          <w:sz w:val="24"/>
          <w:szCs w:val="24"/>
        </w:rPr>
        <w:t>Коченевский</w:t>
      </w:r>
      <w:proofErr w:type="spellEnd"/>
      <w:r>
        <w:rPr>
          <w:b w:val="0"/>
          <w:sz w:val="24"/>
          <w:szCs w:val="24"/>
        </w:rPr>
        <w:t xml:space="preserve">  район, р. п. Чик, ул. Титова, кадастровый номер земельного участка (54:11:050135:13), оформленной в соответствии с требованиями Правил технологического присоединения, 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присоединения»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Прием заявок на технологическое присоединение к электрическим сетям осуществляется в филиале «</w:t>
      </w:r>
      <w:proofErr w:type="spellStart"/>
      <w:r>
        <w:rPr>
          <w:b w:val="0"/>
          <w:sz w:val="24"/>
          <w:szCs w:val="24"/>
        </w:rPr>
        <w:t>Чулымские</w:t>
      </w:r>
      <w:proofErr w:type="spellEnd"/>
      <w:r>
        <w:rPr>
          <w:b w:val="0"/>
          <w:sz w:val="24"/>
          <w:szCs w:val="24"/>
        </w:rPr>
        <w:t xml:space="preserve"> электрические сети АО «РЭС», который находится по адресу: 632551, НСО, </w:t>
      </w:r>
      <w:r>
        <w:rPr>
          <w:b w:val="0"/>
          <w:sz w:val="24"/>
          <w:szCs w:val="24"/>
        </w:rPr>
        <w:lastRenderedPageBreak/>
        <w:t xml:space="preserve">Чулым, ул. Московская, дом 90, (телефон 83835021788) и в Центре обслуживания клиентов АО  «РЭС»,  г. Новосибирск, ул. Советская, дом 5, БЦ </w:t>
      </w:r>
      <w:proofErr w:type="spellStart"/>
      <w:r>
        <w:rPr>
          <w:b w:val="0"/>
          <w:sz w:val="24"/>
          <w:szCs w:val="24"/>
        </w:rPr>
        <w:t>Кронос</w:t>
      </w:r>
      <w:proofErr w:type="spellEnd"/>
      <w:r>
        <w:rPr>
          <w:b w:val="0"/>
          <w:sz w:val="24"/>
          <w:szCs w:val="24"/>
        </w:rPr>
        <w:t>, блок «С» (телефон 2893768).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</w:p>
    <w:p w:rsidR="00E8621C" w:rsidRDefault="00E8621C" w:rsidP="00E8621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сетям водоснабжения объекта строительства, возможно, при выполнении следующих условий:</w:t>
      </w:r>
    </w:p>
    <w:p w:rsidR="00E8621C" w:rsidRDefault="00E8621C" w:rsidP="00E8621C">
      <w:pPr>
        <w:pStyle w:val="a4"/>
        <w:numPr>
          <w:ilvl w:val="0"/>
          <w:numId w:val="7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Точка присоединения к сетям инженерно-технического обеспечения: ул. Титова, дом 108</w:t>
      </w:r>
    </w:p>
    <w:p w:rsidR="00E8621C" w:rsidRDefault="00E8621C" w:rsidP="00E8621C">
      <w:pPr>
        <w:pStyle w:val="a4"/>
        <w:numPr>
          <w:ilvl w:val="0"/>
          <w:numId w:val="7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Существующий диаметр труб  - 100</w:t>
      </w:r>
    </w:p>
    <w:p w:rsidR="00E8621C" w:rsidRDefault="00E8621C" w:rsidP="00E8621C">
      <w:pPr>
        <w:pStyle w:val="a4"/>
        <w:numPr>
          <w:ilvl w:val="0"/>
          <w:numId w:val="7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Материал труб    -  железо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Гарантированный напор воды в точке подключения  - 25 м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Глубина заложения трубы в точке подключения  - 3 м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Водоснабжение предусмотреть от водопровода 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Ду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100 мм (железо) по ул. Титова. Подключение произвести с установкой колодца с отключающей арматурой, которая будет являться границей балансовой принадлежности и эксплуатационной ответственности по водопроводной сети.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Точки подключения, трассу проектируемого водопровода, способа врезки, диаметр и материал трубопроводов, глубину заложения, тип арматуры определить проектом. Проект представить на согласование в МУП «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ППЖКХ». В проекте предусмотреть установку водопроводных колодцев, задвижек, узла учета воды.</w:t>
      </w:r>
    </w:p>
    <w:p w:rsidR="00E8621C" w:rsidRDefault="00E8621C" w:rsidP="00E8621C">
      <w:pPr>
        <w:shd w:val="clear" w:color="auto" w:fill="FFFFFF"/>
        <w:suppressAutoHyphens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сети водоотведения невозможно.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Допускается устройство выгребного колодца, которое необходимо согласовать с районным центром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Установку строящегося выгребного колодца производить в пределах приусадебного участка по ул. Титова (не выходя за границы земельного участка).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завершения работ произвести благоустройство земельного участка.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Заключить договор с МУП «</w:t>
      </w:r>
      <w:proofErr w:type="spellStart"/>
      <w:r>
        <w:rPr>
          <w:rFonts w:ascii="Times New Roman" w:hAnsi="Times New Roman" w:cs="Times New Roman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ППЖКХ» на откачку и вывоз канализационных стоков из выгребного колодца.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действия технических условий 1 год.</w:t>
      </w:r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Подключение (технологическое присоединение) к газораспределительной сети объекта газификации природным газом невозможно.</w:t>
      </w:r>
    </w:p>
    <w:p w:rsidR="00E8621C" w:rsidRDefault="00E8621C" w:rsidP="00E8621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Начальный размер годовой арендной платы - 23500 (двадцать три тысячи пятьсот) рублей 00 копеек. Задаток - 23500 (двадцать три тысячи пятьсот) рублей 00 копеек. Шаг аукциона - 705 (семьсот пять) рублей 00 копеек. Рыночная стоимость годовой арендной платы определена на основании отчёта об оценке № 170/15 «И. П.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Ю. П. - об определении рыночной стоимости годовой суммы арендной платы за использование земельного участка, имеющего местоположение: Новосибирская область,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район, р. п. Чик, ул. Титова» от 09. 11. 2015 и справки И. П.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Ю. П. о подтверждении стоимости годовой арендной платы за использование земельных участков № 5 от 15.09.2016. Срок</w:t>
      </w:r>
      <w:r>
        <w:rPr>
          <w:rFonts w:ascii="Times New Roman" w:hAnsi="Times New Roman" w:cs="Times New Roman"/>
          <w:sz w:val="24"/>
          <w:szCs w:val="24"/>
        </w:rPr>
        <w:t xml:space="preserve"> аренды 20 лет. Арендная плата вносится </w:t>
      </w:r>
      <w:r>
        <w:rPr>
          <w:rFonts w:ascii="Times New Roman" w:hAnsi="Times New Roman" w:cs="Times New Roman"/>
          <w:color w:val="000000"/>
          <w:sz w:val="24"/>
          <w:szCs w:val="24"/>
        </w:rPr>
        <w:t>ежеквартально не позднее 10 числа месяца следующего за отчётным кварталом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>ЛОТ № 6</w:t>
      </w:r>
    </w:p>
    <w:p w:rsidR="00E8621C" w:rsidRDefault="00E8621C" w:rsidP="00E8621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Площадь участка 1004 кв.м. Кадастровый номер 54:11:050135:15. Категория земель - земли населенных пунктов. Право на земельный участок – </w:t>
      </w:r>
      <w:r>
        <w:rPr>
          <w:rFonts w:ascii="Times New Roman" w:hAnsi="Times New Roman" w:cs="Times New Roman"/>
          <w:iCs/>
          <w:sz w:val="24"/>
          <w:szCs w:val="24"/>
        </w:rPr>
        <w:t>земельные участки, государственная  собственность на которые не разграничена,  раз</w:t>
      </w:r>
      <w:r>
        <w:rPr>
          <w:rFonts w:ascii="Times New Roman" w:hAnsi="Times New Roman" w:cs="Times New Roman"/>
          <w:sz w:val="24"/>
          <w:szCs w:val="24"/>
        </w:rPr>
        <w:t xml:space="preserve">решенное использование – малоэтажная жилая застройка (индивидуальное жилищное строительство) размещение жилого дома. Местоположение: Новосибирская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р. п. Чик, ул. Титова.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Существующие обременения: обременения не зарегистрированы. Ограничения в использовании: земельный участок может быть использован исключительно для размещения объектов индивидуального жилищного строительства. 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Допустимые параметры разрешенного строительства объекта капитального строительства: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 минимальный отступ от границ земельного участка, за пределами которых запрещено строительство зданий строений сооружений – 3 м;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предельное максимальное количество надземных этажей зданий, строений, сооружений – 3 этажа;</w:t>
      </w:r>
    </w:p>
    <w:p w:rsidR="00E8621C" w:rsidRDefault="00E8621C" w:rsidP="00E8621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 минимальный процент застройки в границах земельного участка, определяемый как отношение суммарной площади земельного участка, которая должна быть застроена, ко всей площади земельного участка, – 10%, максимальный процент застройки в границах земельного участка, определяемый как отношение суммарной площади земельного участка, которая может быть застроена, ко всей площади земельного участка, – 80%.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Технологическое присоединение объекта к электрическим сетям возможно при условии выполнения следующих мероприятий:</w:t>
      </w:r>
    </w:p>
    <w:p w:rsidR="00E8621C" w:rsidRDefault="00E8621C" w:rsidP="00E8621C">
      <w:pPr>
        <w:pStyle w:val="a5"/>
        <w:suppressAutoHyphens/>
        <w:spacing w:line="240" w:lineRule="auto"/>
        <w:ind w:firstLine="708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Строительство электрических сетей 0,4 кВ в необходимом объеме.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Объект расположен в зоне действия фидера № 4, подключенного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принадлежащей смежной сетевой организации ОАО «РЖД». Фидер № 4, запитанный от ТПС 110 кВ</w:t>
      </w:r>
      <w:proofErr w:type="gramStart"/>
      <w:r>
        <w:rPr>
          <w:b w:val="0"/>
          <w:sz w:val="24"/>
          <w:szCs w:val="24"/>
        </w:rPr>
        <w:t xml:space="preserve"> Ч</w:t>
      </w:r>
      <w:proofErr w:type="gramEnd"/>
      <w:r>
        <w:rPr>
          <w:b w:val="0"/>
          <w:sz w:val="24"/>
          <w:szCs w:val="24"/>
        </w:rPr>
        <w:t>ик принадлежит АО «РЭС». Объем свободной для технологического присоединения  трансформаторной мощности по указанному фидеру отсутствует.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Указанный объем мероприятий является ориентировочным и предварительным, и не является основанием для разработки проектно – технической документации, строительство – монтажных и </w:t>
      </w:r>
      <w:proofErr w:type="spellStart"/>
      <w:proofErr w:type="gramStart"/>
      <w:r>
        <w:rPr>
          <w:b w:val="0"/>
          <w:sz w:val="24"/>
          <w:szCs w:val="24"/>
        </w:rPr>
        <w:t>пуско</w:t>
      </w:r>
      <w:proofErr w:type="spellEnd"/>
      <w:r>
        <w:rPr>
          <w:b w:val="0"/>
          <w:sz w:val="24"/>
          <w:szCs w:val="24"/>
        </w:rPr>
        <w:t xml:space="preserve"> – наладочных</w:t>
      </w:r>
      <w:proofErr w:type="gramEnd"/>
      <w:r>
        <w:rPr>
          <w:b w:val="0"/>
          <w:sz w:val="24"/>
          <w:szCs w:val="24"/>
        </w:rPr>
        <w:t xml:space="preserve"> работ в целях технологического присоединения </w:t>
      </w:r>
      <w:proofErr w:type="spellStart"/>
      <w:r>
        <w:rPr>
          <w:b w:val="0"/>
          <w:sz w:val="24"/>
          <w:szCs w:val="24"/>
        </w:rPr>
        <w:t>энергопринимающих</w:t>
      </w:r>
      <w:proofErr w:type="spellEnd"/>
      <w:r>
        <w:rPr>
          <w:b w:val="0"/>
          <w:sz w:val="24"/>
          <w:szCs w:val="24"/>
        </w:rPr>
        <w:t xml:space="preserve"> устройств к электрическим сетям.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«Технические условия и договор об осуществлении технологического присоединения будут разработаны сетевой организацией (АО «РЭС») на основании заявки на технологическое присоединение малоэтажной жилой застройки (индивидуальное жилищное строительство) расположенной по адресу: </w:t>
      </w:r>
      <w:proofErr w:type="gramStart"/>
      <w:r>
        <w:rPr>
          <w:b w:val="0"/>
          <w:sz w:val="24"/>
          <w:szCs w:val="24"/>
        </w:rPr>
        <w:t xml:space="preserve">НСО, </w:t>
      </w:r>
      <w:proofErr w:type="spellStart"/>
      <w:r>
        <w:rPr>
          <w:b w:val="0"/>
          <w:sz w:val="24"/>
          <w:szCs w:val="24"/>
        </w:rPr>
        <w:t>Коченевский</w:t>
      </w:r>
      <w:proofErr w:type="spellEnd"/>
      <w:r>
        <w:rPr>
          <w:b w:val="0"/>
          <w:sz w:val="24"/>
          <w:szCs w:val="24"/>
        </w:rPr>
        <w:t xml:space="preserve">  район, р. п. Чик, ул. Титова, кадастровый номер земельного участка (54:11:050135:15), оформленной в соответствии с требованиями Правил технологического присоединения, 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присоединения»</w:t>
      </w:r>
      <w:proofErr w:type="gramEnd"/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Прием заявок на технологическое присоединение к электрическим сетям осуществляется в филиале «</w:t>
      </w:r>
      <w:proofErr w:type="spellStart"/>
      <w:r>
        <w:rPr>
          <w:b w:val="0"/>
          <w:sz w:val="24"/>
          <w:szCs w:val="24"/>
        </w:rPr>
        <w:t>Чулымские</w:t>
      </w:r>
      <w:proofErr w:type="spellEnd"/>
      <w:r>
        <w:rPr>
          <w:b w:val="0"/>
          <w:sz w:val="24"/>
          <w:szCs w:val="24"/>
        </w:rPr>
        <w:t xml:space="preserve"> электрические сети АО «РЭС», который находится по адресу: 632551, НСО, Чулым, ул. Московская, дом 90, (телефон 83835021788) и в Центре обслуживания клиентов АО  «РЭС»,  г. Новосибирск, ул. Советская, дом 5, БЦ </w:t>
      </w:r>
      <w:proofErr w:type="spellStart"/>
      <w:r>
        <w:rPr>
          <w:b w:val="0"/>
          <w:sz w:val="24"/>
          <w:szCs w:val="24"/>
        </w:rPr>
        <w:t>Кронос</w:t>
      </w:r>
      <w:proofErr w:type="spellEnd"/>
      <w:r>
        <w:rPr>
          <w:b w:val="0"/>
          <w:sz w:val="24"/>
          <w:szCs w:val="24"/>
        </w:rPr>
        <w:t>, блок «С» (телефон 2893768).</w:t>
      </w:r>
    </w:p>
    <w:p w:rsidR="00E8621C" w:rsidRDefault="00E8621C" w:rsidP="00E8621C">
      <w:pPr>
        <w:pStyle w:val="a5"/>
        <w:suppressAutoHyphens/>
        <w:spacing w:line="240" w:lineRule="auto"/>
        <w:ind w:firstLine="709"/>
        <w:rPr>
          <w:b w:val="0"/>
          <w:sz w:val="24"/>
          <w:szCs w:val="24"/>
        </w:rPr>
      </w:pPr>
    </w:p>
    <w:p w:rsidR="00E8621C" w:rsidRDefault="00E8621C" w:rsidP="00E8621C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сетям водоснабжения объекта строительства, возможно, при выполнении следующих условий:</w:t>
      </w:r>
    </w:p>
    <w:p w:rsidR="00E8621C" w:rsidRDefault="00E8621C" w:rsidP="00E8621C">
      <w:pPr>
        <w:pStyle w:val="a4"/>
        <w:numPr>
          <w:ilvl w:val="0"/>
          <w:numId w:val="7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Точка присоединения к сетям инженерно-технического обеспечения: ул. Титова, дом 108</w:t>
      </w:r>
    </w:p>
    <w:p w:rsidR="00E8621C" w:rsidRDefault="00E8621C" w:rsidP="00E8621C">
      <w:pPr>
        <w:pStyle w:val="a4"/>
        <w:numPr>
          <w:ilvl w:val="0"/>
          <w:numId w:val="7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Существующий диаметр труб  - 100</w:t>
      </w:r>
    </w:p>
    <w:p w:rsidR="00E8621C" w:rsidRDefault="00E8621C" w:rsidP="00E8621C">
      <w:pPr>
        <w:pStyle w:val="a4"/>
        <w:numPr>
          <w:ilvl w:val="0"/>
          <w:numId w:val="7"/>
        </w:numPr>
        <w:shd w:val="clear" w:color="auto" w:fill="FFFFFF"/>
        <w:suppressAutoHyphens/>
        <w:spacing w:after="0"/>
        <w:jc w:val="both"/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Материал труб    -  железо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Гарантированный напор воды в точке подключения  - 25 м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Глубина заложения трубы в точке подключения  - 3 м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Водоснабжение предусмотреть от водопровода 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Ду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100 мм (железо) по ул. Титова. Подключение произвести с установкой колодца с отключающей арматурой, которая будет являться границей балансовой принадлежности и эксплуатационной ответственности по водопроводной сети.</w:t>
      </w:r>
    </w:p>
    <w:p w:rsidR="00E8621C" w:rsidRDefault="00E8621C" w:rsidP="00E8621C">
      <w:pPr>
        <w:numPr>
          <w:ilvl w:val="0"/>
          <w:numId w:val="7"/>
        </w:numPr>
        <w:shd w:val="clear" w:color="auto" w:fill="FFFFFF"/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Точки подключения, трассу проектируемого водопровода, способа врезки, диаметр и материал трубопроводов, глубину заложения, тип арматуры определить проектом. Проект представить на согласование в МУП «</w:t>
      </w:r>
      <w:proofErr w:type="spellStart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 ППЖКХ». В проекте предусмотреть установку водопроводных колодцев, задвижек, узла учета воды.</w:t>
      </w:r>
    </w:p>
    <w:p w:rsidR="00E8621C" w:rsidRDefault="00E8621C" w:rsidP="00E8621C">
      <w:pPr>
        <w:shd w:val="clear" w:color="auto" w:fill="FFFFFF"/>
        <w:suppressAutoHyphens/>
        <w:spacing w:after="0" w:line="240" w:lineRule="auto"/>
        <w:ind w:left="709"/>
        <w:jc w:val="both"/>
        <w:rPr>
          <w:rFonts w:ascii="Times New Roman" w:hAnsi="Times New Roman" w:cs="Times New Roman"/>
          <w:color w:val="000000"/>
          <w:spacing w:val="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сети водоотведения невозможно.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Допускается устройство выгребного колодца, которое необходимо согласовать с районным центром </w:t>
      </w:r>
      <w:proofErr w:type="spellStart"/>
      <w:r>
        <w:rPr>
          <w:rFonts w:ascii="Times New Roman" w:hAnsi="Times New Roman" w:cs="Times New Roman"/>
          <w:sz w:val="24"/>
          <w:szCs w:val="24"/>
        </w:rPr>
        <w:t>Роспотребнадзора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Установку строящегося выгребного колодца производить в пределах приусадебного участка по ул. Титова (не выходя за границы земельного участка).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После завершения работ произвести благоустройство земельного участка.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Заключить договор с МУП «</w:t>
      </w:r>
      <w:proofErr w:type="spellStart"/>
      <w:r>
        <w:rPr>
          <w:rFonts w:ascii="Times New Roman" w:hAnsi="Times New Roman" w:cs="Times New Roman"/>
          <w:sz w:val="24"/>
          <w:szCs w:val="24"/>
        </w:rPr>
        <w:t>Чикское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ППЖКХ» на откачку и вывоз канализационных стоков из выгребного колодца.</w:t>
      </w:r>
    </w:p>
    <w:p w:rsidR="00E8621C" w:rsidRDefault="00E8621C" w:rsidP="00E8621C">
      <w:pPr>
        <w:shd w:val="clear" w:color="auto" w:fill="FFFFFF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действия технических условий 1 год.</w:t>
      </w:r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Подключение (технологическое присоединение) к газораспределительной сети объекта газификации природным газом невозможно.</w:t>
      </w:r>
    </w:p>
    <w:p w:rsidR="00E8621C" w:rsidRDefault="00E8621C" w:rsidP="00E8621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Начальный размер годовой арендной платы - 23600 (двадцать три тысячи шестьсот) рублей 00 копеек. Задаток - 23600 (двадцать три тысячи шестьсот) рублей 00 копеек. Шаг аукциона - 708 (семьсот восемь) рублей 00 копеек. Рыночная стоимость годовой арендной платы определена на основании отчёта об оценке № 169/15 «И. П.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Ю. П. - об определении рыночной стоимости годовой суммы арендной платы за использование земельного участка, имеющего местоположение: Новосибирская область,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район, р. п. Чик, ул. Титова» от 09. 11. 2015 и справки И. П.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Жирнов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Ю. П. о подтверждении стоимости годовой арендной платы за использование земельных участков № 5 от 15.09.2016. Срок</w:t>
      </w:r>
      <w:r>
        <w:rPr>
          <w:rFonts w:ascii="Times New Roman" w:hAnsi="Times New Roman" w:cs="Times New Roman"/>
          <w:sz w:val="24"/>
          <w:szCs w:val="24"/>
        </w:rPr>
        <w:t xml:space="preserve"> аренды 20 лет. Арендная плата вносится </w:t>
      </w:r>
      <w:r>
        <w:rPr>
          <w:rFonts w:ascii="Times New Roman" w:hAnsi="Times New Roman" w:cs="Times New Roman"/>
          <w:color w:val="000000"/>
          <w:sz w:val="24"/>
          <w:szCs w:val="24"/>
        </w:rPr>
        <w:t>ежеквартально не позднее 10 числа месяца следующего за отчётным кварталом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pStyle w:val="a4"/>
        <w:spacing w:before="15" w:after="15"/>
        <w:ind w:left="0" w:right="1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621C" w:rsidRDefault="00E8621C" w:rsidP="00E8621C">
      <w:pPr>
        <w:pStyle w:val="a4"/>
        <w:spacing w:before="15" w:after="15"/>
        <w:ind w:left="15" w:right="15" w:firstLine="22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8621C" w:rsidRDefault="00E8621C" w:rsidP="00E8621C">
      <w:pPr>
        <w:pStyle w:val="a4"/>
        <w:spacing w:before="15" w:after="15"/>
        <w:ind w:left="15" w:right="15" w:firstLine="69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Для участия в аукционе заявители представляют следующие документы: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 заявка на участие в аукционе по установленной форме (приложение №1);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2) копия документа, удостоверяющего личность заявителя (для граждан);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3)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4) документы, подтверждающие внесение задатка.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Заявка составляется в двух экземплярах, один из которых остается у организатора аукциона, другой - у заявителя.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случае подачи заявки представителем заявителя предъявляется оригинал доверенности.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Один заявитель вправе подать только одну заявку на участие в аукционе.</w:t>
      </w:r>
    </w:p>
    <w:p w:rsidR="00E8621C" w:rsidRDefault="00E8621C" w:rsidP="00E8621C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Заявитель становится участником аукциона с момента подписания организатором аукциона протокола рассмотрения заявок. </w:t>
      </w:r>
      <w:r>
        <w:rPr>
          <w:rFonts w:ascii="Times New Roman" w:eastAsia="Calibri" w:hAnsi="Times New Roman" w:cs="Times New Roman"/>
          <w:sz w:val="24"/>
          <w:szCs w:val="24"/>
        </w:rPr>
        <w:t>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позднее, чем на следующий день после дня подписания протокола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t xml:space="preserve">. </w:t>
      </w:r>
      <w:r>
        <w:rPr>
          <w:rFonts w:ascii="Times New Roman" w:eastAsia="Calibri" w:hAnsi="Times New Roman" w:cs="Times New Roman"/>
          <w:sz w:val="24"/>
          <w:szCs w:val="24"/>
        </w:rPr>
        <w:t>Заявителям, признанным участниками аукциона, и заявителям, не допущенным к участию в аукционе, организатор аукциона направляет уведомления о принятых в отношении них решениях не позднее дня, следующего после дня подписания протокола рассмотрения заявок</w:t>
      </w:r>
      <w:r>
        <w:rPr>
          <w:rFonts w:ascii="Times New Roman" w:eastAsia="MS Mincho" w:hAnsi="Times New Roman" w:cs="Times New Roman"/>
          <w:sz w:val="24"/>
          <w:szCs w:val="24"/>
          <w:lang w:eastAsia="ja-JP"/>
        </w:rPr>
        <w:t>. Заявитель имеет право отозвать принятую организатором аукциона заявку до дня окончания срока приёма заявок, уведомив об этом в письменной форме организатора аукциона.</w:t>
      </w:r>
    </w:p>
    <w:p w:rsidR="00E8621C" w:rsidRDefault="00E8621C" w:rsidP="00E8621C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Организатор аукциона ведёт протокол аукциона, в котором фиксируется последнее предложение о размере арендной платы. Результаты аукциона оформляются протоколом, который подписывается организатором аукциона и победителем аукциона в день проведения аукциона. Победитель аукциона обязан заключить договор аренды земельного участка не ранее чем через десять дней со дня размещения информации о результатах аукциона на официальном сайте, но не позднее чем через тридцать дней со дня направления ему организатором аукциона проекта указанного договора.</w:t>
      </w:r>
      <w:r>
        <w:rPr>
          <w:rFonts w:ascii="Times New Roman" w:hAnsi="Times New Roman" w:cs="Times New Roman"/>
          <w:bCs/>
          <w:sz w:val="24"/>
          <w:szCs w:val="24"/>
        </w:rPr>
        <w:t xml:space="preserve"> Проект договора </w:t>
      </w:r>
      <w:r>
        <w:rPr>
          <w:rFonts w:ascii="Times New Roman" w:hAnsi="Times New Roman" w:cs="Times New Roman"/>
          <w:sz w:val="24"/>
          <w:szCs w:val="24"/>
        </w:rPr>
        <w:t>аренды земельного участка (приложение № 2).</w:t>
      </w:r>
    </w:p>
    <w:p w:rsidR="00E8621C" w:rsidRDefault="00E8621C" w:rsidP="00E8621C">
      <w:pPr>
        <w:autoSpaceDE w:val="0"/>
        <w:autoSpaceDN w:val="0"/>
        <w:adjustRightInd w:val="0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Победителем аукциона признается участник аукциона, предложивший наибольший размер ежегодной арендной платы за земельный участок.</w:t>
      </w:r>
    </w:p>
    <w:p w:rsidR="00E8621C" w:rsidRDefault="00E8621C" w:rsidP="00E8621C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Существенные условия договора: победитель аукциона несет все расходы, связанные с проектно-изыскательскими, строительными работами по обеспечению внешних инженерных сетей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в соответствии с генеральным планом застройки, а также расходы по государственной регистрации права аренды  на земельный участок в управлении Федеральной регистрационной службы по Новосибирской области. Арендатор земельного участка выполняет проект объекта строительства, а также подготовку площадки под строительство за свой счет. </w:t>
      </w:r>
      <w:proofErr w:type="gramStart"/>
      <w:r>
        <w:rPr>
          <w:rFonts w:ascii="Times New Roman" w:hAnsi="Times New Roman" w:cs="Times New Roman"/>
          <w:sz w:val="24"/>
          <w:szCs w:val="24"/>
        </w:rPr>
        <w:t>Архитектурное решение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согласовывается в Управлении строительства, архитектуры, ЖКХ, дорожного хозяйства и транспорта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E8621C" w:rsidRDefault="00E8621C" w:rsidP="00E8621C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 аукциона вправе отказаться от проведения аукциона не позднее, чем за три дня до наступления даты проведения аукциона. </w:t>
      </w:r>
      <w:r>
        <w:rPr>
          <w:rFonts w:ascii="Times New Roman" w:eastAsia="Calibri" w:hAnsi="Times New Roman" w:cs="Times New Roman"/>
          <w:sz w:val="24"/>
          <w:szCs w:val="24"/>
        </w:rPr>
        <w:t>Извещение об отказе в проведен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кциона размещается на официальном сайте организатором аукциона в течение трех дней со дня принятия данного решения. Организатор аукциона в течение трех дней со дня принятия решения об отказе в проведен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8621C" w:rsidRDefault="00E8621C" w:rsidP="00E8621C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Задаток вносится до момента окончания приема заявок на участие в аукционе по следующим реквизитам: </w:t>
      </w:r>
      <w:r>
        <w:rPr>
          <w:rFonts w:ascii="Times New Roman" w:hAnsi="Times New Roman" w:cs="Times New Roman"/>
          <w:noProof/>
          <w:sz w:val="24"/>
          <w:szCs w:val="24"/>
        </w:rPr>
        <w:t>расчетный счёт № 40302810650043000376 Сибирское ГУ Банка России, лицевой счет 05513025960, получатель – УФК по Новосибирской области (Администрация рабочего поселка Чик Коченёвского района Новосибирской области), БИК 045004001, КБК 44411105013130000120, ИНН 5425106838, КПП 542501001, ОКТМО 50623154, ОГРН 1025405827721.</w:t>
      </w:r>
    </w:p>
    <w:p w:rsidR="00E8621C" w:rsidRDefault="00E8621C" w:rsidP="00E8621C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текстовой части платежного документа необходимо указать: задаток для участия в аукционе на право заключения договора аренды земельного участка, кадастровый номер земельного участка. </w:t>
      </w:r>
      <w:r>
        <w:rPr>
          <w:rFonts w:ascii="Times New Roman" w:eastAsia="Calibri" w:hAnsi="Times New Roman" w:cs="Times New Roman"/>
          <w:sz w:val="24"/>
          <w:szCs w:val="24"/>
        </w:rPr>
        <w:t>Представление документов, подтверждающих внесение задатка, признается заключением соглашения о задатке.</w:t>
      </w:r>
    </w:p>
    <w:p w:rsidR="00E8621C" w:rsidRDefault="00E8621C" w:rsidP="00E8621C">
      <w:pPr>
        <w:pStyle w:val="a4"/>
        <w:suppressAutoHyphens/>
        <w:spacing w:after="0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Возврат задатка производится в следующих случаях:</w:t>
      </w:r>
    </w:p>
    <w:p w:rsidR="00E8621C" w:rsidRDefault="00E8621C" w:rsidP="00E8621C">
      <w:pPr>
        <w:pStyle w:val="a4"/>
        <w:suppressAutoHyphens/>
        <w:spacing w:after="0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если заявитель отозвал принятую организатором аукциона заявку на участие в аукционе до дня окончания срока приема заявок, возврат задатка осуществляется в течение трех рабочих дней со дня поступления уведомления об отзыве заявки;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если заявитель отозвал принятую организатором аукциона заявку на участие в аукционе позднее дня окончания срока приема заявок, возврат задатка осуществляется в течение трех рабочих дней со дня подписания протокола о результатах аукциона;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если заявитель не допущен к участию в аукционе, возврат задатка осуществляется в течение трех рабочих дней со дня оформления протокола приема заявок на участие в аукционе;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 если заявитель не признан победителем аукциона, возврат задатка осуществляется в течение трех рабочих дней со дня подписания протокола о результатах аукциона;</w:t>
      </w:r>
    </w:p>
    <w:p w:rsidR="00E8621C" w:rsidRDefault="00E8621C" w:rsidP="00E8621C">
      <w:pPr>
        <w:autoSpaceDE w:val="0"/>
        <w:autoSpaceDN w:val="0"/>
        <w:adjustRightInd w:val="0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если организатор аукциона </w:t>
      </w:r>
      <w:r>
        <w:rPr>
          <w:rFonts w:ascii="Times New Roman" w:eastAsia="Calibri" w:hAnsi="Times New Roman" w:cs="Times New Roman"/>
          <w:sz w:val="24"/>
          <w:szCs w:val="24"/>
        </w:rPr>
        <w:t>принял решение об отказе в проведен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ии ау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кциона, возврат задатка заявителя осуществляется в течение трех дней со дня принятия такого решения.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</w:p>
    <w:p w:rsidR="00E8621C" w:rsidRDefault="00E8621C" w:rsidP="00E8621C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Информация также размещается на официальном сайте Российской Федерации для размещения информации о проведении торгов </w:t>
      </w:r>
      <w:hyperlink r:id="rId5" w:history="1">
        <w:r>
          <w:rPr>
            <w:rStyle w:val="a3"/>
            <w:sz w:val="24"/>
            <w:szCs w:val="24"/>
            <w:lang w:val="en-US"/>
          </w:rPr>
          <w:t>www</w:t>
        </w:r>
        <w:r>
          <w:rPr>
            <w:rStyle w:val="a3"/>
            <w:sz w:val="24"/>
            <w:szCs w:val="24"/>
          </w:rPr>
          <w:t>.</w:t>
        </w:r>
        <w:r>
          <w:rPr>
            <w:rStyle w:val="a3"/>
            <w:sz w:val="24"/>
            <w:szCs w:val="24"/>
            <w:lang w:val="en-US"/>
          </w:rPr>
          <w:t>torgi</w:t>
        </w:r>
        <w:r>
          <w:rPr>
            <w:rStyle w:val="a3"/>
            <w:sz w:val="24"/>
            <w:szCs w:val="24"/>
          </w:rPr>
          <w:t>.</w:t>
        </w:r>
        <w:r>
          <w:rPr>
            <w:rStyle w:val="a3"/>
            <w:sz w:val="24"/>
            <w:szCs w:val="24"/>
            <w:lang w:val="en-US"/>
          </w:rPr>
          <w:t>gov</w:t>
        </w:r>
        <w:r>
          <w:rPr>
            <w:rStyle w:val="a3"/>
            <w:sz w:val="24"/>
            <w:szCs w:val="24"/>
          </w:rPr>
          <w:t>.</w:t>
        </w:r>
        <w:r>
          <w:rPr>
            <w:rStyle w:val="a3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>, а также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</w:t>
      </w:r>
      <w:hyperlink r:id="rId6" w:history="1">
        <w:r>
          <w:rPr>
            <w:rStyle w:val="a3"/>
            <w:sz w:val="24"/>
            <w:szCs w:val="24"/>
            <w:lang w:val="en-US"/>
          </w:rPr>
          <w:t>www</w:t>
        </w:r>
        <w:r>
          <w:rPr>
            <w:rStyle w:val="a3"/>
            <w:sz w:val="24"/>
            <w:szCs w:val="24"/>
          </w:rPr>
          <w:t>.</w:t>
        </w:r>
        <w:r>
          <w:rPr>
            <w:rStyle w:val="a3"/>
            <w:sz w:val="24"/>
            <w:szCs w:val="24"/>
            <w:lang w:val="en-US"/>
          </w:rPr>
          <w:t>adm</w:t>
        </w:r>
        <w:r>
          <w:rPr>
            <w:rStyle w:val="a3"/>
            <w:sz w:val="24"/>
            <w:szCs w:val="24"/>
          </w:rPr>
          <w:t>-</w:t>
        </w:r>
        <w:r>
          <w:rPr>
            <w:rStyle w:val="a3"/>
            <w:sz w:val="24"/>
            <w:szCs w:val="24"/>
            <w:lang w:val="en-US"/>
          </w:rPr>
          <w:t>chik</w:t>
        </w:r>
        <w:r>
          <w:rPr>
            <w:rStyle w:val="a3"/>
            <w:sz w:val="24"/>
            <w:szCs w:val="24"/>
          </w:rPr>
          <w:t>.</w:t>
        </w:r>
        <w:r>
          <w:rPr>
            <w:rStyle w:val="a3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в информационном бюллетене органов местного самоуправления рабочего поселка Чик (периодическое печатное издание Совета депутатов и администрации 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района Новосибирской области).</w:t>
      </w:r>
    </w:p>
    <w:p w:rsidR="00E8621C" w:rsidRDefault="00E8621C" w:rsidP="00E8621C">
      <w:pPr>
        <w:outlineLvl w:val="0"/>
      </w:pPr>
    </w:p>
    <w:p w:rsidR="00E8621C" w:rsidRDefault="00E8621C" w:rsidP="00E8621C">
      <w:pPr>
        <w:outlineLvl w:val="0"/>
      </w:pPr>
    </w:p>
    <w:p w:rsidR="00E8621C" w:rsidRDefault="00E8621C" w:rsidP="00E8621C">
      <w:pPr>
        <w:outlineLvl w:val="0"/>
      </w:pPr>
    </w:p>
    <w:p w:rsidR="00E8621C" w:rsidRDefault="00E8621C" w:rsidP="00E8621C">
      <w:pPr>
        <w:outlineLvl w:val="0"/>
      </w:pPr>
    </w:p>
    <w:p w:rsidR="00E8621C" w:rsidRDefault="00E8621C" w:rsidP="00E8621C">
      <w:pPr>
        <w:outlineLvl w:val="0"/>
      </w:pPr>
    </w:p>
    <w:p w:rsidR="00E8621C" w:rsidRDefault="00E8621C" w:rsidP="00E8621C">
      <w:pPr>
        <w:outlineLvl w:val="0"/>
      </w:pPr>
    </w:p>
    <w:p w:rsidR="00E8621C" w:rsidRDefault="00E8621C" w:rsidP="00E8621C">
      <w:pPr>
        <w:ind w:left="6372" w:firstLine="708"/>
        <w:jc w:val="right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Приложение № 1</w:t>
      </w:r>
    </w:p>
    <w:p w:rsidR="00E8621C" w:rsidRDefault="00E8621C" w:rsidP="00E8621C">
      <w:pPr>
        <w:ind w:firstLine="708"/>
        <w:jc w:val="right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Главе рабочего поселка</w:t>
      </w:r>
      <w:proofErr w:type="gramStart"/>
      <w:r>
        <w:rPr>
          <w:rFonts w:ascii="Times New Roman" w:hAnsi="Times New Roman" w:cs="Times New Roman"/>
        </w:rPr>
        <w:t xml:space="preserve"> Ч</w:t>
      </w:r>
      <w:proofErr w:type="gramEnd"/>
      <w:r>
        <w:rPr>
          <w:rFonts w:ascii="Times New Roman" w:hAnsi="Times New Roman" w:cs="Times New Roman"/>
        </w:rPr>
        <w:t xml:space="preserve">ик </w:t>
      </w:r>
    </w:p>
    <w:p w:rsidR="00E8621C" w:rsidRDefault="00E8621C" w:rsidP="00E8621C">
      <w:pPr>
        <w:ind w:left="6372" w:firstLine="708"/>
        <w:jc w:val="right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Коченевского</w:t>
      </w:r>
      <w:proofErr w:type="spellEnd"/>
      <w:r>
        <w:rPr>
          <w:rFonts w:ascii="Times New Roman" w:hAnsi="Times New Roman" w:cs="Times New Roman"/>
        </w:rPr>
        <w:t xml:space="preserve">  района</w:t>
      </w:r>
    </w:p>
    <w:p w:rsidR="00E8621C" w:rsidRDefault="00E8621C" w:rsidP="00E8621C">
      <w:pPr>
        <w:ind w:left="6372" w:firstLine="708"/>
        <w:jc w:val="right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Новосибирской области</w:t>
      </w:r>
    </w:p>
    <w:p w:rsidR="00E8621C" w:rsidRDefault="00E8621C" w:rsidP="00E8621C">
      <w:pPr>
        <w:pStyle w:val="a4"/>
        <w:spacing w:after="120"/>
        <w:ind w:left="6655" w:firstLine="425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О.  П.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Алпееву</w:t>
      </w:r>
      <w:proofErr w:type="spellEnd"/>
    </w:p>
    <w:p w:rsidR="00E8621C" w:rsidRDefault="00E8621C" w:rsidP="00E8621C">
      <w:pPr>
        <w:pStyle w:val="FR1"/>
        <w:spacing w:before="0" w:line="240" w:lineRule="atLeast"/>
        <w:rPr>
          <w:sz w:val="24"/>
          <w:szCs w:val="24"/>
        </w:rPr>
      </w:pPr>
    </w:p>
    <w:p w:rsidR="00E8621C" w:rsidRDefault="00E8621C" w:rsidP="00E8621C">
      <w:pPr>
        <w:pStyle w:val="FR1"/>
        <w:spacing w:before="0" w:line="240" w:lineRule="atLeast"/>
        <w:outlineLvl w:val="0"/>
        <w:rPr>
          <w:sz w:val="24"/>
          <w:szCs w:val="24"/>
        </w:rPr>
      </w:pPr>
      <w:r>
        <w:rPr>
          <w:sz w:val="24"/>
          <w:szCs w:val="24"/>
        </w:rPr>
        <w:t>ЗАЯВКА №</w:t>
      </w:r>
    </w:p>
    <w:p w:rsidR="00E8621C" w:rsidRDefault="00E8621C" w:rsidP="00E8621C">
      <w:pPr>
        <w:pStyle w:val="FR1"/>
        <w:spacing w:before="0" w:line="240" w:lineRule="atLeast"/>
        <w:rPr>
          <w:sz w:val="24"/>
          <w:szCs w:val="24"/>
        </w:rPr>
      </w:pPr>
      <w:r>
        <w:rPr>
          <w:sz w:val="24"/>
          <w:szCs w:val="24"/>
        </w:rPr>
        <w:t xml:space="preserve">на участие в аукционе 16. 11. 2016 на право  заключения договора аренды земельного участка, расположенного на территории  р. п. Чик </w:t>
      </w:r>
      <w:proofErr w:type="spellStart"/>
      <w:r>
        <w:rPr>
          <w:sz w:val="24"/>
          <w:szCs w:val="24"/>
        </w:rPr>
        <w:t>Коченевского</w:t>
      </w:r>
      <w:proofErr w:type="spellEnd"/>
      <w:r>
        <w:rPr>
          <w:sz w:val="24"/>
          <w:szCs w:val="24"/>
        </w:rPr>
        <w:t xml:space="preserve"> района Новосибирской области</w:t>
      </w:r>
    </w:p>
    <w:p w:rsidR="00E8621C" w:rsidRDefault="00E8621C" w:rsidP="00E8621C">
      <w:pPr>
        <w:pStyle w:val="FR1"/>
        <w:spacing w:before="0" w:line="240" w:lineRule="atLeast"/>
        <w:rPr>
          <w:sz w:val="24"/>
          <w:szCs w:val="24"/>
        </w:rPr>
      </w:pPr>
    </w:p>
    <w:tbl>
      <w:tblPr>
        <w:tblW w:w="10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332"/>
      </w:tblGrid>
      <w:tr w:rsidR="00E8621C" w:rsidTr="00E8621C">
        <w:trPr>
          <w:trHeight w:val="3410"/>
        </w:trPr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lang w:eastAsia="en-US"/>
              </w:rPr>
            </w:pPr>
            <w:r>
              <w:rPr>
                <w:lang w:eastAsia="en-US"/>
              </w:rPr>
              <w:pict>
                <v:rect id="_x0000_s1026" style="position:absolute;left:0;text-align:left;margin-left:355.3pt;margin-top:2.35pt;width:18pt;height:18pt;z-index:251660288"/>
              </w:pict>
            </w:r>
            <w:r>
              <w:rPr>
                <w:lang w:eastAsia="en-US"/>
              </w:rPr>
              <w:pict>
                <v:rect id="_x0000_s1027" style="position:absolute;left:0;text-align:left;margin-left:225.45pt;margin-top:2.15pt;width:18pt;height:18pt;z-index:251661312"/>
              </w:pict>
            </w:r>
            <w:r>
              <w:rPr>
                <w:rFonts w:ascii="Times New Roman" w:hAnsi="Times New Roman" w:cs="Times New Roman"/>
                <w:noProof/>
                <w:lang w:eastAsia="en-US"/>
              </w:rPr>
              <w:t xml:space="preserve">Заявитель(претендент) - физическое лицо          ,   юридическое лицо 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ФИО/Наименование претендента  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u w:val="single"/>
                <w:lang w:eastAsia="en-US"/>
              </w:rPr>
              <w:t>Для физических лиц: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Документ, удостоверяющий личность: 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Серия __________№ ___________, 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>выдан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 xml:space="preserve"> «___ » _________ _____   г. (кем, когда)_________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Местожительства/регистрации: _____________________________________________________________________________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телефон 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u w:val="single"/>
                <w:lang w:eastAsia="en-US"/>
              </w:rPr>
              <w:t>Для юридических лиц: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Документ о государственной регистрации в качестве юридического лица: 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серия ___________ № __________, дата регистрации «___» ________________ 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>г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 xml:space="preserve">. 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орган, осуществивший регистрацию 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ИНН 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Юридический адрес/почтовый адрес 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_____________________________________________________________________________</w:t>
            </w:r>
          </w:p>
          <w:p w:rsidR="00E8621C" w:rsidRDefault="00E8621C">
            <w:pPr>
              <w:pStyle w:val="FR1"/>
              <w:spacing w:before="0" w:line="240" w:lineRule="atLeast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_____________________________________________________________________________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Телефон ______________, факс __________________</w:t>
            </w:r>
          </w:p>
          <w:p w:rsidR="00E8621C" w:rsidRDefault="00E8621C">
            <w:pPr>
              <w:pStyle w:val="FR1"/>
              <w:spacing w:before="0" w:line="240" w:lineRule="atLeast"/>
              <w:jc w:val="left"/>
              <w:rPr>
                <w:sz w:val="24"/>
                <w:szCs w:val="24"/>
                <w:lang w:eastAsia="en-US"/>
              </w:rPr>
            </w:pPr>
          </w:p>
        </w:tc>
      </w:tr>
      <w:tr w:rsidR="00E8621C" w:rsidTr="00E8621C">
        <w:trPr>
          <w:trHeight w:val="1708"/>
        </w:trPr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lastRenderedPageBreak/>
              <w:t>Банковские реквизиты заявителя для возврата задатка</w:t>
            </w:r>
          </w:p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ind w:left="108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(счет в банке, на который перечисляется сумма возвращаемого задатка)</w:t>
            </w:r>
          </w:p>
        </w:tc>
      </w:tr>
      <w:tr w:rsidR="00E8621C" w:rsidTr="00E8621C">
        <w:trPr>
          <w:trHeight w:val="1708"/>
        </w:trPr>
        <w:tc>
          <w:tcPr>
            <w:tcW w:w="10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</w:p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Представитель претендента 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__________________________________________________________(ФИО/наименование),</w:t>
            </w:r>
          </w:p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действует на основании 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_____________________________________________________________________________</w:t>
            </w:r>
          </w:p>
          <w:p w:rsidR="00E8621C" w:rsidRDefault="00E8621C">
            <w:pPr>
              <w:autoSpaceDE w:val="0"/>
              <w:autoSpaceDN w:val="0"/>
              <w:adjustRightInd w:val="0"/>
              <w:ind w:left="108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_____________________________________________________________________________</w:t>
            </w:r>
          </w:p>
        </w:tc>
      </w:tr>
    </w:tbl>
    <w:p w:rsidR="00E8621C" w:rsidRDefault="00E8621C" w:rsidP="00E8621C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E8621C" w:rsidRDefault="00E8621C" w:rsidP="00E8621C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noProof/>
        </w:rPr>
      </w:pPr>
      <w:r>
        <w:rPr>
          <w:rStyle w:val="txt1"/>
          <w:rFonts w:ascii="Times New Roman" w:hAnsi="Times New Roman" w:cs="Times New Roman"/>
          <w:sz w:val="24"/>
          <w:szCs w:val="24"/>
        </w:rPr>
        <w:t xml:space="preserve">Изучив документацию об аукционе на право заключения договора аренды земельного участка, расположенного на территории р. п. Чик </w:t>
      </w:r>
      <w:proofErr w:type="spellStart"/>
      <w:r>
        <w:rPr>
          <w:rStyle w:val="txt1"/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Style w:val="txt1"/>
          <w:rFonts w:ascii="Times New Roman" w:hAnsi="Times New Roman" w:cs="Times New Roman"/>
          <w:sz w:val="24"/>
          <w:szCs w:val="24"/>
        </w:rPr>
        <w:t xml:space="preserve"> района Новосибирской области (далее - аукцион), а также применимое к данному аукциону законодательство </w:t>
      </w:r>
      <w:r>
        <w:rPr>
          <w:rFonts w:ascii="Times New Roman" w:hAnsi="Times New Roman" w:cs="Times New Roman"/>
          <w:noProof/>
        </w:rPr>
        <w:t xml:space="preserve">заявляю о своем намерении на заключение договора аренды  земельного участка </w:t>
      </w:r>
      <w:r>
        <w:rPr>
          <w:rFonts w:ascii="Times New Roman" w:hAnsi="Times New Roman" w:cs="Times New Roman"/>
          <w:iCs/>
        </w:rPr>
        <w:t xml:space="preserve"> государственная  </w:t>
      </w:r>
      <w:proofErr w:type="gramStart"/>
      <w:r>
        <w:rPr>
          <w:rFonts w:ascii="Times New Roman" w:hAnsi="Times New Roman" w:cs="Times New Roman"/>
          <w:iCs/>
        </w:rPr>
        <w:t>собственность</w:t>
      </w:r>
      <w:proofErr w:type="gramEnd"/>
      <w:r>
        <w:rPr>
          <w:rFonts w:ascii="Times New Roman" w:hAnsi="Times New Roman" w:cs="Times New Roman"/>
          <w:iCs/>
        </w:rPr>
        <w:t xml:space="preserve"> на который не разграничена</w:t>
      </w:r>
      <w:r>
        <w:rPr>
          <w:rFonts w:ascii="Times New Roman" w:hAnsi="Times New Roman" w:cs="Times New Roman"/>
          <w:noProof/>
        </w:rPr>
        <w:t>:</w:t>
      </w:r>
    </w:p>
    <w:p w:rsidR="00E8621C" w:rsidRDefault="00E8621C" w:rsidP="00E8621C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 xml:space="preserve"> </w:t>
      </w:r>
      <w:r>
        <w:rPr>
          <w:rFonts w:ascii="Times New Roman" w:hAnsi="Times New Roman" w:cs="Times New Roman"/>
          <w:noProof/>
        </w:rPr>
        <w:tab/>
        <w:t xml:space="preserve">Лот №  1 Местоположение земельного участка:_____________________________________________ </w:t>
      </w:r>
    </w:p>
    <w:p w:rsidR="00E8621C" w:rsidRDefault="00E8621C" w:rsidP="00E8621C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_____________________________________________________________________________________</w:t>
      </w:r>
    </w:p>
    <w:p w:rsidR="00E8621C" w:rsidRDefault="00E8621C" w:rsidP="00E8621C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 xml:space="preserve"> Кадастровый номер _______________________</w:t>
      </w:r>
    </w:p>
    <w:p w:rsidR="00E8621C" w:rsidRDefault="00E8621C" w:rsidP="00E8621C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Общая площадь ________________ кв. м.</w:t>
      </w:r>
    </w:p>
    <w:p w:rsidR="00E8621C" w:rsidRDefault="00E8621C" w:rsidP="00E8621C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 xml:space="preserve">Разрешенное использование: </w:t>
      </w:r>
      <w:r>
        <w:rPr>
          <w:rFonts w:ascii="Times New Roman" w:hAnsi="Times New Roman" w:cs="Times New Roman"/>
          <w:b/>
          <w:iCs/>
        </w:rPr>
        <w:t>__________________________________________________________</w:t>
      </w:r>
    </w:p>
    <w:p w:rsidR="00E8621C" w:rsidRDefault="00E8621C" w:rsidP="00E8621C">
      <w:pPr>
        <w:autoSpaceDE w:val="0"/>
        <w:autoSpaceDN w:val="0"/>
        <w:adjustRightInd w:val="0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По цене предложения (первоначального предложения) в размере ___________________________________________________________________________________</w:t>
      </w:r>
    </w:p>
    <w:p w:rsidR="00E8621C" w:rsidRDefault="00E8621C" w:rsidP="00E8621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noProof/>
        </w:rPr>
      </w:pP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t xml:space="preserve">обязуюсь </w:t>
      </w:r>
      <w:r>
        <w:rPr>
          <w:rStyle w:val="txt1"/>
          <w:rFonts w:eastAsia="Times New Roman"/>
        </w:rPr>
        <w:t>соблюдать условия аукциона, содержащиеся в информационном сообщении о проведен</w:t>
      </w:r>
      <w:proofErr w:type="gramStart"/>
      <w:r>
        <w:rPr>
          <w:rStyle w:val="txt1"/>
          <w:rFonts w:eastAsia="Times New Roman"/>
        </w:rPr>
        <w:t>ии ау</w:t>
      </w:r>
      <w:proofErr w:type="gramEnd"/>
      <w:r>
        <w:rPr>
          <w:rStyle w:val="txt1"/>
          <w:rFonts w:eastAsia="Times New Roman"/>
        </w:rPr>
        <w:t xml:space="preserve">кциона, опубликованном </w:t>
      </w:r>
    </w:p>
    <w:p w:rsidR="00E8621C" w:rsidRDefault="00E8621C" w:rsidP="00E8621C">
      <w:pPr>
        <w:pStyle w:val="a4"/>
        <w:numPr>
          <w:ilvl w:val="0"/>
          <w:numId w:val="8"/>
        </w:num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Информация также размещается на официальном сайте Российской Федерации для размещения информации о проведении торгов </w:t>
      </w:r>
      <w:hyperlink r:id="rId7" w:history="1">
        <w:r>
          <w:rPr>
            <w:rStyle w:val="a3"/>
            <w:sz w:val="20"/>
            <w:szCs w:val="20"/>
            <w:lang w:val="en-US"/>
          </w:rPr>
          <w:t>www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torgi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gov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ru</w:t>
        </w:r>
      </w:hyperlink>
      <w:r>
        <w:rPr>
          <w:rFonts w:ascii="Times New Roman" w:eastAsia="Times New Roman" w:hAnsi="Times New Roman" w:cs="Times New Roman"/>
          <w:sz w:val="20"/>
          <w:szCs w:val="20"/>
        </w:rPr>
        <w:t>, а также на официальном сайте администрации рабочего поселка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 xml:space="preserve"> Ч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ик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района </w:t>
      </w:r>
      <w:hyperlink r:id="rId8" w:history="1">
        <w:r>
          <w:rPr>
            <w:rStyle w:val="a3"/>
            <w:sz w:val="20"/>
            <w:szCs w:val="20"/>
            <w:lang w:val="en-US"/>
          </w:rPr>
          <w:t>www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adm</w:t>
        </w:r>
        <w:r>
          <w:rPr>
            <w:rStyle w:val="a3"/>
            <w:sz w:val="20"/>
            <w:szCs w:val="20"/>
          </w:rPr>
          <w:t>-</w:t>
        </w:r>
        <w:r>
          <w:rPr>
            <w:rStyle w:val="a3"/>
            <w:sz w:val="20"/>
            <w:szCs w:val="20"/>
            <w:lang w:val="en-US"/>
          </w:rPr>
          <w:t>chik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ru</w:t>
        </w:r>
        <w:r>
          <w:rPr>
            <w:rStyle w:val="a3"/>
            <w:sz w:val="20"/>
            <w:szCs w:val="20"/>
          </w:rPr>
          <w:t>/</w:t>
        </w:r>
      </w:hyperlink>
      <w:r>
        <w:rPr>
          <w:rFonts w:ascii="Times New Roman" w:eastAsia="Times New Roman" w:hAnsi="Times New Roman" w:cs="Times New Roman"/>
          <w:sz w:val="20"/>
          <w:szCs w:val="20"/>
        </w:rPr>
        <w:t xml:space="preserve">, в информационном бюллетене органов местного самоуправления рабочего поселка Чик (периодическое печатное издание Совета депутатов и администрации рабочего поселка Чик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 района Новосибирской области), </w:t>
      </w:r>
      <w:r>
        <w:rPr>
          <w:rStyle w:val="txt1"/>
          <w:rFonts w:eastAsia="Times New Roman"/>
          <w:sz w:val="20"/>
          <w:szCs w:val="20"/>
        </w:rPr>
        <w:t xml:space="preserve">а также порядок проведения аукциона, установленный Земельным кодексом Российской Федерации от 25.10.2001г. № 136-ФЗ </w:t>
      </w:r>
      <w:r>
        <w:rPr>
          <w:rFonts w:ascii="Times New Roman" w:eastAsia="Times New Roman" w:hAnsi="Times New Roman" w:cs="Times New Roman"/>
          <w:noProof/>
          <w:sz w:val="20"/>
          <w:szCs w:val="20"/>
        </w:rPr>
        <w:t>(ст. 39.11, ст. 39.12, ст. 39.13, ст. 39.18).</w:t>
      </w:r>
    </w:p>
    <w:p w:rsidR="00E8621C" w:rsidRDefault="00E8621C" w:rsidP="00E8621C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Style w:val="txt1"/>
          <w:rFonts w:ascii="Times New Roman" w:hAnsi="Times New Roman" w:cs="Times New Roman"/>
          <w:sz w:val="20"/>
          <w:szCs w:val="20"/>
        </w:rPr>
      </w:pPr>
      <w:proofErr w:type="gramStart"/>
      <w:r>
        <w:rPr>
          <w:rFonts w:ascii="Times New Roman" w:hAnsi="Times New Roman" w:cs="Times New Roman"/>
          <w:noProof/>
          <w:sz w:val="20"/>
          <w:szCs w:val="20"/>
        </w:rPr>
        <w:t>уведомлен, что в случае признания меня (нас) победителем или единственным участником аукциона и нашего отказа от подписания протокола о результатах аукциона и (или) заключения договора аренды земельного участка в установленным протоколом срок, сумма внесенного задатка не возвращается.</w:t>
      </w:r>
      <w:proofErr w:type="gramEnd"/>
    </w:p>
    <w:p w:rsidR="00E8621C" w:rsidRDefault="00E8621C" w:rsidP="00E8621C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</w:pPr>
      <w:r>
        <w:rPr>
          <w:rStyle w:val="txt1"/>
          <w:rFonts w:ascii="Times New Roman" w:hAnsi="Times New Roman" w:cs="Times New Roman"/>
          <w:sz w:val="20"/>
          <w:szCs w:val="20"/>
        </w:rPr>
        <w:t>в случае признания победителем аукциона, заключить с Арендодателем договор аренды земельного участка после утверждения протокола об итогах аукциона, в сроки установленные законодательством и оплатить Арендодателю установленный размер арендной платы, в соответствии с результатами аукциона, в сроки, определенные договором аренды земельного участка.</w:t>
      </w:r>
    </w:p>
    <w:p w:rsidR="00E8621C" w:rsidRDefault="00E8621C" w:rsidP="00E8621C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ознакомлен с предварительными техническими условиями на электроснабжение, теплоснабжение, водоотведение и водоснабжение объекта строительства; актом обследования земельного участка; земельным участком на местности и его характеристиками; условиями проекта договора аренды земельного участка.</w:t>
      </w:r>
    </w:p>
    <w:p w:rsidR="00E8621C" w:rsidRDefault="00E8621C" w:rsidP="00E8621C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  <w:r>
        <w:rPr>
          <w:rFonts w:ascii="Times New Roman" w:hAnsi="Times New Roman" w:cs="Times New Roman"/>
          <w:sz w:val="20"/>
          <w:szCs w:val="20"/>
        </w:rPr>
        <w:t xml:space="preserve">Со сведениями, изложенными в информационном сообщении о проведении аукциона на официальном сайте Российской Федерации для размещения информации о проведении торгов </w:t>
      </w:r>
      <w:hyperlink r:id="rId9" w:history="1">
        <w:r>
          <w:rPr>
            <w:rStyle w:val="a3"/>
            <w:sz w:val="20"/>
            <w:szCs w:val="20"/>
            <w:lang w:val="en-US"/>
          </w:rPr>
          <w:t>www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torgi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gov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ru</w:t>
        </w:r>
      </w:hyperlink>
      <w:r>
        <w:rPr>
          <w:rFonts w:ascii="Times New Roman" w:hAnsi="Times New Roman" w:cs="Times New Roman"/>
          <w:sz w:val="20"/>
          <w:szCs w:val="20"/>
        </w:rPr>
        <w:t>, а также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sz w:val="20"/>
          <w:szCs w:val="20"/>
        </w:rPr>
        <w:t xml:space="preserve"> Ч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ик </w:t>
      </w:r>
      <w:proofErr w:type="spellStart"/>
      <w:r>
        <w:rPr>
          <w:rFonts w:ascii="Times New Roman" w:hAnsi="Times New Roman" w:cs="Times New Roman"/>
          <w:sz w:val="20"/>
          <w:szCs w:val="20"/>
        </w:rPr>
        <w:t>Коченевского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района </w:t>
      </w:r>
      <w:hyperlink r:id="rId10" w:history="1">
        <w:r>
          <w:rPr>
            <w:rStyle w:val="a3"/>
            <w:sz w:val="20"/>
            <w:szCs w:val="20"/>
            <w:lang w:val="en-US"/>
          </w:rPr>
          <w:t>www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adm</w:t>
        </w:r>
        <w:r>
          <w:rPr>
            <w:rStyle w:val="a3"/>
            <w:sz w:val="20"/>
            <w:szCs w:val="20"/>
          </w:rPr>
          <w:t>-</w:t>
        </w:r>
        <w:r>
          <w:rPr>
            <w:rStyle w:val="a3"/>
            <w:sz w:val="20"/>
            <w:szCs w:val="20"/>
            <w:lang w:val="en-US"/>
          </w:rPr>
          <w:t>chik</w:t>
        </w:r>
        <w:r>
          <w:rPr>
            <w:rStyle w:val="a3"/>
            <w:sz w:val="20"/>
            <w:szCs w:val="20"/>
          </w:rPr>
          <w:t>.</w:t>
        </w:r>
        <w:r>
          <w:rPr>
            <w:rStyle w:val="a3"/>
            <w:sz w:val="20"/>
            <w:szCs w:val="20"/>
            <w:lang w:val="en-US"/>
          </w:rPr>
          <w:t>ru</w:t>
        </w:r>
        <w:r>
          <w:rPr>
            <w:rStyle w:val="a3"/>
            <w:sz w:val="20"/>
            <w:szCs w:val="20"/>
          </w:rPr>
          <w:t>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, в информационном бюллетене органов местного самоуправления рабочего поселка Чик (периодическое печатное издание Совета депутатов и администрации рабочего поселка Чик </w:t>
      </w:r>
      <w:proofErr w:type="spellStart"/>
      <w:r>
        <w:rPr>
          <w:rFonts w:ascii="Times New Roman" w:hAnsi="Times New Roman" w:cs="Times New Roman"/>
          <w:sz w:val="20"/>
          <w:szCs w:val="20"/>
        </w:rPr>
        <w:t>Коченевского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 района Новосибирской области)  </w:t>
      </w:r>
      <w:proofErr w:type="gramStart"/>
      <w:r>
        <w:rPr>
          <w:rStyle w:val="txt1"/>
          <w:rFonts w:ascii="Times New Roman" w:hAnsi="Times New Roman" w:cs="Times New Roman"/>
          <w:sz w:val="20"/>
          <w:szCs w:val="20"/>
        </w:rPr>
        <w:t>ознакомлен</w:t>
      </w:r>
      <w:proofErr w:type="gramEnd"/>
      <w:r>
        <w:rPr>
          <w:rStyle w:val="txt1"/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и полностью согласен.</w:t>
      </w:r>
    </w:p>
    <w:p w:rsidR="00E8621C" w:rsidRDefault="00E8621C" w:rsidP="00E8621C">
      <w:pPr>
        <w:pStyle w:val="a4"/>
        <w:suppressAutoHyphens/>
        <w:spacing w:after="0" w:line="240" w:lineRule="atLeast"/>
        <w:ind w:left="0" w:firstLine="709"/>
        <w:rPr>
          <w:rFonts w:ascii="Times New Roman" w:eastAsia="Times New Roman" w:hAnsi="Times New Roman" w:cs="Times New Roman"/>
          <w:sz w:val="20"/>
          <w:szCs w:val="20"/>
        </w:rPr>
      </w:pPr>
    </w:p>
    <w:p w:rsidR="00E8621C" w:rsidRDefault="00E8621C" w:rsidP="00E8621C">
      <w:pPr>
        <w:spacing w:before="1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Заявка составляется в 2-х экземплярах, один из которых остается у претендента, другой в администрации рабочего поселка</w:t>
      </w:r>
      <w:proofErr w:type="gramStart"/>
      <w:r>
        <w:rPr>
          <w:rFonts w:ascii="Times New Roman" w:hAnsi="Times New Roman" w:cs="Times New Roman"/>
        </w:rPr>
        <w:t xml:space="preserve"> Ч</w:t>
      </w:r>
      <w:proofErr w:type="gramEnd"/>
      <w:r>
        <w:rPr>
          <w:rFonts w:ascii="Times New Roman" w:hAnsi="Times New Roman" w:cs="Times New Roman"/>
        </w:rPr>
        <w:t xml:space="preserve">ик </w:t>
      </w:r>
      <w:proofErr w:type="spellStart"/>
      <w:r>
        <w:rPr>
          <w:rFonts w:ascii="Times New Roman" w:hAnsi="Times New Roman" w:cs="Times New Roman"/>
        </w:rPr>
        <w:t>Коченевского</w:t>
      </w:r>
      <w:proofErr w:type="spellEnd"/>
      <w:r>
        <w:rPr>
          <w:rFonts w:ascii="Times New Roman" w:hAnsi="Times New Roman" w:cs="Times New Roman"/>
        </w:rPr>
        <w:t xml:space="preserve"> района Новосибирской области.</w:t>
      </w:r>
    </w:p>
    <w:p w:rsidR="00E8621C" w:rsidRDefault="00E8621C" w:rsidP="00E8621C">
      <w:pPr>
        <w:spacing w:before="1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Перечень документов, прилагаемых к заявке:</w:t>
      </w:r>
    </w:p>
    <w:p w:rsidR="00E8621C" w:rsidRDefault="00E8621C" w:rsidP="00E8621C">
      <w:pPr>
        <w:spacing w:before="1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8621C" w:rsidRDefault="00E8621C" w:rsidP="00E8621C">
      <w:pPr>
        <w:spacing w:before="1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Подпись претендента (его полномочного представителя) _______________________________</w:t>
      </w:r>
    </w:p>
    <w:p w:rsidR="00E8621C" w:rsidRDefault="00E8621C" w:rsidP="00E8621C">
      <w:pPr>
        <w:spacing w:before="1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_____________________________________________________________________________________                                                                                                                                                                        (расшифровка подписи)</w:t>
      </w:r>
    </w:p>
    <w:p w:rsidR="00E8621C" w:rsidRDefault="00E8621C" w:rsidP="00E8621C">
      <w:pPr>
        <w:spacing w:before="180"/>
        <w:ind w:firstLine="4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Дата «_____» ____________ 20___ г.            Заявка принята администрацией рабочего поселка</w:t>
      </w:r>
      <w:proofErr w:type="gramStart"/>
      <w:r>
        <w:rPr>
          <w:rFonts w:ascii="Times New Roman" w:hAnsi="Times New Roman" w:cs="Times New Roman"/>
        </w:rPr>
        <w:t xml:space="preserve"> Ч</w:t>
      </w:r>
      <w:proofErr w:type="gramEnd"/>
      <w:r>
        <w:rPr>
          <w:rFonts w:ascii="Times New Roman" w:hAnsi="Times New Roman" w:cs="Times New Roman"/>
        </w:rPr>
        <w:t xml:space="preserve">ик </w:t>
      </w:r>
      <w:proofErr w:type="spellStart"/>
      <w:r>
        <w:rPr>
          <w:rFonts w:ascii="Times New Roman" w:hAnsi="Times New Roman" w:cs="Times New Roman"/>
        </w:rPr>
        <w:t>Коченевского</w:t>
      </w:r>
      <w:proofErr w:type="spellEnd"/>
      <w:r>
        <w:rPr>
          <w:rFonts w:ascii="Times New Roman" w:hAnsi="Times New Roman" w:cs="Times New Roman"/>
        </w:rPr>
        <w:t xml:space="preserve"> района Новосибирской области (его полномочным представителем)</w:t>
      </w:r>
    </w:p>
    <w:p w:rsidR="00E8621C" w:rsidRDefault="00E8621C" w:rsidP="00E8621C">
      <w:pPr>
        <w:spacing w:before="18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«___» ______________ 20___ года </w:t>
      </w:r>
      <w:proofErr w:type="gramStart"/>
      <w:r>
        <w:rPr>
          <w:rFonts w:ascii="Times New Roman" w:hAnsi="Times New Roman" w:cs="Times New Roman"/>
        </w:rPr>
        <w:t>в</w:t>
      </w:r>
      <w:proofErr w:type="gramEnd"/>
      <w:r>
        <w:rPr>
          <w:rFonts w:ascii="Times New Roman" w:hAnsi="Times New Roman" w:cs="Times New Roman"/>
        </w:rPr>
        <w:t xml:space="preserve"> ______ часов ____ минут.</w:t>
      </w:r>
    </w:p>
    <w:p w:rsidR="00E8621C" w:rsidRDefault="00E8621C" w:rsidP="00E8621C">
      <w:pPr>
        <w:spacing w:before="180"/>
        <w:jc w:val="both"/>
        <w:rPr>
          <w:rFonts w:ascii="Times New Roman" w:hAnsi="Times New Roman" w:cs="Times New Roman"/>
        </w:rPr>
      </w:pPr>
    </w:p>
    <w:p w:rsidR="00E8621C" w:rsidRDefault="00E8621C" w:rsidP="00E8621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Подпись уполномоченного лица, принявшего заявку  _______________________________      </w:t>
      </w:r>
    </w:p>
    <w:p w:rsidR="00E8621C" w:rsidRDefault="00E8621C" w:rsidP="00E8621C">
      <w:pPr>
        <w:rPr>
          <w:rFonts w:ascii="Times New Roman" w:hAnsi="Times New Roman" w:cs="Times New Roman"/>
        </w:rPr>
      </w:pPr>
    </w:p>
    <w:p w:rsidR="00E8621C" w:rsidRDefault="00E8621C" w:rsidP="00E8621C">
      <w:pPr>
        <w:rPr>
          <w:rFonts w:ascii="Times New Roman" w:hAnsi="Times New Roman" w:cs="Times New Roman"/>
        </w:rPr>
      </w:pPr>
    </w:p>
    <w:p w:rsidR="00E8621C" w:rsidRDefault="00E8621C" w:rsidP="00E8621C">
      <w:pPr>
        <w:rPr>
          <w:rFonts w:ascii="Times New Roman" w:hAnsi="Times New Roman" w:cs="Times New Roman"/>
        </w:rPr>
      </w:pPr>
    </w:p>
    <w:p w:rsidR="00E8621C" w:rsidRDefault="00E8621C" w:rsidP="00E8621C">
      <w:pPr>
        <w:rPr>
          <w:rFonts w:ascii="Times New Roman" w:hAnsi="Times New Roman" w:cs="Times New Roman"/>
        </w:rPr>
      </w:pPr>
    </w:p>
    <w:p w:rsidR="00E8621C" w:rsidRDefault="00E8621C" w:rsidP="00E8621C">
      <w:pPr>
        <w:pStyle w:val="a4"/>
        <w:keepNext/>
        <w:tabs>
          <w:tab w:val="left" w:pos="8931"/>
        </w:tabs>
        <w:spacing w:after="0"/>
        <w:ind w:left="0"/>
        <w:jc w:val="right"/>
        <w:rPr>
          <w:rFonts w:ascii="Times New Roman" w:eastAsia="Times New Roman" w:hAnsi="Times New Roman" w:cs="Times New Roman"/>
          <w:bCs/>
          <w:sz w:val="23"/>
          <w:szCs w:val="23"/>
        </w:rPr>
      </w:pPr>
      <w:r>
        <w:rPr>
          <w:rFonts w:ascii="Times New Roman" w:eastAsia="Times New Roman" w:hAnsi="Times New Roman" w:cs="Times New Roman"/>
          <w:bCs/>
          <w:sz w:val="23"/>
          <w:szCs w:val="23"/>
        </w:rPr>
        <w:lastRenderedPageBreak/>
        <w:t>Приложение № 2</w:t>
      </w:r>
    </w:p>
    <w:p w:rsidR="00E8621C" w:rsidRDefault="00E8621C" w:rsidP="00E8621C">
      <w:pPr>
        <w:pStyle w:val="a4"/>
        <w:keepNext/>
        <w:tabs>
          <w:tab w:val="left" w:pos="8931"/>
        </w:tabs>
        <w:spacing w:after="0"/>
        <w:ind w:left="0"/>
        <w:jc w:val="right"/>
        <w:rPr>
          <w:rFonts w:ascii="Times New Roman" w:eastAsia="Times New Roman" w:hAnsi="Times New Roman" w:cs="Times New Roman"/>
          <w:bCs/>
          <w:sz w:val="23"/>
          <w:szCs w:val="23"/>
        </w:rPr>
      </w:pPr>
    </w:p>
    <w:p w:rsidR="00E8621C" w:rsidRDefault="00E8621C" w:rsidP="00E8621C">
      <w:pPr>
        <w:pStyle w:val="a4"/>
        <w:keepNext/>
        <w:tabs>
          <w:tab w:val="left" w:pos="8931"/>
        </w:tabs>
        <w:spacing w:after="0"/>
        <w:ind w:left="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ДОГОВОР (проект)</w:t>
      </w:r>
    </w:p>
    <w:p w:rsidR="00E8621C" w:rsidRDefault="00E8621C" w:rsidP="00E8621C">
      <w:pPr>
        <w:pStyle w:val="a4"/>
        <w:keepNext/>
        <w:tabs>
          <w:tab w:val="left" w:pos="8931"/>
        </w:tabs>
        <w:spacing w:after="0"/>
        <w:ind w:left="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аренды земельного участка на территории </w:t>
      </w:r>
    </w:p>
    <w:p w:rsidR="00E8621C" w:rsidRDefault="00E8621C" w:rsidP="00E8621C">
      <w:pPr>
        <w:pStyle w:val="a4"/>
        <w:keepNext/>
        <w:tabs>
          <w:tab w:val="left" w:pos="8931"/>
        </w:tabs>
        <w:spacing w:after="0"/>
        <w:ind w:left="0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 р. п. Чик </w:t>
      </w:r>
      <w:proofErr w:type="spellStart"/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 района Новосибирской области</w:t>
      </w:r>
    </w:p>
    <w:p w:rsidR="00E8621C" w:rsidRDefault="00E8621C" w:rsidP="00E8621C">
      <w:pPr>
        <w:pStyle w:val="a4"/>
        <w:keepNext/>
        <w:keepLines/>
        <w:tabs>
          <w:tab w:val="left" w:pos="8931"/>
        </w:tabs>
        <w:spacing w:after="0"/>
        <w:ind w:left="0"/>
        <w:jc w:val="center"/>
        <w:rPr>
          <w:rFonts w:ascii="Times New Roman" w:eastAsia="Times New Roman" w:hAnsi="Times New Roman" w:cs="Times New Roman"/>
          <w:sz w:val="23"/>
          <w:szCs w:val="23"/>
        </w:rPr>
      </w:pPr>
    </w:p>
    <w:tbl>
      <w:tblPr>
        <w:tblW w:w="10314" w:type="dxa"/>
        <w:tblLook w:val="04A0"/>
      </w:tblPr>
      <w:tblGrid>
        <w:gridCol w:w="5070"/>
        <w:gridCol w:w="5244"/>
      </w:tblGrid>
      <w:tr w:rsidR="00E8621C" w:rsidTr="00E8621C">
        <w:tc>
          <w:tcPr>
            <w:tcW w:w="2458" w:type="pct"/>
            <w:hideMark/>
          </w:tcPr>
          <w:p w:rsidR="00E8621C" w:rsidRDefault="00E8621C">
            <w:pPr>
              <w:pStyle w:val="a4"/>
              <w:keepNext/>
              <w:tabs>
                <w:tab w:val="left" w:pos="8931"/>
              </w:tabs>
              <w:spacing w:after="0"/>
              <w:ind w:left="0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en-US"/>
              </w:rPr>
              <w:t>р. п. Чик</w:t>
            </w:r>
          </w:p>
        </w:tc>
        <w:tc>
          <w:tcPr>
            <w:tcW w:w="2542" w:type="pct"/>
            <w:hideMark/>
          </w:tcPr>
          <w:p w:rsidR="00E8621C" w:rsidRDefault="00E8621C">
            <w:pPr>
              <w:pStyle w:val="a4"/>
              <w:keepNext/>
              <w:tabs>
                <w:tab w:val="left" w:pos="8931"/>
              </w:tabs>
              <w:spacing w:after="0"/>
              <w:ind w:left="0"/>
              <w:jc w:val="right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en-US"/>
              </w:rPr>
              <w:t>______________2016 г.</w:t>
            </w:r>
          </w:p>
        </w:tc>
      </w:tr>
    </w:tbl>
    <w:p w:rsidR="00E8621C" w:rsidRDefault="00E8621C" w:rsidP="00E8621C">
      <w:pPr>
        <w:keepNext/>
        <w:spacing w:before="120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Регистрационный № </w:t>
      </w:r>
    </w:p>
    <w:p w:rsidR="00E8621C" w:rsidRDefault="00E8621C" w:rsidP="00E8621C">
      <w:p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Администрация рабочего поселка</w:t>
      </w:r>
      <w:proofErr w:type="gramStart"/>
      <w:r>
        <w:rPr>
          <w:rFonts w:ascii="Times New Roman" w:hAnsi="Times New Roman" w:cs="Times New Roman"/>
          <w:b/>
          <w:bCs/>
          <w:sz w:val="23"/>
          <w:szCs w:val="23"/>
        </w:rPr>
        <w:t xml:space="preserve"> Ч</w:t>
      </w:r>
      <w:proofErr w:type="gramEnd"/>
      <w:r>
        <w:rPr>
          <w:rFonts w:ascii="Times New Roman" w:hAnsi="Times New Roman" w:cs="Times New Roman"/>
          <w:b/>
          <w:bCs/>
          <w:sz w:val="23"/>
          <w:szCs w:val="23"/>
        </w:rPr>
        <w:t xml:space="preserve">ик </w:t>
      </w:r>
      <w:proofErr w:type="spellStart"/>
      <w:r>
        <w:rPr>
          <w:rFonts w:ascii="Times New Roman" w:hAnsi="Times New Roman" w:cs="Times New Roman"/>
          <w:b/>
          <w:bCs/>
          <w:sz w:val="23"/>
          <w:szCs w:val="23"/>
        </w:rPr>
        <w:t>Коченевского</w:t>
      </w:r>
      <w:proofErr w:type="spellEnd"/>
      <w:r>
        <w:rPr>
          <w:rFonts w:ascii="Times New Roman" w:hAnsi="Times New Roman" w:cs="Times New Roman"/>
          <w:b/>
          <w:bCs/>
          <w:sz w:val="23"/>
          <w:szCs w:val="23"/>
        </w:rPr>
        <w:t xml:space="preserve"> района Новосибирской области </w:t>
      </w:r>
      <w:r>
        <w:rPr>
          <w:rFonts w:ascii="Times New Roman" w:hAnsi="Times New Roman" w:cs="Times New Roman"/>
          <w:sz w:val="23"/>
          <w:szCs w:val="23"/>
        </w:rPr>
        <w:t xml:space="preserve">(далее – </w:t>
      </w:r>
      <w:r>
        <w:rPr>
          <w:rFonts w:ascii="Times New Roman" w:hAnsi="Times New Roman" w:cs="Times New Roman"/>
          <w:b/>
          <w:bCs/>
          <w:sz w:val="23"/>
          <w:szCs w:val="23"/>
        </w:rPr>
        <w:t>Администрация</w:t>
      </w:r>
      <w:r>
        <w:rPr>
          <w:rFonts w:ascii="Times New Roman" w:hAnsi="Times New Roman" w:cs="Times New Roman"/>
          <w:sz w:val="23"/>
          <w:szCs w:val="23"/>
        </w:rPr>
        <w:t xml:space="preserve">), именуемая в дальнейшем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>
        <w:rPr>
          <w:rFonts w:ascii="Times New Roman" w:hAnsi="Times New Roman" w:cs="Times New Roman"/>
          <w:sz w:val="23"/>
          <w:szCs w:val="23"/>
        </w:rPr>
        <w:t xml:space="preserve">, в лице  </w:t>
      </w:r>
      <w:proofErr w:type="spellStart"/>
      <w:r>
        <w:rPr>
          <w:rFonts w:ascii="Times New Roman" w:hAnsi="Times New Roman" w:cs="Times New Roman"/>
          <w:sz w:val="23"/>
          <w:szCs w:val="23"/>
        </w:rPr>
        <w:t>Алпеева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 Олега Павловича - Главы рабочего поселка Чик </w:t>
      </w:r>
      <w:proofErr w:type="spellStart"/>
      <w:r>
        <w:rPr>
          <w:rFonts w:ascii="Times New Roman" w:hAnsi="Times New Roman" w:cs="Times New Roman"/>
          <w:sz w:val="23"/>
          <w:szCs w:val="23"/>
        </w:rPr>
        <w:t>Коченевского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 района </w:t>
      </w:r>
      <w:proofErr w:type="spellStart"/>
      <w:r>
        <w:rPr>
          <w:rFonts w:ascii="Times New Roman" w:hAnsi="Times New Roman" w:cs="Times New Roman"/>
          <w:sz w:val="23"/>
          <w:szCs w:val="23"/>
        </w:rPr>
        <w:t>Новосибирскрй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 области, действующего на основании Устава, с одной стороны, и </w:t>
      </w:r>
      <w:r>
        <w:rPr>
          <w:rFonts w:ascii="Times New Roman" w:hAnsi="Times New Roman" w:cs="Times New Roman"/>
          <w:b/>
          <w:bCs/>
          <w:sz w:val="23"/>
          <w:szCs w:val="23"/>
        </w:rPr>
        <w:t>___________________________</w:t>
      </w:r>
      <w:r>
        <w:rPr>
          <w:rFonts w:ascii="Times New Roman" w:hAnsi="Times New Roman" w:cs="Times New Roman"/>
          <w:sz w:val="23"/>
          <w:szCs w:val="23"/>
        </w:rPr>
        <w:t xml:space="preserve">, именуемый в дальнейшем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, с другой стороны, а вместе именуемые </w:t>
      </w:r>
      <w:r>
        <w:rPr>
          <w:rFonts w:ascii="Times New Roman" w:hAnsi="Times New Roman" w:cs="Times New Roman"/>
          <w:b/>
          <w:bCs/>
          <w:sz w:val="23"/>
          <w:szCs w:val="23"/>
        </w:rPr>
        <w:t>Стороны</w:t>
      </w:r>
      <w:r>
        <w:rPr>
          <w:rFonts w:ascii="Times New Roman" w:hAnsi="Times New Roman" w:cs="Times New Roman"/>
          <w:sz w:val="23"/>
          <w:szCs w:val="23"/>
        </w:rPr>
        <w:t xml:space="preserve">, в соответствии с Протоколом  о результатах торгов от ____________2016  № _______ , заключили настоящий договор (далее по тексту -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</w:t>
      </w:r>
      <w:r>
        <w:rPr>
          <w:rFonts w:ascii="Times New Roman" w:hAnsi="Times New Roman" w:cs="Times New Roman"/>
          <w:sz w:val="23"/>
          <w:szCs w:val="23"/>
        </w:rPr>
        <w:t>) о нижеследующем:</w:t>
      </w:r>
    </w:p>
    <w:p w:rsidR="00E8621C" w:rsidRDefault="00E8621C" w:rsidP="00E8621C">
      <w:pPr>
        <w:pStyle w:val="1"/>
        <w:numPr>
          <w:ilvl w:val="0"/>
          <w:numId w:val="9"/>
        </w:numPr>
        <w:ind w:left="2410"/>
        <w:rPr>
          <w:sz w:val="23"/>
          <w:szCs w:val="23"/>
        </w:rPr>
      </w:pPr>
      <w:r>
        <w:rPr>
          <w:sz w:val="23"/>
          <w:szCs w:val="23"/>
        </w:rPr>
        <w:t>Предмет Договора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>
        <w:rPr>
          <w:rFonts w:ascii="Times New Roman" w:hAnsi="Times New Roman" w:cs="Times New Roman"/>
          <w:sz w:val="23"/>
          <w:szCs w:val="23"/>
        </w:rPr>
        <w:t xml:space="preserve"> предоставляет, а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принимает в аренду земельный участок </w:t>
      </w:r>
      <w:r>
        <w:rPr>
          <w:rFonts w:ascii="Times New Roman" w:hAnsi="Times New Roman" w:cs="Times New Roman"/>
          <w:b/>
          <w:bCs/>
          <w:sz w:val="23"/>
          <w:szCs w:val="23"/>
        </w:rPr>
        <w:t>земель населенных пунктов</w:t>
      </w:r>
      <w:r>
        <w:rPr>
          <w:rFonts w:ascii="Times New Roman" w:hAnsi="Times New Roman" w:cs="Times New Roman"/>
          <w:sz w:val="23"/>
          <w:szCs w:val="23"/>
        </w:rPr>
        <w:t xml:space="preserve">, с кадастровым номером ___________, площадью _______ кв. м, имеющий местоположение: </w:t>
      </w:r>
      <w:proofErr w:type="gramStart"/>
      <w:r>
        <w:rPr>
          <w:rFonts w:ascii="Times New Roman" w:hAnsi="Times New Roman" w:cs="Times New Roman"/>
          <w:sz w:val="23"/>
          <w:szCs w:val="23"/>
        </w:rPr>
        <w:t xml:space="preserve">Новосибирская область, </w:t>
      </w:r>
      <w:proofErr w:type="spellStart"/>
      <w:r>
        <w:rPr>
          <w:rFonts w:ascii="Times New Roman" w:hAnsi="Times New Roman" w:cs="Times New Roman"/>
          <w:sz w:val="23"/>
          <w:szCs w:val="23"/>
        </w:rPr>
        <w:t>Коченевский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 район, р. п. Чик,  для использования в целях: малоэтажная жилая застройка (индивидуальное жилищное строительство) размещение жилого дома</w:t>
      </w:r>
      <w:r>
        <w:rPr>
          <w:rFonts w:ascii="Times New Roman" w:hAnsi="Times New Roman" w:cs="Times New Roman"/>
          <w:b/>
          <w:bCs/>
          <w:sz w:val="23"/>
          <w:szCs w:val="23"/>
        </w:rPr>
        <w:t>,</w:t>
      </w:r>
      <w:r>
        <w:rPr>
          <w:rFonts w:ascii="Times New Roman" w:hAnsi="Times New Roman" w:cs="Times New Roman"/>
          <w:sz w:val="23"/>
          <w:szCs w:val="23"/>
        </w:rPr>
        <w:t xml:space="preserve"> в границах, указанных в кадастровом паспорте земельного участка,  именуемый далее - </w:t>
      </w:r>
      <w:r>
        <w:rPr>
          <w:rFonts w:ascii="Times New Roman" w:hAnsi="Times New Roman" w:cs="Times New Roman"/>
          <w:b/>
          <w:bCs/>
          <w:sz w:val="23"/>
          <w:szCs w:val="23"/>
        </w:rPr>
        <w:t>Участок</w:t>
      </w:r>
      <w:r>
        <w:rPr>
          <w:rFonts w:ascii="Times New Roman" w:hAnsi="Times New Roman" w:cs="Times New Roman"/>
          <w:sz w:val="23"/>
          <w:szCs w:val="23"/>
        </w:rPr>
        <w:t>.</w:t>
      </w:r>
      <w:proofErr w:type="gramEnd"/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Обременения в отношении </w:t>
      </w:r>
      <w:r>
        <w:rPr>
          <w:rFonts w:ascii="Times New Roman" w:hAnsi="Times New Roman" w:cs="Times New Roman"/>
          <w:b/>
          <w:bCs/>
          <w:sz w:val="23"/>
          <w:szCs w:val="23"/>
        </w:rPr>
        <w:t>Участка</w:t>
      </w:r>
      <w:r>
        <w:rPr>
          <w:rFonts w:ascii="Times New Roman" w:hAnsi="Times New Roman" w:cs="Times New Roman"/>
          <w:sz w:val="23"/>
          <w:szCs w:val="23"/>
        </w:rPr>
        <w:t xml:space="preserve"> не установлены.</w:t>
      </w:r>
    </w:p>
    <w:p w:rsidR="00E8621C" w:rsidRDefault="00E8621C" w:rsidP="00E8621C">
      <w:pPr>
        <w:pStyle w:val="1"/>
        <w:numPr>
          <w:ilvl w:val="0"/>
          <w:numId w:val="9"/>
        </w:numPr>
        <w:ind w:left="2410"/>
        <w:rPr>
          <w:sz w:val="23"/>
          <w:szCs w:val="23"/>
        </w:rPr>
      </w:pPr>
      <w:r>
        <w:rPr>
          <w:sz w:val="23"/>
          <w:szCs w:val="23"/>
        </w:rPr>
        <w:t>Срок Договора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Срок действия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 xml:space="preserve"> устанавливается с ___________</w:t>
      </w:r>
      <w:r>
        <w:rPr>
          <w:rFonts w:ascii="Times New Roman" w:hAnsi="Times New Roman" w:cs="Times New Roman"/>
          <w:b/>
          <w:bCs/>
          <w:sz w:val="23"/>
          <w:szCs w:val="23"/>
        </w:rPr>
        <w:t>2016 г.</w:t>
      </w:r>
      <w:r>
        <w:rPr>
          <w:rFonts w:ascii="Times New Roman" w:hAnsi="Times New Roman" w:cs="Times New Roman"/>
          <w:sz w:val="23"/>
          <w:szCs w:val="23"/>
        </w:rPr>
        <w:t xml:space="preserve"> по ___________</w:t>
      </w:r>
      <w:r>
        <w:rPr>
          <w:rFonts w:ascii="Times New Roman" w:hAnsi="Times New Roman" w:cs="Times New Roman"/>
          <w:b/>
          <w:sz w:val="23"/>
          <w:szCs w:val="23"/>
        </w:rPr>
        <w:t>2036</w:t>
      </w:r>
      <w:r>
        <w:rPr>
          <w:rFonts w:ascii="Times New Roman" w:hAnsi="Times New Roman" w:cs="Times New Roman"/>
          <w:b/>
          <w:bCs/>
          <w:sz w:val="23"/>
          <w:szCs w:val="23"/>
        </w:rPr>
        <w:t xml:space="preserve"> г.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iCs/>
          <w:sz w:val="23"/>
          <w:szCs w:val="23"/>
        </w:rPr>
        <w:t>Договор вступает в юридическую силу с момента государственной регистрации в  Управлении Федеральной службы государственной регистрации, кадастра и картографии по Новосибирской области</w:t>
      </w:r>
      <w:r>
        <w:rPr>
          <w:rFonts w:ascii="Times New Roman" w:hAnsi="Times New Roman" w:cs="Times New Roman"/>
          <w:b/>
          <w:bCs/>
          <w:i/>
          <w:iCs/>
          <w:sz w:val="23"/>
          <w:szCs w:val="23"/>
        </w:rPr>
        <w:t>.</w:t>
      </w:r>
    </w:p>
    <w:p w:rsidR="00E8621C" w:rsidRDefault="00E8621C" w:rsidP="00E8621C">
      <w:pPr>
        <w:pStyle w:val="1"/>
        <w:numPr>
          <w:ilvl w:val="0"/>
          <w:numId w:val="9"/>
        </w:numPr>
        <w:ind w:left="2410"/>
        <w:rPr>
          <w:sz w:val="23"/>
          <w:szCs w:val="23"/>
        </w:rPr>
      </w:pPr>
      <w:r>
        <w:rPr>
          <w:sz w:val="23"/>
          <w:szCs w:val="23"/>
        </w:rPr>
        <w:t>Арендная плата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Размер годовой арендной платы составляет  ____________________________ в соответствии с Протоколом  о результатах торгов от ____________2016  № _______.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Арендная плата по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Договору</w:t>
      </w:r>
      <w:r>
        <w:rPr>
          <w:rFonts w:ascii="Times New Roman" w:hAnsi="Times New Roman" w:cs="Times New Roman"/>
          <w:sz w:val="23"/>
          <w:szCs w:val="23"/>
        </w:rPr>
        <w:t xml:space="preserve"> вносится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Арендатором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color w:val="000000"/>
          <w:sz w:val="23"/>
          <w:szCs w:val="23"/>
        </w:rPr>
        <w:t>ежеквартально не позднее 10 числа месяца следующего за отчётным кварталом</w:t>
      </w:r>
      <w:r>
        <w:rPr>
          <w:rFonts w:ascii="Times New Roman" w:hAnsi="Times New Roman" w:cs="Times New Roman"/>
          <w:sz w:val="23"/>
          <w:szCs w:val="23"/>
        </w:rPr>
        <w:t xml:space="preserve">, </w:t>
      </w:r>
      <w:r>
        <w:rPr>
          <w:rFonts w:ascii="Times New Roman" w:hAnsi="Times New Roman" w:cs="Times New Roman"/>
        </w:rPr>
        <w:t xml:space="preserve">путем перечисления через </w:t>
      </w:r>
      <w:r>
        <w:rPr>
          <w:rFonts w:ascii="Times New Roman" w:hAnsi="Times New Roman" w:cs="Times New Roman"/>
          <w:bCs/>
          <w:iCs/>
        </w:rPr>
        <w:t>УФК по НСО (</w:t>
      </w:r>
      <w:r>
        <w:rPr>
          <w:rFonts w:ascii="Times New Roman" w:hAnsi="Times New Roman" w:cs="Times New Roman"/>
        </w:rPr>
        <w:t xml:space="preserve">Администрация </w:t>
      </w:r>
      <w:proofErr w:type="spellStart"/>
      <w:r>
        <w:rPr>
          <w:rFonts w:ascii="Times New Roman" w:hAnsi="Times New Roman" w:cs="Times New Roman"/>
        </w:rPr>
        <w:t>Коченевского</w:t>
      </w:r>
      <w:proofErr w:type="spellEnd"/>
      <w:r>
        <w:rPr>
          <w:rFonts w:ascii="Times New Roman" w:hAnsi="Times New Roman" w:cs="Times New Roman"/>
        </w:rPr>
        <w:t xml:space="preserve"> района</w:t>
      </w:r>
      <w:r>
        <w:rPr>
          <w:rFonts w:ascii="Times New Roman" w:hAnsi="Times New Roman" w:cs="Times New Roman"/>
          <w:bCs/>
          <w:iCs/>
        </w:rPr>
        <w:t xml:space="preserve">) ИНН 5425000045, КПП 542501001. </w:t>
      </w:r>
      <w:r>
        <w:rPr>
          <w:rFonts w:ascii="Times New Roman" w:hAnsi="Times New Roman" w:cs="Times New Roman"/>
        </w:rPr>
        <w:t xml:space="preserve">Счет получателя: 40101810900000010001 в </w:t>
      </w:r>
      <w:proofErr w:type="gramStart"/>
      <w:r>
        <w:rPr>
          <w:rFonts w:ascii="Times New Roman" w:hAnsi="Times New Roman" w:cs="Times New Roman"/>
        </w:rPr>
        <w:t>Сибирском</w:t>
      </w:r>
      <w:proofErr w:type="gramEnd"/>
      <w:r>
        <w:rPr>
          <w:rFonts w:ascii="Times New Roman" w:hAnsi="Times New Roman" w:cs="Times New Roman"/>
        </w:rPr>
        <w:t xml:space="preserve"> ГУ Банка России г. Новосибирск, БИК банка получателя: 045004001, Код бюджетной классификации: 444 111 05013 13 0000 120, ОКТМО: 50623154</w:t>
      </w:r>
      <w:r>
        <w:rPr>
          <w:rFonts w:ascii="Times New Roman" w:hAnsi="Times New Roman" w:cs="Times New Roman"/>
          <w:sz w:val="23"/>
          <w:szCs w:val="23"/>
        </w:rPr>
        <w:t>. Платёж за первый год аренды вносится Арендатором в течение 5 (пяти) банковских дней со дня заключения договора.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В случае неуплаты в установленный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Договором</w:t>
      </w:r>
      <w:r>
        <w:rPr>
          <w:rFonts w:ascii="Times New Roman" w:hAnsi="Times New Roman" w:cs="Times New Roman"/>
          <w:sz w:val="23"/>
          <w:szCs w:val="23"/>
        </w:rPr>
        <w:t xml:space="preserve"> срок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уплачивает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Арендодателю</w:t>
      </w:r>
      <w:r>
        <w:rPr>
          <w:rFonts w:ascii="Times New Roman" w:hAnsi="Times New Roman" w:cs="Times New Roman"/>
          <w:sz w:val="23"/>
          <w:szCs w:val="23"/>
        </w:rPr>
        <w:t xml:space="preserve"> пеню в размере </w:t>
      </w:r>
      <w:r>
        <w:rPr>
          <w:rFonts w:ascii="Times New Roman" w:hAnsi="Times New Roman" w:cs="Times New Roman"/>
          <w:b/>
          <w:bCs/>
          <w:sz w:val="23"/>
          <w:szCs w:val="23"/>
        </w:rPr>
        <w:t>0,05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sz w:val="23"/>
          <w:szCs w:val="23"/>
        </w:rPr>
        <w:t>%</w:t>
      </w:r>
      <w:r>
        <w:rPr>
          <w:rFonts w:ascii="Times New Roman" w:hAnsi="Times New Roman" w:cs="Times New Roman"/>
          <w:sz w:val="23"/>
          <w:szCs w:val="23"/>
        </w:rPr>
        <w:t xml:space="preserve"> от суммы неуплаты за каждый день просрочки.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Не использование </w:t>
      </w:r>
      <w:r>
        <w:rPr>
          <w:rFonts w:ascii="Times New Roman" w:hAnsi="Times New Roman" w:cs="Times New Roman"/>
          <w:b/>
          <w:bCs/>
          <w:sz w:val="23"/>
          <w:szCs w:val="23"/>
        </w:rPr>
        <w:t>Участка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Арендатором</w:t>
      </w:r>
      <w:r>
        <w:rPr>
          <w:rFonts w:ascii="Times New Roman" w:hAnsi="Times New Roman" w:cs="Times New Roman"/>
          <w:sz w:val="23"/>
          <w:szCs w:val="23"/>
        </w:rPr>
        <w:t xml:space="preserve"> не может служить основанием для неуплаты арендной платы.</w:t>
      </w:r>
    </w:p>
    <w:p w:rsidR="00E8621C" w:rsidRDefault="00E8621C" w:rsidP="00E8621C">
      <w:pPr>
        <w:pStyle w:val="1"/>
        <w:numPr>
          <w:ilvl w:val="0"/>
          <w:numId w:val="9"/>
        </w:numPr>
        <w:ind w:left="2410"/>
        <w:rPr>
          <w:sz w:val="23"/>
          <w:szCs w:val="23"/>
        </w:rPr>
      </w:pPr>
      <w:r>
        <w:rPr>
          <w:sz w:val="23"/>
          <w:szCs w:val="23"/>
        </w:rPr>
        <w:t>Права и обязанности Арендодателя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>
        <w:rPr>
          <w:rFonts w:ascii="Times New Roman" w:hAnsi="Times New Roman" w:cs="Times New Roman"/>
          <w:sz w:val="23"/>
          <w:szCs w:val="23"/>
        </w:rPr>
        <w:t xml:space="preserve"> имеет право: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досрочно расторгнуть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</w:t>
      </w:r>
      <w:r>
        <w:rPr>
          <w:rFonts w:ascii="Times New Roman" w:hAnsi="Times New Roman" w:cs="Times New Roman"/>
          <w:sz w:val="23"/>
          <w:szCs w:val="23"/>
        </w:rPr>
        <w:t xml:space="preserve"> в порядке и случаях, предусмотренных законодательством;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вносить по согласованию с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Арендатором</w:t>
      </w:r>
      <w:r>
        <w:rPr>
          <w:rFonts w:ascii="Times New Roman" w:hAnsi="Times New Roman" w:cs="Times New Roman"/>
          <w:sz w:val="23"/>
          <w:szCs w:val="23"/>
        </w:rPr>
        <w:t xml:space="preserve"> в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</w:t>
      </w:r>
      <w:r>
        <w:rPr>
          <w:rFonts w:ascii="Times New Roman" w:hAnsi="Times New Roman" w:cs="Times New Roman"/>
          <w:sz w:val="23"/>
          <w:szCs w:val="23"/>
        </w:rPr>
        <w:t xml:space="preserve"> необходимые изменения и уточнения в случае внесения таковых в действующее законодательство или нормативные акты, 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осуществлять </w:t>
      </w:r>
      <w:proofErr w:type="gramStart"/>
      <w:r>
        <w:rPr>
          <w:rFonts w:ascii="Times New Roman" w:hAnsi="Times New Roman" w:cs="Times New Roman"/>
          <w:sz w:val="23"/>
          <w:szCs w:val="23"/>
        </w:rPr>
        <w:t>контроль за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использованием и охраной земель, представленных в аренду;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вносить в государственные органы, осуществляющие государственный </w:t>
      </w:r>
      <w:proofErr w:type="gramStart"/>
      <w:r>
        <w:rPr>
          <w:rFonts w:ascii="Times New Roman" w:hAnsi="Times New Roman" w:cs="Times New Roman"/>
          <w:sz w:val="23"/>
          <w:szCs w:val="23"/>
        </w:rPr>
        <w:t>контроль за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использованием и охраной земель, требование о приостановлении работ, ведущихся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Арендатором</w:t>
      </w:r>
      <w:r>
        <w:rPr>
          <w:rFonts w:ascii="Times New Roman" w:hAnsi="Times New Roman" w:cs="Times New Roman"/>
          <w:sz w:val="23"/>
          <w:szCs w:val="23"/>
        </w:rPr>
        <w:t xml:space="preserve"> с нарушением законодательства, нормативных актов или условий, установленных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Договором</w:t>
      </w:r>
      <w:r>
        <w:rPr>
          <w:rFonts w:ascii="Times New Roman" w:hAnsi="Times New Roman" w:cs="Times New Roman"/>
          <w:sz w:val="23"/>
          <w:szCs w:val="23"/>
        </w:rPr>
        <w:t>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на возмещение убытков, включая упущенную выгоду, причиненных ухудшением качества арендованных земель в результате деятельности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Арендатора</w:t>
      </w:r>
      <w:r>
        <w:rPr>
          <w:rFonts w:ascii="Times New Roman" w:hAnsi="Times New Roman" w:cs="Times New Roman"/>
          <w:sz w:val="23"/>
          <w:szCs w:val="23"/>
        </w:rPr>
        <w:t>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lastRenderedPageBreak/>
        <w:t xml:space="preserve">требовать через суд выполнение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Арендатором</w:t>
      </w:r>
      <w:r>
        <w:rPr>
          <w:rFonts w:ascii="Times New Roman" w:hAnsi="Times New Roman" w:cs="Times New Roman"/>
          <w:sz w:val="23"/>
          <w:szCs w:val="23"/>
        </w:rPr>
        <w:t xml:space="preserve"> всех условий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>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>
        <w:rPr>
          <w:rFonts w:ascii="Times New Roman" w:hAnsi="Times New Roman" w:cs="Times New Roman"/>
          <w:sz w:val="23"/>
          <w:szCs w:val="23"/>
        </w:rPr>
        <w:t xml:space="preserve"> обязан: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выполнять в полном объеме все условия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>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передать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Арендатору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sz w:val="23"/>
          <w:szCs w:val="23"/>
        </w:rPr>
        <w:t>Участок</w:t>
      </w:r>
      <w:r>
        <w:rPr>
          <w:rFonts w:ascii="Times New Roman" w:hAnsi="Times New Roman" w:cs="Times New Roman"/>
          <w:sz w:val="23"/>
          <w:szCs w:val="23"/>
        </w:rPr>
        <w:t xml:space="preserve"> в состоянии, соответствующем условиям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>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не вмешиваться в хозяйственную деятельность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Арендатора</w:t>
      </w:r>
      <w:r>
        <w:rPr>
          <w:rFonts w:ascii="Times New Roman" w:hAnsi="Times New Roman" w:cs="Times New Roman"/>
          <w:sz w:val="23"/>
          <w:szCs w:val="23"/>
        </w:rPr>
        <w:t xml:space="preserve">, если она не противоречит условиям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 xml:space="preserve"> и земельному законодательству РФ.</w:t>
      </w:r>
    </w:p>
    <w:p w:rsidR="00E8621C" w:rsidRDefault="00E8621C" w:rsidP="00E8621C">
      <w:pPr>
        <w:pStyle w:val="1"/>
        <w:numPr>
          <w:ilvl w:val="0"/>
          <w:numId w:val="9"/>
        </w:numPr>
        <w:ind w:left="2410"/>
        <w:rPr>
          <w:sz w:val="23"/>
          <w:szCs w:val="23"/>
        </w:rPr>
      </w:pPr>
      <w:r>
        <w:rPr>
          <w:sz w:val="23"/>
          <w:szCs w:val="23"/>
        </w:rPr>
        <w:t>Права и обязанности Арендатора: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имеет право: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использовать </w:t>
      </w:r>
      <w:r>
        <w:rPr>
          <w:rFonts w:ascii="Times New Roman" w:hAnsi="Times New Roman" w:cs="Times New Roman"/>
          <w:b/>
          <w:bCs/>
          <w:sz w:val="23"/>
          <w:szCs w:val="23"/>
        </w:rPr>
        <w:t>Участок</w:t>
      </w:r>
      <w:r>
        <w:rPr>
          <w:rFonts w:ascii="Times New Roman" w:hAnsi="Times New Roman" w:cs="Times New Roman"/>
          <w:sz w:val="23"/>
          <w:szCs w:val="23"/>
        </w:rPr>
        <w:t xml:space="preserve"> в соответствии с его разрешенным использованием;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требовать через суд выполнение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Арендодателем</w:t>
      </w:r>
      <w:r>
        <w:rPr>
          <w:rFonts w:ascii="Times New Roman" w:hAnsi="Times New Roman" w:cs="Times New Roman"/>
          <w:sz w:val="23"/>
          <w:szCs w:val="23"/>
        </w:rPr>
        <w:t xml:space="preserve"> всех условий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>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обязан: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использовать </w:t>
      </w:r>
      <w:r>
        <w:rPr>
          <w:rFonts w:ascii="Times New Roman" w:hAnsi="Times New Roman" w:cs="Times New Roman"/>
          <w:b/>
          <w:bCs/>
          <w:sz w:val="23"/>
          <w:szCs w:val="23"/>
        </w:rPr>
        <w:t>Участок</w:t>
      </w:r>
      <w:r>
        <w:rPr>
          <w:rFonts w:ascii="Times New Roman" w:hAnsi="Times New Roman" w:cs="Times New Roman"/>
          <w:sz w:val="23"/>
          <w:szCs w:val="23"/>
        </w:rPr>
        <w:t xml:space="preserve"> в соответствии с целью, условиями его предоставления;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выполнять в полном объеме все условия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>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своевременно в соответствии с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Договором</w:t>
      </w:r>
      <w:r>
        <w:rPr>
          <w:rFonts w:ascii="Times New Roman" w:hAnsi="Times New Roman" w:cs="Times New Roman"/>
          <w:sz w:val="23"/>
          <w:szCs w:val="23"/>
        </w:rPr>
        <w:t xml:space="preserve"> вносить арендную плату;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своевременно извещать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Арендодателя</w:t>
      </w:r>
      <w:r>
        <w:rPr>
          <w:rFonts w:ascii="Times New Roman" w:hAnsi="Times New Roman" w:cs="Times New Roman"/>
          <w:sz w:val="23"/>
          <w:szCs w:val="23"/>
        </w:rPr>
        <w:t xml:space="preserve"> о внесении арендной платы;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не допускать действий, приводящих к ухудшению качественных характеристик </w:t>
      </w:r>
      <w:r>
        <w:rPr>
          <w:rFonts w:ascii="Times New Roman" w:hAnsi="Times New Roman" w:cs="Times New Roman"/>
          <w:b/>
          <w:bCs/>
          <w:sz w:val="23"/>
          <w:szCs w:val="23"/>
        </w:rPr>
        <w:t>Участка</w:t>
      </w:r>
      <w:r>
        <w:rPr>
          <w:rFonts w:ascii="Times New Roman" w:hAnsi="Times New Roman" w:cs="Times New Roman"/>
          <w:sz w:val="23"/>
          <w:szCs w:val="23"/>
        </w:rPr>
        <w:t>, экологической обстановки на арендуемой территории, а также загрязнению территории поселка;</w:t>
      </w:r>
    </w:p>
    <w:p w:rsidR="00E8621C" w:rsidRDefault="00E8621C" w:rsidP="00E8621C">
      <w:pPr>
        <w:pStyle w:val="a4"/>
        <w:numPr>
          <w:ilvl w:val="0"/>
          <w:numId w:val="10"/>
        </w:numPr>
        <w:suppressLineNumbers/>
        <w:tabs>
          <w:tab w:val="num" w:pos="0"/>
        </w:tabs>
        <w:suppressAutoHyphens/>
        <w:spacing w:after="0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не нарушать права других землепользователей.</w:t>
      </w:r>
    </w:p>
    <w:p w:rsidR="00E8621C" w:rsidRDefault="00E8621C" w:rsidP="00E8621C">
      <w:pPr>
        <w:rPr>
          <w:rFonts w:ascii="Times New Roman" w:hAnsi="Times New Roman" w:cs="Times New Roman"/>
          <w:b/>
          <w:bCs/>
          <w:i/>
          <w:iCs/>
          <w:sz w:val="23"/>
          <w:szCs w:val="23"/>
        </w:rPr>
      </w:pPr>
      <w:r>
        <w:rPr>
          <w:rFonts w:ascii="Times New Roman" w:hAnsi="Times New Roman" w:cs="Times New Roman"/>
          <w:b/>
          <w:bCs/>
          <w:i/>
          <w:iCs/>
          <w:sz w:val="23"/>
          <w:szCs w:val="23"/>
        </w:rPr>
        <w:t xml:space="preserve">-  </w:t>
      </w:r>
      <w:r>
        <w:rPr>
          <w:rFonts w:ascii="Times New Roman" w:hAnsi="Times New Roman" w:cs="Times New Roman"/>
          <w:b/>
          <w:bCs/>
          <w:iCs/>
          <w:sz w:val="23"/>
          <w:szCs w:val="23"/>
        </w:rPr>
        <w:t>в  месячный срок обеспечить регистрацию договора аренды в Управлении Федеральной службы государственной регистрации, кадастра и картографии по Новосибирской области</w:t>
      </w:r>
      <w:r>
        <w:rPr>
          <w:rFonts w:ascii="Times New Roman" w:hAnsi="Times New Roman" w:cs="Times New Roman"/>
          <w:b/>
          <w:bCs/>
          <w:i/>
          <w:iCs/>
          <w:sz w:val="23"/>
          <w:szCs w:val="23"/>
        </w:rPr>
        <w:t>.</w:t>
      </w:r>
    </w:p>
    <w:p w:rsidR="00E8621C" w:rsidRDefault="00E8621C" w:rsidP="00E8621C">
      <w:pPr>
        <w:pStyle w:val="1"/>
        <w:numPr>
          <w:ilvl w:val="0"/>
          <w:numId w:val="9"/>
        </w:numPr>
        <w:ind w:left="2410"/>
        <w:rPr>
          <w:sz w:val="23"/>
          <w:szCs w:val="23"/>
        </w:rPr>
      </w:pPr>
      <w:r>
        <w:rPr>
          <w:sz w:val="23"/>
          <w:szCs w:val="23"/>
        </w:rPr>
        <w:t xml:space="preserve">Ответственность </w:t>
      </w:r>
      <w:proofErr w:type="gramStart"/>
      <w:r>
        <w:rPr>
          <w:sz w:val="23"/>
          <w:szCs w:val="23"/>
          <w:lang w:val="en-US"/>
        </w:rPr>
        <w:t>C</w:t>
      </w:r>
      <w:proofErr w:type="spellStart"/>
      <w:proofErr w:type="gramEnd"/>
      <w:r>
        <w:rPr>
          <w:sz w:val="23"/>
          <w:szCs w:val="23"/>
        </w:rPr>
        <w:t>торон</w:t>
      </w:r>
      <w:proofErr w:type="spellEnd"/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В случае невыполнения одной из </w:t>
      </w:r>
      <w:r>
        <w:rPr>
          <w:rFonts w:ascii="Times New Roman" w:hAnsi="Times New Roman" w:cs="Times New Roman"/>
          <w:b/>
          <w:bCs/>
          <w:sz w:val="23"/>
          <w:szCs w:val="23"/>
        </w:rPr>
        <w:t>Сторон</w:t>
      </w:r>
      <w:r>
        <w:rPr>
          <w:rFonts w:ascii="Times New Roman" w:hAnsi="Times New Roman" w:cs="Times New Roman"/>
          <w:sz w:val="23"/>
          <w:szCs w:val="23"/>
        </w:rPr>
        <w:t xml:space="preserve"> (нарушившая сторона) должным образом обязательств по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Договору</w:t>
      </w:r>
      <w:r>
        <w:rPr>
          <w:rFonts w:ascii="Times New Roman" w:hAnsi="Times New Roman" w:cs="Times New Roman"/>
          <w:sz w:val="23"/>
          <w:szCs w:val="23"/>
        </w:rPr>
        <w:t xml:space="preserve"> (нарушение), другая Сторона направляет Нарушившей стороне письменное уведомление, в котором будут изложены с надлежащими подробностями факты, составляющие основу нарушения.  В случае не устранения нарушения соответствующая Сторона имеет право обратиться в суд.  Нарушение, которое может быть устранено в оговоренные </w:t>
      </w:r>
      <w:r>
        <w:rPr>
          <w:rFonts w:ascii="Times New Roman" w:hAnsi="Times New Roman" w:cs="Times New Roman"/>
          <w:b/>
          <w:bCs/>
          <w:sz w:val="23"/>
          <w:szCs w:val="23"/>
        </w:rPr>
        <w:t>Сторонами</w:t>
      </w:r>
      <w:r>
        <w:rPr>
          <w:rFonts w:ascii="Times New Roman" w:hAnsi="Times New Roman" w:cs="Times New Roman"/>
          <w:sz w:val="23"/>
          <w:szCs w:val="23"/>
        </w:rPr>
        <w:t xml:space="preserve"> сроки, не влечет за собой расторжение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>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За нарушение иных условий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sz w:val="23"/>
          <w:szCs w:val="23"/>
        </w:rPr>
        <w:t>Стороны</w:t>
      </w:r>
      <w:r>
        <w:rPr>
          <w:rFonts w:ascii="Times New Roman" w:hAnsi="Times New Roman" w:cs="Times New Roman"/>
          <w:sz w:val="23"/>
          <w:szCs w:val="23"/>
        </w:rPr>
        <w:t xml:space="preserve"> несут ответственность в соответствии с действующим законодательством.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В случае нарушения Арендатором п.5.2. Договора, часть Участка, не занятая капитальными строениями, изымается у Арендатора по истечении срока аренды без дополнительного предупреждения и используется по усмотрению Арендодателя.</w:t>
      </w:r>
    </w:p>
    <w:p w:rsidR="00E8621C" w:rsidRDefault="00E8621C" w:rsidP="00E8621C">
      <w:pPr>
        <w:pStyle w:val="1"/>
        <w:numPr>
          <w:ilvl w:val="0"/>
          <w:numId w:val="9"/>
        </w:numPr>
        <w:ind w:left="2410"/>
        <w:rPr>
          <w:sz w:val="23"/>
          <w:szCs w:val="23"/>
        </w:rPr>
      </w:pPr>
      <w:r>
        <w:rPr>
          <w:sz w:val="23"/>
          <w:szCs w:val="23"/>
        </w:rPr>
        <w:t xml:space="preserve">Изменение Договора 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Изменения, дополнения и поправки к условиям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 xml:space="preserve"> будут действительными только когда они сделаны в письменной форме и подписаны уполномоченными представителями договаривающихся </w:t>
      </w:r>
      <w:r>
        <w:rPr>
          <w:rFonts w:ascii="Times New Roman" w:hAnsi="Times New Roman" w:cs="Times New Roman"/>
          <w:b/>
          <w:bCs/>
          <w:sz w:val="23"/>
          <w:szCs w:val="23"/>
        </w:rPr>
        <w:t>Сторон</w:t>
      </w:r>
      <w:r>
        <w:rPr>
          <w:rFonts w:ascii="Times New Roman" w:hAnsi="Times New Roman" w:cs="Times New Roman"/>
          <w:sz w:val="23"/>
          <w:szCs w:val="23"/>
        </w:rPr>
        <w:t>, за исключением случаев предусмотренных действующим законодательством.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Настоящий договор </w:t>
      </w:r>
      <w:proofErr w:type="gramStart"/>
      <w:r>
        <w:rPr>
          <w:rFonts w:ascii="Times New Roman" w:hAnsi="Times New Roman" w:cs="Times New Roman"/>
          <w:sz w:val="23"/>
          <w:szCs w:val="23"/>
        </w:rPr>
        <w:t>может быть досрочно расторгнут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по требованию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Арендодателя</w:t>
      </w:r>
      <w:r>
        <w:rPr>
          <w:rFonts w:ascii="Times New Roman" w:hAnsi="Times New Roman" w:cs="Times New Roman"/>
          <w:sz w:val="23"/>
          <w:szCs w:val="23"/>
        </w:rPr>
        <w:t xml:space="preserve"> по решению суда на основании и в порядке, установленном гражданским законодательством.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При прекращении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обязан вернуть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Арендодателю</w:t>
      </w:r>
      <w:r>
        <w:rPr>
          <w:rFonts w:ascii="Times New Roman" w:hAnsi="Times New Roman" w:cs="Times New Roman"/>
          <w:sz w:val="23"/>
          <w:szCs w:val="23"/>
        </w:rPr>
        <w:t xml:space="preserve"> участок в надлежащем состоянии.</w:t>
      </w:r>
    </w:p>
    <w:p w:rsidR="00E8621C" w:rsidRDefault="00E8621C" w:rsidP="00E8621C">
      <w:pPr>
        <w:numPr>
          <w:ilvl w:val="1"/>
          <w:numId w:val="9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При направлении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Арендатору</w:t>
      </w:r>
      <w:r>
        <w:rPr>
          <w:rFonts w:ascii="Times New Roman" w:hAnsi="Times New Roman" w:cs="Times New Roman"/>
          <w:sz w:val="23"/>
          <w:szCs w:val="23"/>
        </w:rPr>
        <w:t xml:space="preserve"> уведомлений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Арендодателя</w:t>
      </w:r>
      <w:r>
        <w:rPr>
          <w:rFonts w:ascii="Times New Roman" w:hAnsi="Times New Roman" w:cs="Times New Roman"/>
          <w:sz w:val="23"/>
          <w:szCs w:val="23"/>
        </w:rPr>
        <w:t xml:space="preserve">, связанных с исполнением, изменением, расторжением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Договора</w:t>
      </w:r>
      <w:r>
        <w:rPr>
          <w:rFonts w:ascii="Times New Roman" w:hAnsi="Times New Roman" w:cs="Times New Roman"/>
          <w:sz w:val="23"/>
          <w:szCs w:val="23"/>
        </w:rPr>
        <w:t xml:space="preserve">,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считается надлежащим образом, уведомлённым с момента получения заказного письма с уведомлением по адресу, указанному в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Договоре</w:t>
      </w:r>
      <w:r>
        <w:rPr>
          <w:rFonts w:ascii="Times New Roman" w:hAnsi="Times New Roman" w:cs="Times New Roman"/>
          <w:sz w:val="23"/>
          <w:szCs w:val="23"/>
        </w:rPr>
        <w:t xml:space="preserve"> «реквизиты сторон».</w:t>
      </w:r>
    </w:p>
    <w:p w:rsidR="00E8621C" w:rsidRDefault="00E8621C" w:rsidP="00E8621C">
      <w:pPr>
        <w:pStyle w:val="1"/>
        <w:numPr>
          <w:ilvl w:val="0"/>
          <w:numId w:val="9"/>
        </w:numPr>
        <w:ind w:left="2410"/>
        <w:rPr>
          <w:sz w:val="23"/>
          <w:szCs w:val="23"/>
        </w:rPr>
      </w:pPr>
      <w:r>
        <w:rPr>
          <w:sz w:val="23"/>
          <w:szCs w:val="23"/>
        </w:rPr>
        <w:t>Рассмотрение и урегулирование споров</w:t>
      </w:r>
    </w:p>
    <w:p w:rsidR="00E8621C" w:rsidRDefault="00E8621C" w:rsidP="00E8621C">
      <w:p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8.1</w:t>
      </w:r>
      <w:proofErr w:type="gramStart"/>
      <w:r>
        <w:rPr>
          <w:rFonts w:ascii="Times New Roman" w:hAnsi="Times New Roman" w:cs="Times New Roman"/>
          <w:sz w:val="23"/>
          <w:szCs w:val="23"/>
        </w:rPr>
        <w:t xml:space="preserve"> В</w:t>
      </w:r>
      <w:proofErr w:type="gramEnd"/>
      <w:r>
        <w:rPr>
          <w:rFonts w:ascii="Times New Roman" w:hAnsi="Times New Roman" w:cs="Times New Roman"/>
          <w:sz w:val="23"/>
          <w:szCs w:val="23"/>
        </w:rPr>
        <w:t>се споры между Сторонами, возникающие по Договору, разрешаются в соответствии с законодательством Российской Федерации.</w:t>
      </w:r>
    </w:p>
    <w:p w:rsidR="00E8621C" w:rsidRDefault="00E8621C" w:rsidP="00E8621C">
      <w:pPr>
        <w:pStyle w:val="1"/>
        <w:numPr>
          <w:ilvl w:val="0"/>
          <w:numId w:val="9"/>
        </w:numPr>
        <w:ind w:left="2410"/>
        <w:rPr>
          <w:sz w:val="23"/>
          <w:szCs w:val="23"/>
        </w:rPr>
      </w:pPr>
      <w:r>
        <w:rPr>
          <w:sz w:val="23"/>
          <w:szCs w:val="23"/>
        </w:rPr>
        <w:t>Особые условия договора</w:t>
      </w:r>
    </w:p>
    <w:p w:rsidR="00E8621C" w:rsidRDefault="00E8621C" w:rsidP="00E8621C">
      <w:p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9.1. Строительство объекта на </w:t>
      </w:r>
      <w:r>
        <w:rPr>
          <w:rFonts w:ascii="Times New Roman" w:hAnsi="Times New Roman" w:cs="Times New Roman"/>
          <w:b/>
          <w:bCs/>
          <w:sz w:val="23"/>
          <w:szCs w:val="23"/>
        </w:rPr>
        <w:t>Участке</w:t>
      </w:r>
      <w:r>
        <w:rPr>
          <w:rFonts w:ascii="Times New Roman" w:hAnsi="Times New Roman" w:cs="Times New Roman"/>
          <w:sz w:val="23"/>
          <w:szCs w:val="23"/>
        </w:rPr>
        <w:t xml:space="preserve"> осуществляется только после получения разрешения на строительство.</w:t>
      </w:r>
    </w:p>
    <w:p w:rsidR="00E8621C" w:rsidRDefault="00E8621C" w:rsidP="00E8621C">
      <w:pPr>
        <w:pStyle w:val="ConsPlusNormal"/>
        <w:ind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lastRenderedPageBreak/>
        <w:t xml:space="preserve">9.2. </w:t>
      </w:r>
      <w:r>
        <w:rPr>
          <w:rFonts w:ascii="Times New Roman" w:hAnsi="Times New Roman" w:cs="Times New Roman"/>
          <w:b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несет все расходы, связанные с проектно-изыскательскими, строительными работами по обеспечению внешних инженерных сетей (газопровод, водопровод, канализация, электроснабжение). Оплата  за подключение вышеуказанных инженерных сетей будет осуществляться </w:t>
      </w:r>
      <w:r>
        <w:rPr>
          <w:rFonts w:ascii="Times New Roman" w:hAnsi="Times New Roman" w:cs="Times New Roman"/>
          <w:b/>
          <w:sz w:val="23"/>
          <w:szCs w:val="23"/>
        </w:rPr>
        <w:t>Арендатором</w:t>
      </w:r>
      <w:r>
        <w:rPr>
          <w:rFonts w:ascii="Times New Roman" w:hAnsi="Times New Roman" w:cs="Times New Roman"/>
          <w:sz w:val="23"/>
          <w:szCs w:val="23"/>
        </w:rPr>
        <w:t xml:space="preserve"> согласно проектно-сметной документации и тарифов на врезку в инженерные коммуникации. </w:t>
      </w:r>
      <w:r>
        <w:rPr>
          <w:rFonts w:ascii="Times New Roman" w:hAnsi="Times New Roman" w:cs="Times New Roman"/>
          <w:b/>
          <w:sz w:val="23"/>
          <w:szCs w:val="23"/>
        </w:rPr>
        <w:t xml:space="preserve">Арендатор </w:t>
      </w:r>
      <w:r>
        <w:rPr>
          <w:rFonts w:ascii="Times New Roman" w:hAnsi="Times New Roman" w:cs="Times New Roman"/>
          <w:sz w:val="23"/>
          <w:szCs w:val="23"/>
        </w:rPr>
        <w:t xml:space="preserve">самостоятельно несёт расходы по государственной регистрации права аренды на земельный участок в управлении Федеральной службы государственной регистрации, кадастра и картографии по Новосибирской области. Арендатор земельного участка выполняет проект объекта строительства, а также подготовку площадки под строительство за свой счет. </w:t>
      </w:r>
      <w:proofErr w:type="gramStart"/>
      <w:r>
        <w:rPr>
          <w:rFonts w:ascii="Times New Roman" w:hAnsi="Times New Roman" w:cs="Times New Roman"/>
          <w:sz w:val="23"/>
          <w:szCs w:val="23"/>
        </w:rPr>
        <w:t>Архитектурное решение</w:t>
      </w:r>
      <w:proofErr w:type="gramEnd"/>
      <w:r>
        <w:rPr>
          <w:rFonts w:ascii="Times New Roman" w:hAnsi="Times New Roman" w:cs="Times New Roman"/>
          <w:sz w:val="23"/>
          <w:szCs w:val="23"/>
        </w:rPr>
        <w:t xml:space="preserve"> согласовывается в Управлении строительства, архитектуры, строительства, ЖКХ, дорожного хозяйства и транспорта администрации </w:t>
      </w:r>
      <w:proofErr w:type="spellStart"/>
      <w:r>
        <w:rPr>
          <w:rFonts w:ascii="Times New Roman" w:hAnsi="Times New Roman" w:cs="Times New Roman"/>
          <w:sz w:val="23"/>
          <w:szCs w:val="23"/>
        </w:rPr>
        <w:t>Коченевского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 района Новосибирской области.</w:t>
      </w:r>
    </w:p>
    <w:p w:rsidR="00E8621C" w:rsidRDefault="00E8621C" w:rsidP="00E8621C">
      <w:pPr>
        <w:pStyle w:val="ConsPlusNormal"/>
        <w:ind w:firstLine="0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9.3. </w:t>
      </w:r>
      <w:proofErr w:type="gramStart"/>
      <w:r>
        <w:rPr>
          <w:rFonts w:ascii="Times New Roman" w:hAnsi="Times New Roman" w:cs="Times New Roman"/>
          <w:sz w:val="23"/>
          <w:szCs w:val="23"/>
        </w:rPr>
        <w:t xml:space="preserve">Настоящий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</w:t>
      </w:r>
      <w:r>
        <w:rPr>
          <w:rFonts w:ascii="Times New Roman" w:hAnsi="Times New Roman" w:cs="Times New Roman"/>
          <w:sz w:val="23"/>
          <w:szCs w:val="23"/>
        </w:rPr>
        <w:t xml:space="preserve"> с момента регистрации в Управлении Федеральной службы государственной регистрации, кадастра и картографии по Новосибирской области одновременно приобретает силу акта приёма-передачи, в соответствии с которым 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Арендодатель</w:t>
      </w:r>
      <w:r>
        <w:rPr>
          <w:rFonts w:ascii="Times New Roman" w:hAnsi="Times New Roman" w:cs="Times New Roman"/>
          <w:sz w:val="23"/>
          <w:szCs w:val="23"/>
        </w:rPr>
        <w:t xml:space="preserve"> передал, а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</w:t>
      </w:r>
      <w:r>
        <w:rPr>
          <w:rFonts w:ascii="Times New Roman" w:hAnsi="Times New Roman" w:cs="Times New Roman"/>
          <w:sz w:val="23"/>
          <w:szCs w:val="23"/>
        </w:rPr>
        <w:t xml:space="preserve"> принял в соответствии с условиями настоящего договора, земельный участок земель населённых пунктов с кадастровым номером ____________, для использования в целях: малоэтажная жилая застройка (индивидуальное жилищное строительство) размещение жилого дома.</w:t>
      </w:r>
      <w:proofErr w:type="gramEnd"/>
    </w:p>
    <w:p w:rsidR="00E8621C" w:rsidRDefault="00E8621C" w:rsidP="00E8621C">
      <w:pPr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9.4. Настоящий </w:t>
      </w:r>
      <w:r>
        <w:rPr>
          <w:rFonts w:ascii="Times New Roman" w:hAnsi="Times New Roman" w:cs="Times New Roman"/>
          <w:b/>
          <w:bCs/>
          <w:sz w:val="23"/>
          <w:szCs w:val="23"/>
        </w:rPr>
        <w:t>Договор</w:t>
      </w:r>
      <w:r>
        <w:rPr>
          <w:rFonts w:ascii="Times New Roman" w:hAnsi="Times New Roman" w:cs="Times New Roman"/>
          <w:sz w:val="23"/>
          <w:szCs w:val="23"/>
        </w:rPr>
        <w:t xml:space="preserve"> аренды составлен на 3 (три) листах в 3 (три) экземплярах имеющих одинаковую юридическую силу. Один хранится в Управлении Федеральной службы государственной регистрации, кадастра и картографии по Новосибирской области и по одному у </w:t>
      </w:r>
      <w:r>
        <w:rPr>
          <w:rFonts w:ascii="Times New Roman" w:hAnsi="Times New Roman" w:cs="Times New Roman"/>
          <w:b/>
          <w:bCs/>
          <w:sz w:val="23"/>
          <w:szCs w:val="23"/>
        </w:rPr>
        <w:t>Арендатора</w:t>
      </w:r>
      <w:r>
        <w:rPr>
          <w:rFonts w:ascii="Times New Roman" w:hAnsi="Times New Roman" w:cs="Times New Roman"/>
          <w:sz w:val="23"/>
          <w:szCs w:val="23"/>
        </w:rPr>
        <w:t xml:space="preserve"> и </w:t>
      </w:r>
      <w:proofErr w:type="spellStart"/>
      <w:r>
        <w:rPr>
          <w:rFonts w:ascii="Times New Roman" w:hAnsi="Times New Roman" w:cs="Times New Roman"/>
          <w:b/>
          <w:bCs/>
          <w:sz w:val="23"/>
          <w:szCs w:val="23"/>
        </w:rPr>
        <w:t>рендодателя</w:t>
      </w:r>
      <w:proofErr w:type="spellEnd"/>
      <w:r>
        <w:rPr>
          <w:rFonts w:ascii="Times New Roman" w:hAnsi="Times New Roman" w:cs="Times New Roman"/>
          <w:sz w:val="23"/>
          <w:szCs w:val="23"/>
        </w:rPr>
        <w:t>.</w:t>
      </w:r>
    </w:p>
    <w:p w:rsidR="00E8621C" w:rsidRDefault="00E8621C" w:rsidP="00E8621C">
      <w:pPr>
        <w:pStyle w:val="1"/>
        <w:numPr>
          <w:ilvl w:val="0"/>
          <w:numId w:val="0"/>
        </w:numPr>
        <w:tabs>
          <w:tab w:val="left" w:pos="708"/>
        </w:tabs>
        <w:spacing w:after="0"/>
        <w:ind w:left="2208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              Реквизиты Сторон</w:t>
      </w:r>
    </w:p>
    <w:p w:rsidR="00E8621C" w:rsidRDefault="00E8621C" w:rsidP="00E8621C">
      <w:pPr>
        <w:spacing w:after="0"/>
        <w:rPr>
          <w:rFonts w:ascii="Times New Roman" w:hAnsi="Times New Roman" w:cs="Times New Roman"/>
          <w:sz w:val="23"/>
          <w:szCs w:val="23"/>
        </w:rPr>
      </w:pPr>
    </w:p>
    <w:tbl>
      <w:tblPr>
        <w:tblW w:w="0" w:type="auto"/>
        <w:tblLook w:val="04A0"/>
      </w:tblPr>
      <w:tblGrid>
        <w:gridCol w:w="5159"/>
        <w:gridCol w:w="5084"/>
      </w:tblGrid>
      <w:tr w:rsidR="00E8621C" w:rsidTr="00E8621C">
        <w:trPr>
          <w:trHeight w:val="338"/>
        </w:trPr>
        <w:tc>
          <w:tcPr>
            <w:tcW w:w="5159" w:type="dxa"/>
          </w:tcPr>
          <w:p w:rsidR="00E8621C" w:rsidRDefault="00E8621C">
            <w:pPr>
              <w:spacing w:after="0"/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  <w:t xml:space="preserve">                           Арендодатель:</w:t>
            </w:r>
          </w:p>
          <w:p w:rsidR="00E8621C" w:rsidRDefault="00E8621C">
            <w:pPr>
              <w:spacing w:after="0"/>
              <w:rPr>
                <w:rFonts w:ascii="Times New Roman" w:hAnsi="Times New Roman" w:cs="Times New Roman"/>
                <w:i/>
                <w:iCs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i/>
                <w:iCs/>
                <w:sz w:val="23"/>
                <w:szCs w:val="23"/>
                <w:lang w:eastAsia="en-US"/>
              </w:rPr>
              <w:t xml:space="preserve"> </w:t>
            </w:r>
          </w:p>
          <w:p w:rsidR="00E8621C" w:rsidRDefault="00E8621C">
            <w:pPr>
              <w:spacing w:after="0"/>
              <w:ind w:left="34"/>
              <w:jc w:val="center"/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  <w:t xml:space="preserve"> Ч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  <w:t xml:space="preserve">ик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  <w:t>Коченевского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  <w:t xml:space="preserve"> района Новосибирской области</w:t>
            </w:r>
          </w:p>
          <w:p w:rsidR="00E8621C" w:rsidRDefault="00E8621C">
            <w:pPr>
              <w:spacing w:after="0"/>
              <w:ind w:left="34"/>
              <w:jc w:val="center"/>
              <w:rPr>
                <w:rStyle w:val="a6"/>
              </w:rPr>
            </w:pPr>
          </w:p>
          <w:p w:rsidR="00E8621C" w:rsidRDefault="00E8621C">
            <w:pPr>
              <w:spacing w:after="0"/>
              <w:ind w:left="34"/>
              <w:jc w:val="both"/>
              <w:rPr>
                <w:rStyle w:val="a6"/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Адрес: Новосибирская область,</w:t>
            </w:r>
          </w:p>
          <w:p w:rsidR="00E8621C" w:rsidRDefault="00E8621C">
            <w:pPr>
              <w:spacing w:after="0"/>
              <w:ind w:left="34"/>
              <w:jc w:val="both"/>
            </w:pPr>
            <w:proofErr w:type="spellStart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Коченевский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 район, р. п. Чик,</w:t>
            </w:r>
          </w:p>
          <w:p w:rsidR="00E8621C" w:rsidRDefault="00E8621C">
            <w:pPr>
              <w:spacing w:after="0"/>
              <w:ind w:left="34"/>
              <w:jc w:val="both"/>
              <w:rPr>
                <w:rStyle w:val="a6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 ул. Садовая, дом 2</w:t>
            </w:r>
            <w:proofErr w:type="gramStart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 А</w:t>
            </w:r>
            <w:proofErr w:type="gramEnd"/>
          </w:p>
          <w:p w:rsidR="00E8621C" w:rsidRDefault="00E8621C">
            <w:pPr>
              <w:spacing w:after="0"/>
              <w:ind w:left="34"/>
              <w:jc w:val="both"/>
              <w:rPr>
                <w:rStyle w:val="a6"/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ИНН 5425106838</w:t>
            </w:r>
          </w:p>
          <w:p w:rsidR="00E8621C" w:rsidRDefault="00E8621C">
            <w:pPr>
              <w:spacing w:after="0"/>
              <w:ind w:left="34"/>
              <w:jc w:val="both"/>
            </w:pPr>
            <w:proofErr w:type="gramStart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/счет 40204810400000000188</w:t>
            </w:r>
          </w:p>
          <w:p w:rsidR="00E8621C" w:rsidRDefault="00E8621C">
            <w:pPr>
              <w:spacing w:after="0"/>
              <w:ind w:left="34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в </w:t>
            </w:r>
            <w:proofErr w:type="gramStart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Сибирском</w:t>
            </w:r>
            <w:proofErr w:type="gramEnd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  ГУ Банка России по </w:t>
            </w:r>
          </w:p>
          <w:p w:rsidR="00E8621C" w:rsidRDefault="00E8621C">
            <w:pPr>
              <w:spacing w:after="0"/>
              <w:ind w:left="34"/>
              <w:jc w:val="both"/>
              <w:rPr>
                <w:rStyle w:val="a6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Новосибирской области</w:t>
            </w:r>
          </w:p>
          <w:p w:rsidR="00E8621C" w:rsidRDefault="00E8621C">
            <w:pPr>
              <w:spacing w:after="0"/>
              <w:ind w:left="34"/>
              <w:jc w:val="both"/>
              <w:rPr>
                <w:rStyle w:val="a6"/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БИК 045004001</w:t>
            </w:r>
          </w:p>
          <w:p w:rsidR="00E8621C" w:rsidRDefault="00E8621C">
            <w:pPr>
              <w:spacing w:after="0"/>
              <w:ind w:left="34"/>
              <w:jc w:val="both"/>
            </w:pPr>
          </w:p>
          <w:p w:rsidR="00E8621C" w:rsidRDefault="00E8621C">
            <w:pPr>
              <w:spacing w:after="0"/>
              <w:ind w:right="-1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___________________________/</w:t>
            </w:r>
            <w:proofErr w:type="spellStart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>Алпеев</w:t>
            </w:r>
            <w:proofErr w:type="spellEnd"/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 О. П./</w:t>
            </w:r>
          </w:p>
          <w:p w:rsidR="00E8621C" w:rsidRDefault="00E8621C">
            <w:pPr>
              <w:spacing w:after="0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</w:tc>
        <w:tc>
          <w:tcPr>
            <w:tcW w:w="5084" w:type="dxa"/>
          </w:tcPr>
          <w:p w:rsidR="00E8621C" w:rsidRDefault="00E8621C">
            <w:pPr>
              <w:spacing w:after="0"/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sz w:val="23"/>
                <w:szCs w:val="23"/>
                <w:lang w:eastAsia="en-US"/>
              </w:rPr>
              <w:t xml:space="preserve">                                     </w:t>
            </w:r>
            <w:r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  <w:t>Арендатор:</w:t>
            </w:r>
          </w:p>
          <w:p w:rsidR="00E8621C" w:rsidRDefault="00E8621C">
            <w:pPr>
              <w:spacing w:after="0"/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sz w:val="23"/>
                <w:szCs w:val="23"/>
                <w:lang w:eastAsia="en-US"/>
              </w:rPr>
            </w:pPr>
          </w:p>
          <w:p w:rsidR="00E8621C" w:rsidRDefault="00E8621C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3"/>
                <w:szCs w:val="23"/>
                <w:lang w:eastAsia="en-US"/>
              </w:rPr>
              <w:t xml:space="preserve">                       _______________/                             /</w:t>
            </w:r>
          </w:p>
        </w:tc>
      </w:tr>
    </w:tbl>
    <w:p w:rsidR="00E8621C" w:rsidRDefault="00E8621C" w:rsidP="00E8621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8621C" w:rsidRDefault="00E8621C" w:rsidP="00E8621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8621C" w:rsidRDefault="00E8621C" w:rsidP="00E8621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8621C" w:rsidRDefault="00E8621C" w:rsidP="00E8621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8621C" w:rsidRDefault="00E8621C" w:rsidP="00E8621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8621C" w:rsidRDefault="00E8621C" w:rsidP="00E8621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9243D" w:rsidRDefault="00E9243D"/>
    <w:sectPr w:rsidR="00E9243D" w:rsidSect="00E8621C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C6F96"/>
    <w:multiLevelType w:val="hybridMultilevel"/>
    <w:tmpl w:val="FC22558C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5418CE"/>
    <w:multiLevelType w:val="hybridMultilevel"/>
    <w:tmpl w:val="76505C4C"/>
    <w:lvl w:ilvl="0" w:tplc="F0AA432E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eastAsia="Times New Roman" w:hAnsi="Courier New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cs="Wingdings" w:hint="default"/>
      </w:rPr>
    </w:lvl>
  </w:abstractNum>
  <w:abstractNum w:abstractNumId="2">
    <w:nsid w:val="105A7445"/>
    <w:multiLevelType w:val="hybridMultilevel"/>
    <w:tmpl w:val="BE30DF12"/>
    <w:lvl w:ilvl="0" w:tplc="737E277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0845772"/>
    <w:multiLevelType w:val="multilevel"/>
    <w:tmpl w:val="2FC2AAD8"/>
    <w:lvl w:ilvl="0">
      <w:start w:val="1"/>
      <w:numFmt w:val="decimal"/>
      <w:pStyle w:val="1"/>
      <w:lvlText w:val="%1."/>
      <w:lvlJc w:val="left"/>
      <w:pPr>
        <w:tabs>
          <w:tab w:val="num" w:pos="2568"/>
        </w:tabs>
        <w:ind w:left="2568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tabs>
          <w:tab w:val="num" w:pos="1571"/>
        </w:tabs>
        <w:ind w:left="1571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571"/>
        </w:tabs>
        <w:ind w:left="1571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931"/>
        </w:tabs>
        <w:ind w:left="1931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931"/>
        </w:tabs>
        <w:ind w:left="1931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291"/>
        </w:tabs>
        <w:ind w:left="2291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291"/>
        </w:tabs>
        <w:ind w:left="2291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651"/>
        </w:tabs>
        <w:ind w:left="2651" w:hanging="1800"/>
      </w:pPr>
    </w:lvl>
  </w:abstractNum>
  <w:abstractNum w:abstractNumId="4">
    <w:nsid w:val="117C7381"/>
    <w:multiLevelType w:val="hybridMultilevel"/>
    <w:tmpl w:val="065A11D4"/>
    <w:lvl w:ilvl="0" w:tplc="17D4846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4F7068A"/>
    <w:multiLevelType w:val="hybridMultilevel"/>
    <w:tmpl w:val="291EE644"/>
    <w:lvl w:ilvl="0" w:tplc="0419000F">
      <w:start w:val="5"/>
      <w:numFmt w:val="decimal"/>
      <w:lvlText w:val="%1."/>
      <w:lvlJc w:val="left"/>
      <w:pPr>
        <w:ind w:left="121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4480E34"/>
    <w:multiLevelType w:val="hybridMultilevel"/>
    <w:tmpl w:val="0E3A142A"/>
    <w:lvl w:ilvl="0" w:tplc="0419000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607A6EB1"/>
    <w:multiLevelType w:val="hybridMultilevel"/>
    <w:tmpl w:val="BB3C9732"/>
    <w:lvl w:ilvl="0" w:tplc="ED78992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35E30DF"/>
    <w:multiLevelType w:val="hybridMultilevel"/>
    <w:tmpl w:val="3A36AA34"/>
    <w:lvl w:ilvl="0" w:tplc="7C0A0F7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8621C"/>
    <w:rsid w:val="006D5BF3"/>
    <w:rsid w:val="00E8621C"/>
    <w:rsid w:val="00E924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34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21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E8621C"/>
    <w:pPr>
      <w:keepNext/>
      <w:numPr>
        <w:numId w:val="1"/>
      </w:numPr>
      <w:tabs>
        <w:tab w:val="clear" w:pos="2568"/>
        <w:tab w:val="num" w:pos="2552"/>
      </w:tabs>
      <w:spacing w:before="160" w:after="40" w:line="240" w:lineRule="auto"/>
      <w:ind w:left="2410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621C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E8621C"/>
    <w:rPr>
      <w:color w:val="0000FF"/>
      <w:u w:val="single"/>
    </w:rPr>
  </w:style>
  <w:style w:type="paragraph" w:styleId="a4">
    <w:name w:val="Normal (Web)"/>
    <w:aliases w:val="Обычный (Web)"/>
    <w:basedOn w:val="a"/>
    <w:uiPriority w:val="34"/>
    <w:unhideWhenUsed/>
    <w:qFormat/>
    <w:rsid w:val="00E8621C"/>
    <w:pPr>
      <w:ind w:left="720"/>
      <w:contextualSpacing/>
    </w:pPr>
  </w:style>
  <w:style w:type="paragraph" w:customStyle="1" w:styleId="consnonformat">
    <w:name w:val="consnonformat"/>
    <w:basedOn w:val="a"/>
    <w:uiPriority w:val="34"/>
    <w:qFormat/>
    <w:rsid w:val="00E8621C"/>
    <w:pPr>
      <w:spacing w:before="15" w:after="15" w:line="240" w:lineRule="auto"/>
      <w:ind w:left="15" w:right="15" w:firstLine="225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uiPriority w:val="34"/>
    <w:qFormat/>
    <w:rsid w:val="00E8621C"/>
    <w:pPr>
      <w:autoSpaceDE w:val="0"/>
      <w:autoSpaceDN w:val="0"/>
      <w:adjustRightInd w:val="0"/>
      <w:spacing w:after="0" w:line="240" w:lineRule="auto"/>
      <w:ind w:firstLine="720"/>
      <w:contextualSpacing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uiPriority w:val="34"/>
    <w:qFormat/>
    <w:rsid w:val="00E8621C"/>
    <w:pPr>
      <w:widowControl w:val="0"/>
      <w:spacing w:before="660" w:after="0" w:line="240" w:lineRule="auto"/>
      <w:contextualSpacing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5">
    <w:name w:val="Стандарт"/>
    <w:basedOn w:val="a"/>
    <w:uiPriority w:val="34"/>
    <w:qFormat/>
    <w:rsid w:val="00E8621C"/>
    <w:pPr>
      <w:widowControl w:val="0"/>
      <w:spacing w:after="0" w:line="360" w:lineRule="auto"/>
      <w:contextualSpacing/>
      <w:jc w:val="both"/>
    </w:pPr>
    <w:rPr>
      <w:rFonts w:ascii="Times New Roman" w:eastAsia="Times New Roman" w:hAnsi="Times New Roman" w:cs="Times New Roman"/>
      <w:b/>
      <w:szCs w:val="20"/>
    </w:rPr>
  </w:style>
  <w:style w:type="character" w:customStyle="1" w:styleId="apple-converted-space">
    <w:name w:val="apple-converted-space"/>
    <w:rsid w:val="00E8621C"/>
  </w:style>
  <w:style w:type="character" w:customStyle="1" w:styleId="txt1">
    <w:name w:val="txt1"/>
    <w:rsid w:val="00E8621C"/>
    <w:rPr>
      <w:rFonts w:ascii="Verdana" w:hAnsi="Verdana" w:cs="Verdana" w:hint="default"/>
      <w:color w:val="000000"/>
      <w:sz w:val="18"/>
      <w:szCs w:val="18"/>
    </w:rPr>
  </w:style>
  <w:style w:type="character" w:customStyle="1" w:styleId="a6">
    <w:name w:val="Цветовое выделение"/>
    <w:rsid w:val="00E8621C"/>
    <w:rPr>
      <w:b/>
      <w:bCs/>
      <w:color w:val="000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83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-chik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dm-chik.ru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10" Type="http://schemas.openxmlformats.org/officeDocument/2006/relationships/hyperlink" Target="http://www.adm-chi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9029</Words>
  <Characters>51468</Characters>
  <Application>Microsoft Office Word</Application>
  <DocSecurity>0</DocSecurity>
  <Lines>428</Lines>
  <Paragraphs>120</Paragraphs>
  <ScaleCrop>false</ScaleCrop>
  <Company>Company</Company>
  <LinksUpToDate>false</LinksUpToDate>
  <CharactersWithSpaces>60377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3</cp:revision>
  <dcterms:created xsi:type="dcterms:W3CDTF">2016-10-04T03:48:00Z</dcterms:created>
  <dcterms:modified xsi:type="dcterms:W3CDTF">2016-10-04T03:48:00Z</dcterms:modified>
</cp:coreProperties>
</file>