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FB" w:rsidRDefault="00D35EFB" w:rsidP="00D35EFB">
      <w:pPr>
        <w:jc w:val="center"/>
        <w:outlineLvl w:val="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АДМИНИСТРАЦИЯ РАБОЧЕГО ПОСЕЛКА ЧИК</w:t>
      </w:r>
    </w:p>
    <w:p w:rsidR="00D35EFB" w:rsidRDefault="00D35EFB" w:rsidP="00D35EFB">
      <w:pPr>
        <w:jc w:val="center"/>
        <w:outlineLvl w:val="0"/>
        <w:rPr>
          <w:b/>
          <w:sz w:val="32"/>
          <w:szCs w:val="32"/>
          <w:lang w:eastAsia="en-US"/>
        </w:rPr>
      </w:pPr>
      <w:proofErr w:type="spellStart"/>
      <w:r>
        <w:rPr>
          <w:b/>
          <w:sz w:val="32"/>
          <w:szCs w:val="32"/>
          <w:lang w:eastAsia="en-US"/>
        </w:rPr>
        <w:t>Коченевского</w:t>
      </w:r>
      <w:proofErr w:type="spellEnd"/>
      <w:r>
        <w:rPr>
          <w:b/>
          <w:sz w:val="32"/>
          <w:szCs w:val="32"/>
          <w:lang w:eastAsia="en-US"/>
        </w:rPr>
        <w:t xml:space="preserve"> района Новосибирской области</w:t>
      </w:r>
    </w:p>
    <w:p w:rsidR="00D35EFB" w:rsidRDefault="00D35EFB" w:rsidP="00D35EFB">
      <w:pPr>
        <w:jc w:val="center"/>
        <w:rPr>
          <w:b/>
          <w:sz w:val="32"/>
          <w:szCs w:val="32"/>
          <w:lang w:eastAsia="en-US"/>
        </w:rPr>
      </w:pPr>
    </w:p>
    <w:p w:rsidR="00D35EFB" w:rsidRDefault="00D35EFB" w:rsidP="00D35EFB">
      <w:pPr>
        <w:jc w:val="center"/>
        <w:outlineLvl w:val="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D35EFB" w:rsidRDefault="00D35EFB" w:rsidP="00D35EFB">
      <w:pPr>
        <w:jc w:val="center"/>
        <w:rPr>
          <w:lang w:eastAsia="en-US"/>
        </w:rPr>
      </w:pPr>
    </w:p>
    <w:p w:rsidR="00D35EFB" w:rsidRDefault="00D35EFB" w:rsidP="00D35EFB">
      <w:pPr>
        <w:jc w:val="center"/>
        <w:rPr>
          <w:lang w:eastAsia="en-US"/>
        </w:rPr>
      </w:pPr>
      <w:bookmarkStart w:id="0" w:name="_GoBack"/>
      <w:r>
        <w:rPr>
          <w:lang w:eastAsia="en-US"/>
        </w:rPr>
        <w:t>от 30. 09. 2010 № 60</w:t>
      </w:r>
    </w:p>
    <w:bookmarkEnd w:id="0"/>
    <w:p w:rsidR="00D35EFB" w:rsidRDefault="00D35EFB" w:rsidP="00D35EFB">
      <w:pPr>
        <w:jc w:val="both"/>
      </w:pPr>
    </w:p>
    <w:p w:rsidR="00D35EFB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  <w:r>
        <w:rPr>
          <w:bCs/>
          <w:spacing w:val="1"/>
        </w:rPr>
        <w:t xml:space="preserve">Об утверждении Административного регламента </w:t>
      </w:r>
      <w:r w:rsidRPr="00A37717">
        <w:rPr>
          <w:bCs/>
          <w:spacing w:val="1"/>
        </w:rPr>
        <w:t>исполнения муниципальной функции «Размещение заказов на поставки товаров, выполнение работ, оказание услуг»</w:t>
      </w:r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 xml:space="preserve">для муниципальных нужд </w:t>
      </w:r>
      <w:r>
        <w:rPr>
          <w:bCs/>
          <w:spacing w:val="1"/>
        </w:rPr>
        <w:t>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</w:t>
      </w:r>
      <w:r w:rsidRPr="00A37717">
        <w:rPr>
          <w:bCs/>
          <w:spacing w:val="1"/>
        </w:rPr>
        <w:t>»</w:t>
      </w:r>
    </w:p>
    <w:p w:rsidR="00D35EFB" w:rsidRDefault="00D35EFB" w:rsidP="00D35EFB">
      <w:pPr>
        <w:ind w:firstLine="851"/>
        <w:jc w:val="both"/>
      </w:pPr>
    </w:p>
    <w:p w:rsidR="00D35EFB" w:rsidRDefault="00D35EFB" w:rsidP="00D35EFB">
      <w:pPr>
        <w:ind w:firstLine="851"/>
        <w:jc w:val="both"/>
      </w:pPr>
      <w:r>
        <w:t>В соответствии с постановлениями от 01. 09. 2010 № 47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 и от 02. 09. 2010 № 48 «О муниципальной услуге и утверждении Порядка ведения реестра муниципальных услуг в муниципальном образовании рабочий поселок</w:t>
      </w:r>
      <w:proofErr w:type="gramStart"/>
      <w:r>
        <w:t xml:space="preserve"> Ч</w:t>
      </w:r>
      <w:proofErr w:type="gramEnd"/>
      <w:r>
        <w:t>ик»,</w:t>
      </w:r>
    </w:p>
    <w:p w:rsidR="00D35EFB" w:rsidRDefault="00D35EFB" w:rsidP="00D35EFB">
      <w:pPr>
        <w:rPr>
          <w:b/>
        </w:rPr>
      </w:pPr>
      <w:r>
        <w:rPr>
          <w:b/>
        </w:rPr>
        <w:t>ПОСТАНОВЛЯЮ:</w:t>
      </w:r>
    </w:p>
    <w:p w:rsidR="00D35EFB" w:rsidRPr="00D83A86" w:rsidRDefault="00D35EFB" w:rsidP="00D35EF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</w:pPr>
      <w:r>
        <w:t xml:space="preserve">Утвердить Административный регламент </w:t>
      </w:r>
      <w:r w:rsidRPr="0052304E">
        <w:t xml:space="preserve">исполнения муниципальной </w:t>
      </w:r>
      <w:r w:rsidRPr="00A37717">
        <w:t xml:space="preserve">функции </w:t>
      </w:r>
      <w:r w:rsidRPr="00A37717">
        <w:rPr>
          <w:bCs/>
          <w:spacing w:val="1"/>
        </w:rPr>
        <w:t xml:space="preserve">«Размещение заказов на поставки товаров, выполнение работ, оказание </w:t>
      </w:r>
      <w:r w:rsidRPr="00D83A86">
        <w:rPr>
          <w:bCs/>
          <w:spacing w:val="1"/>
        </w:rPr>
        <w:t>услуг»</w:t>
      </w:r>
      <w:r w:rsidRPr="00D83A86">
        <w:rPr>
          <w:bCs/>
          <w:spacing w:val="-1"/>
        </w:rPr>
        <w:t xml:space="preserve"> </w:t>
      </w:r>
      <w:r w:rsidRPr="00D83A86">
        <w:rPr>
          <w:bCs/>
          <w:spacing w:val="1"/>
        </w:rPr>
        <w:t>для муниципальных нужд рабочего поселка</w:t>
      </w:r>
      <w:proofErr w:type="gramStart"/>
      <w:r w:rsidRPr="00D83A86">
        <w:rPr>
          <w:bCs/>
          <w:spacing w:val="1"/>
        </w:rPr>
        <w:t xml:space="preserve"> Ч</w:t>
      </w:r>
      <w:proofErr w:type="gramEnd"/>
      <w:r w:rsidRPr="00D83A86">
        <w:rPr>
          <w:bCs/>
          <w:spacing w:val="1"/>
        </w:rPr>
        <w:t>ик»</w:t>
      </w:r>
      <w:r w:rsidRPr="00D83A86">
        <w:t xml:space="preserve"> (прилагается).</w:t>
      </w:r>
    </w:p>
    <w:p w:rsidR="00D35EFB" w:rsidRDefault="00D35EFB" w:rsidP="00D35EFB">
      <w:pPr>
        <w:pStyle w:val="ConsNormal"/>
        <w:widowControl/>
        <w:numPr>
          <w:ilvl w:val="0"/>
          <w:numId w:val="1"/>
        </w:numPr>
        <w:autoSpaceDE/>
        <w:adjustRightInd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опубликовать </w:t>
      </w:r>
      <w:r>
        <w:rPr>
          <w:rFonts w:ascii="Times New Roman" w:hAnsi="Times New Roman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ик».</w:t>
      </w:r>
    </w:p>
    <w:p w:rsidR="00D35EFB" w:rsidRDefault="00D35EFB" w:rsidP="00D35EFB">
      <w:pPr>
        <w:pStyle w:val="ConsNormal"/>
        <w:widowControl/>
        <w:numPr>
          <w:ilvl w:val="0"/>
          <w:numId w:val="1"/>
        </w:numPr>
        <w:autoSpaceDE/>
        <w:adjustRightInd/>
        <w:snapToGrid w:val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опубликования.</w:t>
      </w:r>
    </w:p>
    <w:p w:rsidR="00D35EFB" w:rsidRDefault="00D35EFB" w:rsidP="00D35EFB">
      <w:pPr>
        <w:pStyle w:val="ConsNormal"/>
        <w:widowControl/>
        <w:numPr>
          <w:ilvl w:val="0"/>
          <w:numId w:val="1"/>
        </w:numPr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35EFB" w:rsidRDefault="00D35EFB" w:rsidP="00D35EFB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5EFB" w:rsidRDefault="00D35EFB" w:rsidP="00D35EFB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5EFB" w:rsidRDefault="00D35EFB" w:rsidP="00D35EFB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5EFB" w:rsidRDefault="00D35EFB" w:rsidP="00D35EFB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</w:p>
    <w:p w:rsidR="00D35EFB" w:rsidRPr="00E92B29" w:rsidRDefault="00D35EFB" w:rsidP="00D35EFB">
      <w:pPr>
        <w:spacing w:after="200" w:line="276" w:lineRule="auto"/>
        <w:rPr>
          <w:bCs/>
          <w:spacing w:val="1"/>
          <w:sz w:val="2"/>
          <w:szCs w:val="2"/>
        </w:rPr>
      </w:pPr>
      <w:r>
        <w:rPr>
          <w:bCs/>
          <w:spacing w:val="1"/>
        </w:rPr>
        <w:br w:type="page"/>
      </w:r>
    </w:p>
    <w:p w:rsidR="00D35EFB" w:rsidRPr="005A77D9" w:rsidRDefault="00D35EFB" w:rsidP="00D35EFB">
      <w:pPr>
        <w:ind w:left="4956" w:firstLine="708"/>
      </w:pPr>
      <w:r w:rsidRPr="005A77D9">
        <w:lastRenderedPageBreak/>
        <w:t>Утвержден</w:t>
      </w:r>
    </w:p>
    <w:p w:rsidR="00D35EFB" w:rsidRPr="005A77D9" w:rsidRDefault="00D35EFB" w:rsidP="00D35EFB">
      <w:pPr>
        <w:ind w:left="4956" w:firstLine="708"/>
      </w:pPr>
      <w:r>
        <w:t>п</w:t>
      </w:r>
      <w:r w:rsidRPr="005A77D9">
        <w:t xml:space="preserve">остановлением </w:t>
      </w:r>
      <w:r>
        <w:t>а</w:t>
      </w:r>
      <w:r w:rsidRPr="005A77D9">
        <w:t>дминистрации</w:t>
      </w:r>
    </w:p>
    <w:p w:rsidR="00D35EFB" w:rsidRPr="005A77D9" w:rsidRDefault="00D35EFB" w:rsidP="00D35EFB">
      <w:pPr>
        <w:ind w:left="4956" w:firstLine="708"/>
      </w:pPr>
      <w:r>
        <w:t>рабочего поселка</w:t>
      </w:r>
      <w:proofErr w:type="gramStart"/>
      <w:r>
        <w:t xml:space="preserve"> Ч</w:t>
      </w:r>
      <w:proofErr w:type="gramEnd"/>
      <w:r>
        <w:t>ик</w:t>
      </w:r>
    </w:p>
    <w:p w:rsidR="00D35EFB" w:rsidRPr="005A77D9" w:rsidRDefault="00D35EFB" w:rsidP="00D35EFB">
      <w:pPr>
        <w:ind w:left="4956" w:firstLine="708"/>
      </w:pPr>
      <w:r w:rsidRPr="005A77D9">
        <w:t xml:space="preserve">от </w:t>
      </w:r>
      <w:r>
        <w:t>30. 09. 2010 № 60</w:t>
      </w:r>
    </w:p>
    <w:p w:rsidR="00D35EFB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/>
          <w:bCs/>
          <w:spacing w:val="1"/>
        </w:rPr>
      </w:pPr>
      <w:r w:rsidRPr="00A37717">
        <w:rPr>
          <w:b/>
          <w:bCs/>
          <w:spacing w:val="1"/>
        </w:rPr>
        <w:t>АДМИНИСТРАТИВНЫЙ РЕГЛАМЕНТ</w:t>
      </w:r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  <w:r w:rsidRPr="00A37717">
        <w:rPr>
          <w:bCs/>
          <w:spacing w:val="1"/>
        </w:rPr>
        <w:t xml:space="preserve">исполнения муниципальной функции «Размещение заказов на поставки товаров, выполнение работ, оказание услуг» для муниципальных нужд </w:t>
      </w:r>
      <w:r>
        <w:rPr>
          <w:bCs/>
          <w:spacing w:val="1"/>
        </w:rPr>
        <w:t>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</w:t>
      </w:r>
      <w:r w:rsidRPr="00A37717">
        <w:rPr>
          <w:bCs/>
          <w:spacing w:val="1"/>
        </w:rPr>
        <w:t>»</w:t>
      </w:r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</w:p>
    <w:p w:rsidR="00D35EFB" w:rsidRPr="009A079D" w:rsidRDefault="00D35EFB" w:rsidP="00D35EFB">
      <w:pPr>
        <w:shd w:val="clear" w:color="auto" w:fill="FFFFFF"/>
        <w:spacing w:line="326" w:lineRule="exact"/>
        <w:jc w:val="center"/>
        <w:rPr>
          <w:b/>
          <w:bCs/>
          <w:spacing w:val="1"/>
        </w:rPr>
      </w:pPr>
      <w:r w:rsidRPr="009A079D">
        <w:rPr>
          <w:b/>
          <w:bCs/>
          <w:spacing w:val="1"/>
        </w:rPr>
        <w:t xml:space="preserve">I. Общие положения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rPr>
          <w:bCs/>
          <w:spacing w:val="1"/>
        </w:rPr>
      </w:pPr>
      <w:r w:rsidRPr="00A37717">
        <w:rPr>
          <w:bCs/>
          <w:spacing w:val="1"/>
        </w:rPr>
        <w:t>1. Наименование муниципальной функции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1.1. В соответствии с настоящим административным регламентом (далее– Административный регламент) осуществляется муниципальная функция «Размещение заказов на поставки товаров, выполнение работ, оказание услуг для муниципальных нужд</w:t>
      </w:r>
      <w:r>
        <w:rPr>
          <w:bCs/>
          <w:spacing w:val="1"/>
        </w:rPr>
        <w:t xml:space="preserve"> 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</w:t>
      </w:r>
      <w:r w:rsidRPr="00A37717">
        <w:rPr>
          <w:bCs/>
          <w:spacing w:val="1"/>
        </w:rPr>
        <w:t>».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1.2. Административный регламент разработан в целях повышения качества исполнения муниципальной функции «Размещение заказов на поставки товаров, выполнение работ, оказание услуг для </w:t>
      </w:r>
      <w:r>
        <w:rPr>
          <w:bCs/>
          <w:spacing w:val="1"/>
        </w:rPr>
        <w:t xml:space="preserve">муниципальных </w:t>
      </w:r>
      <w:r w:rsidRPr="00A37717">
        <w:rPr>
          <w:bCs/>
          <w:spacing w:val="1"/>
        </w:rPr>
        <w:t xml:space="preserve">нужд </w:t>
      </w:r>
      <w:r>
        <w:rPr>
          <w:bCs/>
          <w:spacing w:val="1"/>
        </w:rPr>
        <w:t>рабочего поселка Чик</w:t>
      </w:r>
      <w:r w:rsidRPr="00A37717">
        <w:rPr>
          <w:bCs/>
          <w:spacing w:val="1"/>
        </w:rPr>
        <w:t>» (дале</w:t>
      </w:r>
      <w:proofErr w:type="gramStart"/>
      <w:r w:rsidRPr="00A37717">
        <w:rPr>
          <w:bCs/>
          <w:spacing w:val="1"/>
        </w:rPr>
        <w:t>е–</w:t>
      </w:r>
      <w:proofErr w:type="gramEnd"/>
      <w:r w:rsidRPr="00A37717">
        <w:rPr>
          <w:bCs/>
          <w:spacing w:val="1"/>
        </w:rPr>
        <w:t xml:space="preserve"> муниципальная функция) и создания оптимальных условий для участников отношений, возникающих при размещении заказов (далее– участники размещения заказа).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Административный регламент определяет сроки и последовательность действий (административных процедур) при осуществлении администраци</w:t>
      </w:r>
      <w:r>
        <w:rPr>
          <w:bCs/>
          <w:spacing w:val="1"/>
        </w:rPr>
        <w:t>ей</w:t>
      </w:r>
      <w:r w:rsidRPr="00A37717">
        <w:rPr>
          <w:bCs/>
          <w:spacing w:val="1"/>
        </w:rPr>
        <w:t xml:space="preserve"> </w:t>
      </w:r>
      <w:r>
        <w:rPr>
          <w:bCs/>
          <w:spacing w:val="1"/>
        </w:rPr>
        <w:t>рабочего поселка Чик (дале</w:t>
      </w:r>
      <w:proofErr w:type="gramStart"/>
      <w:r>
        <w:rPr>
          <w:bCs/>
          <w:spacing w:val="1"/>
        </w:rPr>
        <w:t>е-</w:t>
      </w:r>
      <w:proofErr w:type="gramEnd"/>
      <w:r>
        <w:rPr>
          <w:bCs/>
          <w:spacing w:val="1"/>
        </w:rPr>
        <w:t xml:space="preserve"> администрация)</w:t>
      </w:r>
      <w:r w:rsidRPr="00A37717">
        <w:rPr>
          <w:bCs/>
          <w:spacing w:val="1"/>
        </w:rPr>
        <w:t xml:space="preserve"> функции уполномоченного органа по размещению заказа для муниципальных нужд </w:t>
      </w:r>
      <w:r>
        <w:rPr>
          <w:bCs/>
          <w:spacing w:val="1"/>
        </w:rPr>
        <w:t>рабочего поселка Чик</w:t>
      </w:r>
      <w:r w:rsidRPr="00A37717">
        <w:rPr>
          <w:bCs/>
          <w:spacing w:val="1"/>
        </w:rPr>
        <w:t xml:space="preserve"> (далее– размещение заказа).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1.3. В настоящем Административном регламенте используются следующие понятия, термины, определения и сокращения в значениях, определенных Федеральным законом от 21 июля 2005 года № 94-</w:t>
      </w:r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>ФЗ «О размещении заказов на поставку товаров, выполнение работ, оказание услуг для государственных и муниципальных нужд» (дале</w:t>
      </w:r>
      <w:proofErr w:type="gramStart"/>
      <w:r w:rsidRPr="00A37717">
        <w:rPr>
          <w:bCs/>
          <w:spacing w:val="1"/>
        </w:rPr>
        <w:t>е–</w:t>
      </w:r>
      <w:proofErr w:type="gramEnd"/>
      <w:r w:rsidRPr="00A37717">
        <w:rPr>
          <w:bCs/>
          <w:spacing w:val="1"/>
        </w:rPr>
        <w:t xml:space="preserve"> Федеральный закон о размещении заказов):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Муниципальные заказчики– органы местного самоуправления </w:t>
      </w:r>
      <w:r>
        <w:rPr>
          <w:bCs/>
          <w:spacing w:val="1"/>
        </w:rPr>
        <w:t>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</w:t>
      </w:r>
      <w:r w:rsidRPr="00A37717">
        <w:rPr>
          <w:bCs/>
          <w:spacing w:val="1"/>
        </w:rPr>
        <w:t>, бюджетные учреждения и иные получатели бюджетных средств;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Муниципальный контрак</w:t>
      </w:r>
      <w:proofErr w:type="gramStart"/>
      <w:r w:rsidRPr="00A37717">
        <w:rPr>
          <w:bCs/>
          <w:spacing w:val="1"/>
        </w:rPr>
        <w:t>т–</w:t>
      </w:r>
      <w:proofErr w:type="gramEnd"/>
      <w:r w:rsidRPr="00A37717">
        <w:rPr>
          <w:bCs/>
          <w:spacing w:val="1"/>
        </w:rPr>
        <w:t xml:space="preserve"> договор, заключенный муниципальным заказчиком в целях обеспечения муниципальных нужд (далее– муниципальный контракт);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Заявка на участие в конкурсе (аукционе)– письменное подтверждение согласия участника размещения заказа участвовать в конкурсе (аукционе) на условиях, указанных в извещении о проведении конкурса (аукциона) и конкурсной документации (документации об аукционе), поданное в срок и по форме, установленной конкурсной документацией (документацией об аукционе);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Единая комиссия– комиссия, созданная уполномоченным органом для проведения конкурсных (аукционных) процедур в порядке, предусмотренном законодательством Российской Федерации и нормативными правовыми актами муниципального образования </w:t>
      </w:r>
      <w:r>
        <w:rPr>
          <w:bCs/>
          <w:spacing w:val="1"/>
        </w:rPr>
        <w:t>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</w:t>
      </w:r>
      <w:r w:rsidRPr="00A37717">
        <w:rPr>
          <w:bCs/>
          <w:spacing w:val="1"/>
        </w:rPr>
        <w:t xml:space="preserve">;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Конкурсная документация (документация об аукционе)– документация, утвержденная заказчиком, содержащая сведения о порядке проведения конкурса (аукциона), предусмотренные законодательством Российской Федерации;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Ло</w:t>
      </w:r>
      <w:proofErr w:type="gramStart"/>
      <w:r w:rsidRPr="00A37717">
        <w:rPr>
          <w:bCs/>
          <w:spacing w:val="1"/>
        </w:rPr>
        <w:t>т–</w:t>
      </w:r>
      <w:proofErr w:type="gramEnd"/>
      <w:r w:rsidRPr="00A37717">
        <w:rPr>
          <w:bCs/>
          <w:spacing w:val="1"/>
        </w:rPr>
        <w:t xml:space="preserve"> относительно самостоятельная часть предмета конкурса (аукциона), на которую в порядке, предусмотренном законодательством о размещении заказов для муниципальных нужд, определяется лицо, получающее право на заключение отдельного муниципального контракта;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Открытые торг</w:t>
      </w:r>
      <w:proofErr w:type="gramStart"/>
      <w:r w:rsidRPr="00A37717">
        <w:rPr>
          <w:bCs/>
          <w:spacing w:val="1"/>
        </w:rPr>
        <w:t>и–</w:t>
      </w:r>
      <w:proofErr w:type="gramEnd"/>
      <w:r w:rsidRPr="00A37717">
        <w:rPr>
          <w:bCs/>
          <w:spacing w:val="1"/>
        </w:rPr>
        <w:t xml:space="preserve"> проводимые уполномоченным органом по заявкам муниципальных заказчиков муниципального образования в соответствии с Федеральным законом о размещении заказов процедуры по размещению заказов на поставки товаров, выполнение работ, оказание услуг для муниципальных нужд муниципального образования в форме открытого конкурса (аукциона).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Открытый аукцио</w:t>
      </w:r>
      <w:proofErr w:type="gramStart"/>
      <w:r w:rsidRPr="00A37717">
        <w:rPr>
          <w:bCs/>
          <w:spacing w:val="1"/>
        </w:rPr>
        <w:t>н–</w:t>
      </w:r>
      <w:proofErr w:type="gramEnd"/>
      <w:r w:rsidRPr="00A37717">
        <w:rPr>
          <w:bCs/>
          <w:spacing w:val="1"/>
        </w:rPr>
        <w:t xml:space="preserve"> торги, победителем которых признается лицо, предложившее наиболее низкую </w:t>
      </w:r>
      <w:r>
        <w:rPr>
          <w:bCs/>
          <w:spacing w:val="1"/>
        </w:rPr>
        <w:t xml:space="preserve">стоимость </w:t>
      </w:r>
      <w:r w:rsidRPr="00A37717">
        <w:rPr>
          <w:bCs/>
          <w:spacing w:val="1"/>
        </w:rPr>
        <w:t>муниципального контракта (далее– аукцион);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Открытый конкур</w:t>
      </w:r>
      <w:proofErr w:type="gramStart"/>
      <w:r w:rsidRPr="00A37717">
        <w:rPr>
          <w:bCs/>
          <w:spacing w:val="1"/>
        </w:rPr>
        <w:t>с–</w:t>
      </w:r>
      <w:proofErr w:type="gramEnd"/>
      <w:r w:rsidRPr="00A37717">
        <w:rPr>
          <w:bCs/>
          <w:spacing w:val="1"/>
        </w:rPr>
        <w:t xml:space="preserve"> торги, победителем которых признается лицо, которое предложило лучшие условия исполнения муниципального контракта муниципального образования, и заявке на участие в конкурсе которого присвоен первый номер (далее– конкурс);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Официальное печатное издани</w:t>
      </w:r>
      <w:proofErr w:type="gramStart"/>
      <w:r w:rsidRPr="00A37717">
        <w:rPr>
          <w:bCs/>
          <w:spacing w:val="1"/>
        </w:rPr>
        <w:t>е–</w:t>
      </w:r>
      <w:proofErr w:type="gramEnd"/>
      <w:r w:rsidRPr="00A37717">
        <w:rPr>
          <w:bCs/>
          <w:spacing w:val="1"/>
        </w:rPr>
        <w:t xml:space="preserve"> </w:t>
      </w:r>
      <w:r>
        <w:rPr>
          <w:bCs/>
          <w:spacing w:val="1"/>
        </w:rPr>
        <w:t>«Информационный бюллетень органов местного самоуправления рабочего поселка Чик»</w:t>
      </w:r>
      <w:r w:rsidRPr="00A37717">
        <w:rPr>
          <w:bCs/>
          <w:spacing w:val="1"/>
        </w:rPr>
        <w:t xml:space="preserve"> (далее– официальное печатное издание);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Размещение заказов для муниципальных нуж</w:t>
      </w:r>
      <w:proofErr w:type="gramStart"/>
      <w:r w:rsidRPr="00A37717">
        <w:rPr>
          <w:bCs/>
          <w:spacing w:val="1"/>
        </w:rPr>
        <w:t>д–</w:t>
      </w:r>
      <w:proofErr w:type="gramEnd"/>
      <w:r w:rsidRPr="00A37717">
        <w:rPr>
          <w:bCs/>
          <w:spacing w:val="1"/>
        </w:rPr>
        <w:t xml:space="preserve"> осуществляемые в порядке, установленном действующим законодательством действия муниципальных заказчиков, уполномоченного органа по определению поставщиков (исполнителей, подрядчиков) в целях заключения с ними муниципальных контрактов на поставки товаров, выполнение работ, оказание услуг для муниципальных нужд муниципального образования;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Уполномоченный орган по размещению заказо</w:t>
      </w:r>
      <w:proofErr w:type="gramStart"/>
      <w:r w:rsidRPr="00A37717">
        <w:rPr>
          <w:bCs/>
          <w:spacing w:val="1"/>
        </w:rPr>
        <w:t>в–</w:t>
      </w:r>
      <w:proofErr w:type="gramEnd"/>
      <w:r w:rsidRPr="00A37717">
        <w:rPr>
          <w:bCs/>
          <w:spacing w:val="1"/>
        </w:rPr>
        <w:t xml:space="preserve"> орган местного самоуправления уполномоченный на осуществление функций по размещению заказов для муниципальных заказчиков, за исключением функции подписания муниципальных контрактов на поставку товаров, выполнение работ, оказание услуг для муниципальных нужд.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Участник размещения заказ</w:t>
      </w:r>
      <w:proofErr w:type="gramStart"/>
      <w:r w:rsidRPr="00A37717">
        <w:rPr>
          <w:bCs/>
          <w:spacing w:val="1"/>
        </w:rPr>
        <w:t>а–</w:t>
      </w:r>
      <w:proofErr w:type="gramEnd"/>
      <w:r w:rsidRPr="00A37717">
        <w:rPr>
          <w:bCs/>
          <w:spacing w:val="1"/>
        </w:rPr>
        <w:t xml:space="preserve"> любое юридическое лицо независимо от организационно-</w:t>
      </w:r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>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претендующие на заключение муниципального контракта;</w:t>
      </w:r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 Органы, учреждения и организации, участвующие</w:t>
      </w:r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>в предоставлении муниципальной услуги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2.1. Предоставление муниципальной услуги осуществляется: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- Администрацией </w:t>
      </w:r>
      <w:r>
        <w:rPr>
          <w:bCs/>
          <w:spacing w:val="1"/>
        </w:rPr>
        <w:t>рабочего поселка Чи</w:t>
      </w:r>
      <w:proofErr w:type="gramStart"/>
      <w:r>
        <w:rPr>
          <w:bCs/>
          <w:spacing w:val="1"/>
        </w:rPr>
        <w:t>к</w:t>
      </w:r>
      <w:r w:rsidRPr="00A37717">
        <w:rPr>
          <w:bCs/>
          <w:spacing w:val="1"/>
        </w:rPr>
        <w:t>-</w:t>
      </w:r>
      <w:proofErr w:type="gramEnd"/>
      <w:r w:rsidRPr="00A37717">
        <w:rPr>
          <w:bCs/>
          <w:spacing w:val="1"/>
        </w:rPr>
        <w:t xml:space="preserve"> Уполномоченным органом по размещению заказов</w:t>
      </w:r>
      <w:r>
        <w:rPr>
          <w:bCs/>
          <w:spacing w:val="1"/>
        </w:rPr>
        <w:t xml:space="preserve">, </w:t>
      </w:r>
      <w:r w:rsidRPr="00A37717">
        <w:rPr>
          <w:bCs/>
          <w:spacing w:val="1"/>
        </w:rPr>
        <w:t>приема заявок, подготовки документации, актуализации информационного обеспечения на официальном сайте и подготовки документации размещения заказа;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- единой комиссией по размещению заказ</w:t>
      </w:r>
      <w:proofErr w:type="gramStart"/>
      <w:r w:rsidRPr="00A37717">
        <w:rPr>
          <w:bCs/>
          <w:spacing w:val="1"/>
        </w:rPr>
        <w:t>а-</w:t>
      </w:r>
      <w:proofErr w:type="gramEnd"/>
      <w:r w:rsidRPr="00A37717">
        <w:rPr>
          <w:bCs/>
          <w:spacing w:val="1"/>
        </w:rPr>
        <w:t xml:space="preserve"> в части вскрытия конвертов с заявками на участие в конкурсе и открытия доступа к поданным в форме </w:t>
      </w:r>
      <w:r w:rsidRPr="00A37717">
        <w:rPr>
          <w:bCs/>
          <w:spacing w:val="1"/>
        </w:rPr>
        <w:lastRenderedPageBreak/>
        <w:t>электронных документов заявкам на участие в конкурсе, рассмотрения, допуска, оценки и сопоставления заявок, проведения аукционов, возврата опоздавших заявок, определения победителя, ведения соответствующих протоколов, а также протоколирования отказа от заключения контракта и разъяснений результатов размещения заказа;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- муниципальными заказчиками муниципального образования </w:t>
      </w:r>
      <w:r>
        <w:rPr>
          <w:bCs/>
          <w:spacing w:val="1"/>
        </w:rPr>
        <w:t>рабочего поселка Чик</w:t>
      </w:r>
      <w:r w:rsidRPr="00A37717">
        <w:rPr>
          <w:bCs/>
          <w:spacing w:val="1"/>
        </w:rPr>
        <w:t xml:space="preserve"> (дале</w:t>
      </w:r>
      <w:proofErr w:type="gramStart"/>
      <w:r w:rsidRPr="00A37717">
        <w:rPr>
          <w:bCs/>
          <w:spacing w:val="1"/>
        </w:rPr>
        <w:t>е-</w:t>
      </w:r>
      <w:proofErr w:type="gramEnd"/>
      <w:r w:rsidRPr="00A37717">
        <w:rPr>
          <w:bCs/>
          <w:spacing w:val="1"/>
        </w:rPr>
        <w:t xml:space="preserve"> заказчики)- в части инициирования проведения торгов, подготовки, утверждение документации, заключения муниципальных контрактов (отказа от заключения муниципальных контрактов) и их исполнения со своей стороны.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>2</w:t>
      </w:r>
      <w:r w:rsidRPr="00A37717">
        <w:rPr>
          <w:bCs/>
          <w:spacing w:val="1"/>
        </w:rPr>
        <w:t>.2. При предоставлении муниципальной услуги уполномоченный орган, заказчики и комиссии по размещению заказа взаимодействуют между собой, а также для получения документов, необходимых для предоставления муниципальной услуги, или сведений, предоставляемых заявителями, а также для выполнения отдельных функций осуществляют взаимодействие со следующими органами, учреждениями и организациями в пределах их компетенции: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1. Федеральной антимонопольной службой Российской Федерации.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 Федеральным органом исполнительной власти, осуществляющим нормативное правовое регулирование в сфере размещения заказов.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 Органом, уполномоченным на ведение реестра муниципальных контрактов, заключенных по итогам размещения заказов.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4. Органом местного самоуправления, уполномоченным на осуществление контроля в сфере размещения заказов.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5. Другими органами местного самоуправления.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6. Официальным печатным изданием для опубликования информации о размещении заказов (далее - официальное печатное издание).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7. Интернет-провайдером, обслуживающим официальный сайт администрации </w:t>
      </w:r>
      <w:r>
        <w:rPr>
          <w:bCs/>
          <w:spacing w:val="1"/>
        </w:rPr>
        <w:t>Новосибирской области</w:t>
      </w:r>
      <w:r w:rsidRPr="00A37717">
        <w:rPr>
          <w:bCs/>
          <w:spacing w:val="1"/>
        </w:rPr>
        <w:t xml:space="preserve"> для размещения информации о размещении заказов (дале</w:t>
      </w:r>
      <w:proofErr w:type="gramStart"/>
      <w:r w:rsidRPr="00A37717">
        <w:rPr>
          <w:bCs/>
          <w:spacing w:val="1"/>
        </w:rPr>
        <w:t>е-</w:t>
      </w:r>
      <w:proofErr w:type="gramEnd"/>
      <w:r w:rsidRPr="00A37717">
        <w:rPr>
          <w:bCs/>
          <w:spacing w:val="1"/>
        </w:rPr>
        <w:t xml:space="preserve"> официальный сайт).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8. Лицами, указанными участниками размещения заказа для проверки предоставляемых сведений.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9. Органами нотариата.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10. Налоговыми органами.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11. Судебными органами.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12. Экспертами.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13. Специализированными организациями по размещению государственных и муниципальных заказов.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14. Иными уполномоченными органами, учреждениями и организациями.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 Перечень нормативных правовых актов, непосредственно регулирующих осуществление муниципальной функции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3.1. Исполнение муниципальной функции осуществляется в соответствии </w:t>
      </w:r>
      <w:proofErr w:type="gramStart"/>
      <w:r w:rsidRPr="00A37717">
        <w:rPr>
          <w:bCs/>
          <w:spacing w:val="1"/>
        </w:rPr>
        <w:t>с</w:t>
      </w:r>
      <w:proofErr w:type="gramEnd"/>
      <w:r w:rsidRPr="00A37717">
        <w:rPr>
          <w:bCs/>
          <w:spacing w:val="1"/>
        </w:rPr>
        <w:t>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Конституцией Российской Федерации;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Гражданским кодексом Российской Федерации;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Бюджетным кодексом Российской Федерации;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Федеральным законом Российской Федерации от 21 июля 2005 года № 94-</w:t>
      </w:r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>ФЗ «О размещении заказов на поставки товаров, выполнение работ, оказание услуг для государственных и муниципальных нужд;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Федеральным законом от 26 июля 2006 года № 135-</w:t>
      </w:r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>ФЗ «О защите конкуренции;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Федеральным законом Российской Федерации от 10 января 2002 года № 1-</w:t>
      </w:r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>ФЗ «Об электронной цифровой подписи;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Постановлением Правительства Российской Федерации от 27 октября 2006 года № 631 «Об утверждении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 муниципальных заказчиков, при проведении совместных торгов;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Постановлением Правительства Российской Федерации от 04 ноября 2006 года № 642 «О перечне товаров, работ, услуг для государственных и муниципальных нужд, размещение заказов на которые осуществляется у субъектов малого предпринимательства, и их предельных ценах (ценах лотов;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Постановлением Правительства Российской Федерации от 10 марта 2007 года № 147 «Об утверждении положения о пользовании официальными сайтами в сети «Интернет» для размещения информации о размещении заказов на поставки товаров, выполнение работ, оказание услуг для государственных и муниципальных нужд и о требованиях к технологическим, программным, лингвистическим, правовым и  организационным средствам обеспечения пользования указанными сайтами</w:t>
      </w:r>
      <w:r>
        <w:rPr>
          <w:bCs/>
          <w:spacing w:val="1"/>
        </w:rPr>
        <w:t>»</w:t>
      </w:r>
      <w:r w:rsidRPr="00A37717">
        <w:rPr>
          <w:bCs/>
          <w:spacing w:val="1"/>
        </w:rPr>
        <w:t>;</w:t>
      </w:r>
      <w:proofErr w:type="gramEnd"/>
    </w:p>
    <w:p w:rsidR="00D35EFB" w:rsidRPr="00DB18E5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Постановлением Правительства Российской Федерации от 27 декабря 2006 года № 807 «О ведении реестров государственных или муниципальных контрактов, заключенных по итогам размещения заказов,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размещаются указанные реестры</w:t>
      </w:r>
      <w:r w:rsidRPr="00DB18E5">
        <w:rPr>
          <w:bCs/>
          <w:spacing w:val="1"/>
        </w:rPr>
        <w:t>»;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Постановлением Правительства Российской Федерации от 29 декабря 2007 года № 978 «Об утверждении правил принятия решений о заключении долгосрочных государственных (муниципальных) контрактов на выполнение работ (оказание услуг) с длительным производственным циклом</w:t>
      </w:r>
      <w:r>
        <w:rPr>
          <w:bCs/>
          <w:spacing w:val="1"/>
        </w:rPr>
        <w:t>»</w:t>
      </w:r>
      <w:r w:rsidRPr="00A37717">
        <w:rPr>
          <w:bCs/>
          <w:spacing w:val="1"/>
        </w:rPr>
        <w:t>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Распоряжением Правительства Российской Федерации от 27 февраля 2008 года № 236-</w:t>
      </w:r>
      <w:r>
        <w:rPr>
          <w:bCs/>
          <w:spacing w:val="1"/>
        </w:rPr>
        <w:t xml:space="preserve"> </w:t>
      </w:r>
      <w:proofErr w:type="gramStart"/>
      <w:r w:rsidRPr="00A37717">
        <w:rPr>
          <w:bCs/>
          <w:spacing w:val="1"/>
        </w:rPr>
        <w:t>р</w:t>
      </w:r>
      <w:proofErr w:type="gramEnd"/>
      <w:r w:rsidRPr="00A37717">
        <w:rPr>
          <w:bCs/>
          <w:spacing w:val="1"/>
        </w:rPr>
        <w:t xml:space="preserve"> «Об утверждении перечня товаров (работ, услуг), размещение заказов на поставки (выполнение, оказание) которых осуществляется путем проведения аукциона</w:t>
      </w:r>
      <w:r>
        <w:rPr>
          <w:bCs/>
          <w:spacing w:val="1"/>
        </w:rPr>
        <w:t>»</w:t>
      </w:r>
      <w:r w:rsidRPr="00A37717">
        <w:rPr>
          <w:bCs/>
          <w:spacing w:val="1"/>
        </w:rPr>
        <w:t>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Уставом </w:t>
      </w:r>
      <w:r>
        <w:rPr>
          <w:bCs/>
          <w:spacing w:val="1"/>
        </w:rPr>
        <w:t>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иными правовыми актами Российской Федерации, </w:t>
      </w:r>
      <w:r>
        <w:rPr>
          <w:bCs/>
          <w:spacing w:val="1"/>
        </w:rPr>
        <w:t>Новосибирской области</w:t>
      </w:r>
      <w:r w:rsidRPr="00A37717">
        <w:rPr>
          <w:bCs/>
          <w:spacing w:val="1"/>
        </w:rPr>
        <w:t xml:space="preserve">, постановлениями и распоряжениями Главы </w:t>
      </w:r>
      <w:r>
        <w:rPr>
          <w:bCs/>
          <w:spacing w:val="1"/>
        </w:rPr>
        <w:t>рабочего поселка Чик (дале</w:t>
      </w:r>
      <w:proofErr w:type="gramStart"/>
      <w:r>
        <w:rPr>
          <w:bCs/>
          <w:spacing w:val="1"/>
        </w:rPr>
        <w:t>е-</w:t>
      </w:r>
      <w:proofErr w:type="gramEnd"/>
      <w:r>
        <w:rPr>
          <w:bCs/>
          <w:spacing w:val="1"/>
        </w:rPr>
        <w:t xml:space="preserve"> Глава),</w:t>
      </w:r>
      <w:r w:rsidRPr="00A37717">
        <w:rPr>
          <w:bCs/>
          <w:spacing w:val="1"/>
        </w:rPr>
        <w:t xml:space="preserve"> регламентирующими правоотношения в сфере размещения заказа для обеспечения муниципальных нужд.</w:t>
      </w:r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4. Результат исполнения уполномоченным органом муниципальной функции</w:t>
      </w:r>
      <w:r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4.1. Конечными результатами исполнения муниципальной функции по размещению заказов на поставки товаров, выполнение работ, оказание услуг для муниципальных нужд муниципального образования являются: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а) выявление победителя конкурса, аукциона, запроса котировок цен и передача копии протокола рассмотрения заявок либо протокола оценки и сопоставления заявок, поданных на участие в конкурсе, копии протокола </w:t>
      </w:r>
      <w:r w:rsidRPr="00A37717">
        <w:rPr>
          <w:bCs/>
          <w:spacing w:val="1"/>
        </w:rPr>
        <w:lastRenderedPageBreak/>
        <w:t>рассмотрения заявок на участие в аукционе, копии протокола аукциона, копии протокола рассмотрения и оценки котировочных заявок муниципальному заказчику для заключения муниципального контракта;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б) отказ от проведения конкурса или аукциона;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в) признание конкурса (аукциона) </w:t>
      </w:r>
      <w:proofErr w:type="gramStart"/>
      <w:r w:rsidRPr="00A37717">
        <w:rPr>
          <w:bCs/>
          <w:spacing w:val="1"/>
        </w:rPr>
        <w:t>несостоявшимся</w:t>
      </w:r>
      <w:proofErr w:type="gramEnd"/>
      <w:r w:rsidRPr="00A37717"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</w:p>
    <w:p w:rsidR="00D35EFB" w:rsidRPr="009A079D" w:rsidRDefault="00D35EFB" w:rsidP="00D35EFB">
      <w:pPr>
        <w:shd w:val="clear" w:color="auto" w:fill="FFFFFF"/>
        <w:spacing w:line="326" w:lineRule="exact"/>
        <w:ind w:firstLine="851"/>
        <w:jc w:val="center"/>
        <w:rPr>
          <w:b/>
          <w:bCs/>
          <w:spacing w:val="1"/>
        </w:rPr>
      </w:pPr>
      <w:r w:rsidRPr="009A079D">
        <w:rPr>
          <w:b/>
          <w:bCs/>
          <w:spacing w:val="1"/>
        </w:rPr>
        <w:t>II. Требования к порядку исполнения муниципальной функции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Финансирование расходов по исполнению муниципальной функции осуществляется за счет средств бюджета муниципального образования </w:t>
      </w:r>
      <w:r>
        <w:rPr>
          <w:bCs/>
          <w:spacing w:val="1"/>
        </w:rPr>
        <w:t>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</w:t>
      </w:r>
      <w:r w:rsidRPr="00A37717"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1.</w:t>
      </w:r>
      <w:r w:rsidRPr="00A37717">
        <w:rPr>
          <w:bCs/>
          <w:spacing w:val="1"/>
        </w:rPr>
        <w:tab/>
        <w:t>Порядок информирования об исполнении муниципальной функции</w:t>
      </w:r>
      <w:r>
        <w:rPr>
          <w:bCs/>
          <w:spacing w:val="1"/>
        </w:rPr>
        <w:t>.</w:t>
      </w:r>
    </w:p>
    <w:p w:rsidR="00D35EFB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1.1. Информацию о порядке исполнения муниципальной функции уполномоченным органом можно получить:</w:t>
      </w:r>
    </w:p>
    <w:p w:rsidR="00D35EFB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 xml:space="preserve">632662 Новосибирская область </w:t>
      </w:r>
      <w:proofErr w:type="spellStart"/>
      <w:r>
        <w:rPr>
          <w:bCs/>
          <w:spacing w:val="1"/>
        </w:rPr>
        <w:t>коченевский</w:t>
      </w:r>
      <w:proofErr w:type="spellEnd"/>
      <w:r>
        <w:rPr>
          <w:bCs/>
          <w:spacing w:val="1"/>
        </w:rPr>
        <w:t xml:space="preserve"> район, р. п. Чик, ул. Садовая, д. 2А. </w:t>
      </w:r>
    </w:p>
    <w:p w:rsidR="00D35EFB" w:rsidRPr="00A8758F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 xml:space="preserve">Адрес электронной почты: </w:t>
      </w:r>
      <w:hyperlink r:id="rId6" w:history="1">
        <w:r w:rsidRPr="00C2030B">
          <w:rPr>
            <w:rStyle w:val="a4"/>
            <w:bCs/>
            <w:spacing w:val="1"/>
            <w:lang w:val="en-US"/>
          </w:rPr>
          <w:t>adm</w:t>
        </w:r>
        <w:r w:rsidRPr="00A8758F">
          <w:rPr>
            <w:rStyle w:val="a4"/>
            <w:bCs/>
            <w:spacing w:val="1"/>
          </w:rPr>
          <w:t>_</w:t>
        </w:r>
        <w:r w:rsidRPr="00C2030B">
          <w:rPr>
            <w:rStyle w:val="a4"/>
            <w:bCs/>
            <w:spacing w:val="1"/>
            <w:lang w:val="en-US"/>
          </w:rPr>
          <w:t>chik</w:t>
        </w:r>
        <w:r w:rsidRPr="00A8758F">
          <w:rPr>
            <w:rStyle w:val="a4"/>
            <w:bCs/>
            <w:spacing w:val="1"/>
          </w:rPr>
          <w:t>@</w:t>
        </w:r>
        <w:r w:rsidRPr="00C2030B">
          <w:rPr>
            <w:rStyle w:val="a4"/>
            <w:bCs/>
            <w:spacing w:val="1"/>
            <w:lang w:val="en-US"/>
          </w:rPr>
          <w:t>mail</w:t>
        </w:r>
        <w:r w:rsidRPr="00A8758F">
          <w:rPr>
            <w:rStyle w:val="a4"/>
            <w:bCs/>
            <w:spacing w:val="1"/>
          </w:rPr>
          <w:t>.</w:t>
        </w:r>
        <w:proofErr w:type="spellStart"/>
        <w:r w:rsidRPr="00C2030B">
          <w:rPr>
            <w:rStyle w:val="a4"/>
            <w:bCs/>
            <w:spacing w:val="1"/>
            <w:lang w:val="en-US"/>
          </w:rPr>
          <w:t>ru</w:t>
        </w:r>
        <w:proofErr w:type="spellEnd"/>
      </w:hyperlink>
    </w:p>
    <w:p w:rsidR="00D35EFB" w:rsidRPr="002E6ED4" w:rsidRDefault="00D35EFB" w:rsidP="00D35EFB">
      <w:pPr>
        <w:ind w:firstLine="851"/>
        <w:jc w:val="both"/>
      </w:pPr>
      <w:r w:rsidRPr="002E6ED4">
        <w:t xml:space="preserve">Адрес официального интернет-сайта администрации: </w:t>
      </w:r>
      <w:hyperlink r:id="rId7" w:history="1">
        <w:r w:rsidRPr="007E6549">
          <w:rPr>
            <w:rStyle w:val="a4"/>
          </w:rPr>
          <w:t>http://</w:t>
        </w:r>
        <w:proofErr w:type="spellStart"/>
        <w:r w:rsidRPr="007E6549">
          <w:rPr>
            <w:rStyle w:val="a4"/>
            <w:lang w:val="en-US"/>
          </w:rPr>
          <w:t>adm</w:t>
        </w:r>
        <w:proofErr w:type="spellEnd"/>
        <w:r w:rsidRPr="007E6549">
          <w:rPr>
            <w:rStyle w:val="a4"/>
          </w:rPr>
          <w:t>-</w:t>
        </w:r>
        <w:proofErr w:type="spellStart"/>
        <w:r w:rsidRPr="007E6549">
          <w:rPr>
            <w:rStyle w:val="a4"/>
            <w:lang w:val="en-US"/>
          </w:rPr>
          <w:t>chik</w:t>
        </w:r>
        <w:proofErr w:type="spellEnd"/>
        <w:r w:rsidRPr="007E6549">
          <w:rPr>
            <w:rStyle w:val="a4"/>
          </w:rPr>
          <w:t>.</w:t>
        </w:r>
        <w:proofErr w:type="spellStart"/>
        <w:r w:rsidRPr="007E6549">
          <w:rPr>
            <w:rStyle w:val="a4"/>
            <w:lang w:val="en-US"/>
          </w:rPr>
          <w:t>ru</w:t>
        </w:r>
        <w:proofErr w:type="spellEnd"/>
      </w:hyperlink>
    </w:p>
    <w:p w:rsidR="00D35EFB" w:rsidRDefault="00D35EFB" w:rsidP="00D35EFB">
      <w:pPr>
        <w:ind w:firstLine="851"/>
        <w:jc w:val="both"/>
      </w:pPr>
      <w:r w:rsidRPr="002E6ED4">
        <w:t>Вся информация о муниципальной услуге и услугах, необходимых для получения муниципальной услуги доступна на интернет-</w:t>
      </w:r>
      <w:r w:rsidRPr="00B32A83">
        <w:t xml:space="preserve"> </w:t>
      </w:r>
      <w:r w:rsidRPr="002E6ED4">
        <w:t>сайте администрации, интернет-</w:t>
      </w:r>
      <w:r w:rsidRPr="00B32A83">
        <w:t xml:space="preserve"> </w:t>
      </w:r>
      <w:r w:rsidRPr="002E6ED4">
        <w:t>сайтах организаций, участвующих в предоставлении муниципальной услуги, а так же через систему «Единый портал государственных и муниципальных услуг»</w:t>
      </w:r>
      <w:r>
        <w:t>, на «Интерне</w:t>
      </w:r>
      <w:proofErr w:type="gramStart"/>
      <w:r>
        <w:t>т-</w:t>
      </w:r>
      <w:proofErr w:type="gramEnd"/>
      <w:r w:rsidRPr="00B32A83">
        <w:t xml:space="preserve"> </w:t>
      </w:r>
      <w:r>
        <w:t>портале</w:t>
      </w:r>
      <w:r w:rsidRPr="002E6ED4">
        <w:t xml:space="preserve"> </w:t>
      </w:r>
      <w:r>
        <w:t xml:space="preserve">«Государственные и муниципальные услуги Новосибирской области» </w:t>
      </w:r>
      <w:r w:rsidRPr="002E6ED4">
        <w:t>и обновляется по мере ее изменения.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1.2.  График работы уполномоченного органа: с 8 часов 00 минут до 17 часов 00 минут, ежедневно c понедельника по четверг; пятница с 8 часов 00 минут до 16 часов 00 минут, перерыв на обед с 12 часов 00 минут до </w:t>
      </w:r>
      <w:r>
        <w:rPr>
          <w:bCs/>
          <w:spacing w:val="1"/>
        </w:rPr>
        <w:t>13</w:t>
      </w:r>
      <w:r w:rsidRPr="00A37717">
        <w:rPr>
          <w:bCs/>
          <w:spacing w:val="1"/>
        </w:rPr>
        <w:t xml:space="preserve"> часов</w:t>
      </w:r>
      <w:r>
        <w:rPr>
          <w:bCs/>
          <w:spacing w:val="1"/>
        </w:rPr>
        <w:t xml:space="preserve"> 00 минут</w:t>
      </w:r>
      <w:r w:rsidRPr="00A37717">
        <w:rPr>
          <w:bCs/>
          <w:spacing w:val="1"/>
        </w:rPr>
        <w:t>; выходные дн</w:t>
      </w:r>
      <w:proofErr w:type="gramStart"/>
      <w:r w:rsidRPr="00A37717">
        <w:rPr>
          <w:bCs/>
          <w:spacing w:val="1"/>
        </w:rPr>
        <w:t>и–</w:t>
      </w:r>
      <w:proofErr w:type="gramEnd"/>
      <w:r w:rsidRPr="00A37717">
        <w:rPr>
          <w:bCs/>
          <w:spacing w:val="1"/>
        </w:rPr>
        <w:t xml:space="preserve"> суббота, воскресенье.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1.3. При исполнении правил, предусмотренных подпунктом 1.2.3. настоящего Административного регламента, должен соблюдаться запрет на ведение каких-</w:t>
      </w:r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>либо переговоров уполномоченного органа, конкурсной (аукционной) комиссии с участником размещения заказа при проведении конкурса (аукциона).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1.4. На официальном сайте </w:t>
      </w:r>
      <w:r>
        <w:rPr>
          <w:bCs/>
          <w:spacing w:val="1"/>
        </w:rPr>
        <w:t>Новосибирской области</w:t>
      </w:r>
      <w:r w:rsidRPr="00A37717">
        <w:rPr>
          <w:bCs/>
          <w:spacing w:val="1"/>
        </w:rPr>
        <w:t xml:space="preserve"> в разделе «муниципальный заказ», в </w:t>
      </w:r>
      <w:proofErr w:type="gramStart"/>
      <w:r w:rsidRPr="00A37717">
        <w:rPr>
          <w:bCs/>
          <w:spacing w:val="1"/>
        </w:rPr>
        <w:t>порядке</w:t>
      </w:r>
      <w:proofErr w:type="gramEnd"/>
      <w:r w:rsidRPr="00A37717">
        <w:rPr>
          <w:bCs/>
          <w:spacing w:val="1"/>
        </w:rPr>
        <w:t xml:space="preserve"> установленном Федеральным законом о размещении заказов и настоящим Административным регламентом размещается следующая информация: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Информация о размещении заказов на поставку товаров, выполнение работ, оказание услуг для муниципальных нужд муниципального образования </w:t>
      </w:r>
      <w:r>
        <w:rPr>
          <w:bCs/>
          <w:spacing w:val="1"/>
        </w:rPr>
        <w:t>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</w:t>
      </w:r>
      <w:r w:rsidRPr="00A37717">
        <w:rPr>
          <w:bCs/>
          <w:spacing w:val="1"/>
        </w:rPr>
        <w:t xml:space="preserve">: извещения о проведении конкурса (аукциона), запроса котировок, конкурсная документация (документация об аукционе), извещения о внесении изменений в извещение о проведении конкурса (аукциона), изменения внесенные в конкурсную документацию (документацию об аукционе), извещения об отказе от проведения конкурса (аукциона), разъяснения положений конкурсной документации (документации об аукционе), протоколы вскрытия конвертов с заявками участников размещения заказа, поданными на участие в конкурсе, протоколы рассмотрения заявок на участие в конкурсе (аукционе), протоколы оценки и сопоставления заявок на участие в конкурсе, протоколы аукционов, протокол рассмотрения </w:t>
      </w:r>
      <w:proofErr w:type="gramStart"/>
      <w:r w:rsidRPr="00A37717">
        <w:rPr>
          <w:bCs/>
          <w:spacing w:val="1"/>
        </w:rPr>
        <w:t>о</w:t>
      </w:r>
      <w:proofErr w:type="gramEnd"/>
      <w:r w:rsidRPr="00A37717">
        <w:rPr>
          <w:bCs/>
          <w:spacing w:val="1"/>
        </w:rPr>
        <w:t xml:space="preserve"> оценки запроса котировок цен;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 xml:space="preserve">1.5. В официальном печатном издании уполномоченным органом опубликовывается в </w:t>
      </w:r>
      <w:proofErr w:type="gramStart"/>
      <w:r w:rsidRPr="00A37717">
        <w:rPr>
          <w:bCs/>
          <w:spacing w:val="1"/>
        </w:rPr>
        <w:t>порядке</w:t>
      </w:r>
      <w:proofErr w:type="gramEnd"/>
      <w:r w:rsidRPr="00A37717">
        <w:rPr>
          <w:bCs/>
          <w:spacing w:val="1"/>
        </w:rPr>
        <w:t xml:space="preserve"> установленном Федеральным законом о размещении заказов и настоящим Административным регламентом следующая информация: извещения о проведении конкурса (аукциона), извещения о внесении изменений в извещение о проведении конкурса (аукциона), изменения внесенные в конкурсную документацию (документацию об аукционе), извещения об отказе от проведения конкурса (аукциона), протоколы оценки и сопоставления заявок на участие в конкурсе, протоколы аукционов,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 Сроки исполнения муниципальной функции</w:t>
      </w:r>
      <w:r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Сроки исполнения уполномоченным органом муниципальной функции приводятся в соответствии с требованиями, установленными нормативными документами.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 Приостановление исполнения муниципальной функции</w:t>
      </w:r>
      <w:r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3.1. Исполнение муниципальной функции приостанавливается при подаче жалобы на действия (бездействие) муниципального заказчика, уполномоченного органа, конкурсной (аукционной) комиссии с момента принятия жалобы к рассмотрению до рассмотрения ее по существу.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При этом уведомление органа, уполномоченного на осуществление контроля в сфере размещения заказов, о приостановлении размещения заказа до рассмотрения жалобы по существу, выданное в письменной форме муниципальному заказчику, уполномоченному органу, конкурсной (аукционной) комиссии является для них обязательным.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</w:p>
    <w:p w:rsidR="00D35EFB" w:rsidRPr="00EC5E3B" w:rsidRDefault="00D35EFB" w:rsidP="00D35EFB">
      <w:pPr>
        <w:shd w:val="clear" w:color="auto" w:fill="FFFFFF"/>
        <w:spacing w:line="326" w:lineRule="exact"/>
        <w:ind w:firstLine="851"/>
        <w:jc w:val="center"/>
        <w:rPr>
          <w:b/>
          <w:bCs/>
          <w:spacing w:val="1"/>
        </w:rPr>
      </w:pPr>
      <w:r w:rsidRPr="00EC5E3B">
        <w:rPr>
          <w:b/>
          <w:bCs/>
          <w:spacing w:val="1"/>
        </w:rPr>
        <w:t>III. Административные процедуры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Исполнение муниципальной функции уполномоченным органом включает в себя административные процедуры: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1) Проведение уполномоченным органом по заявкам муниципальных заказчиков процедуры размещения заказа путем проведения торгов в форме открытого конкурса.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2) Проведение уполномоченным органом по заявкам муниципальных заказчиков процедуры размещения заказа путем проведения торгов в форме открытого аукциона.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Размещение заказа путем запроса котировок осуществляется заказчиками самостоятельно в соответствии с установленным законодательством.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 Административные процедуры по проведению торгов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 форме открытого конкурса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2.1. Основанием для начала административной процедуры является поступление в заявки от муниципального заказчика на размещение муниципального заказа путем проведения торгов в форме открытого конкурса.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Муниципальные заказчики на основе План</w:t>
      </w:r>
      <w:proofErr w:type="gramStart"/>
      <w:r w:rsidRPr="00A37717">
        <w:rPr>
          <w:bCs/>
          <w:spacing w:val="1"/>
        </w:rPr>
        <w:t>а-</w:t>
      </w:r>
      <w:proofErr w:type="gramEnd"/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>графика размещения заказа составляют и направляют в уполномоченный орган заявку на размещение заказа путем проведения торгов в форме конкурса.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Основанием проведения административной процедуры является письменная резолюция </w:t>
      </w:r>
      <w:r>
        <w:rPr>
          <w:bCs/>
          <w:spacing w:val="1"/>
        </w:rPr>
        <w:t>Главы</w:t>
      </w:r>
      <w:r w:rsidRPr="00A37717"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Специалист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рассматривает заявку и проверяет ее на соответствие требованиям, </w:t>
      </w:r>
      <w:r w:rsidRPr="00A37717">
        <w:rPr>
          <w:bCs/>
          <w:spacing w:val="1"/>
        </w:rPr>
        <w:lastRenderedPageBreak/>
        <w:t>предусмотренным действующим законодательством о размещении заказов, при этом: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а) в случае выявления несоответствия содержания заявки установленным требованиям подготавливает проект письма муниципальному заказчику о необходимости доработки заявки и передает проект письма </w:t>
      </w:r>
      <w:r>
        <w:rPr>
          <w:bCs/>
          <w:spacing w:val="1"/>
        </w:rPr>
        <w:t>Главе</w:t>
      </w:r>
      <w:r w:rsidRPr="00A37717">
        <w:rPr>
          <w:bCs/>
          <w:spacing w:val="1"/>
        </w:rPr>
        <w:t xml:space="preserve"> на подписание;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б) в случае соответствия заявки установленным требованиям подготавливает: извещения о проведении открытого конкурса, конкурсной документации и передает их </w:t>
      </w:r>
      <w:r>
        <w:rPr>
          <w:bCs/>
          <w:spacing w:val="1"/>
        </w:rPr>
        <w:t>Главе</w:t>
      </w:r>
      <w:r w:rsidRPr="00A37717">
        <w:rPr>
          <w:bCs/>
          <w:spacing w:val="1"/>
        </w:rPr>
        <w:t xml:space="preserve"> на рассмотрение.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2.4. </w:t>
      </w:r>
      <w:r>
        <w:rPr>
          <w:bCs/>
          <w:spacing w:val="1"/>
        </w:rPr>
        <w:t>Глава</w:t>
      </w:r>
      <w:r w:rsidRPr="00A37717">
        <w:rPr>
          <w:bCs/>
          <w:spacing w:val="1"/>
        </w:rPr>
        <w:t xml:space="preserve">, в случае если заявка </w:t>
      </w:r>
      <w:proofErr w:type="gramStart"/>
      <w:r w:rsidRPr="00A37717">
        <w:rPr>
          <w:bCs/>
          <w:spacing w:val="1"/>
        </w:rPr>
        <w:t>оформлена с нарушением установленных требований подписывает</w:t>
      </w:r>
      <w:proofErr w:type="gramEnd"/>
      <w:r w:rsidRPr="00A37717">
        <w:rPr>
          <w:bCs/>
          <w:spacing w:val="1"/>
        </w:rPr>
        <w:t xml:space="preserve"> письмо муниципальному заказчику о необходимости доработки заявки.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2.5. </w:t>
      </w:r>
      <w:r>
        <w:rPr>
          <w:bCs/>
          <w:spacing w:val="1"/>
        </w:rPr>
        <w:t>Глава</w:t>
      </w:r>
      <w:r w:rsidRPr="00A37717">
        <w:rPr>
          <w:bCs/>
          <w:spacing w:val="1"/>
        </w:rPr>
        <w:t>, в случае если форма, содержание и срок подачи заявки соответствуют установленным требованиям, передает конкурсную документацию на утверждение муниципальному заказчику.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2.6. Опубликование в официальном печатном издании извещения о проведении конкурса, размещение на официальном сайте извещения о проведении конкурса и конкурсной документации.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Основанием для начала административной процедуры является утверждение конкурсной документации.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готовит проект сопроводительного письма в официальное печатное издание.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>Глава</w:t>
      </w:r>
      <w:r w:rsidRPr="00A37717">
        <w:rPr>
          <w:bCs/>
          <w:spacing w:val="1"/>
        </w:rPr>
        <w:t xml:space="preserve"> подписывает указанные письма, специалист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 направляет соответственно извещение о проведении конкурса в официальное печатное издание для опубликования, извещение и конкурсную документацию для размещения на официальном Интернет- сайте.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2.7. Отказ от проведения конкурса.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Основанием для начала административной процедуры является поступление в </w:t>
      </w:r>
      <w:r>
        <w:rPr>
          <w:bCs/>
          <w:spacing w:val="1"/>
        </w:rPr>
        <w:t>администрацию</w:t>
      </w:r>
      <w:r w:rsidRPr="00A37717">
        <w:rPr>
          <w:bCs/>
          <w:spacing w:val="1"/>
        </w:rPr>
        <w:t xml:space="preserve"> соответствующего уведомления от муниципального заказчика, либо соответствующее решение </w:t>
      </w:r>
      <w:r>
        <w:rPr>
          <w:bCs/>
          <w:spacing w:val="1"/>
        </w:rPr>
        <w:t>Главы</w:t>
      </w:r>
      <w:r w:rsidRPr="00A37717">
        <w:rPr>
          <w:bCs/>
          <w:spacing w:val="1"/>
        </w:rPr>
        <w:t xml:space="preserve">, принятое в инициативном порядке.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единой комиссии, по письменной резолюции </w:t>
      </w:r>
      <w:r>
        <w:rPr>
          <w:bCs/>
          <w:spacing w:val="1"/>
        </w:rPr>
        <w:t>Главы</w:t>
      </w:r>
      <w:r w:rsidRPr="00A37717">
        <w:rPr>
          <w:bCs/>
          <w:spacing w:val="1"/>
        </w:rPr>
        <w:t xml:space="preserve"> готовит проект извещения об отказе от проведения конкурса и сопроводительного письма в официальное печатное издание.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>Глава</w:t>
      </w:r>
      <w:r w:rsidRPr="00A37717">
        <w:rPr>
          <w:bCs/>
          <w:spacing w:val="1"/>
        </w:rPr>
        <w:t xml:space="preserve"> подписывает сопроводительные письма.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единой </w:t>
      </w:r>
      <w:proofErr w:type="gramStart"/>
      <w:r w:rsidRPr="00A37717">
        <w:rPr>
          <w:bCs/>
          <w:spacing w:val="1"/>
        </w:rPr>
        <w:t>комиссии</w:t>
      </w:r>
      <w:proofErr w:type="gramEnd"/>
      <w:r w:rsidRPr="00A37717">
        <w:rPr>
          <w:bCs/>
          <w:spacing w:val="1"/>
        </w:rPr>
        <w:t xml:space="preserve"> направляет в официальное печатное издание сопроводительное письмо и извещение об отказе от проведения конкурса для опубликования, специалист ответственный за размещение информации в разделе муниципального заказа размещает на официальном сайте извещение об отказе от проведения конкурса.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2.8. Предоставление конкурсной документации.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Основанием для начала административной процедуры является заявление любого заинтересованного лиц</w:t>
      </w:r>
      <w:proofErr w:type="gramStart"/>
      <w:r w:rsidRPr="00A37717">
        <w:rPr>
          <w:bCs/>
          <w:spacing w:val="1"/>
        </w:rPr>
        <w:t>а–</w:t>
      </w:r>
      <w:proofErr w:type="gramEnd"/>
      <w:r w:rsidRPr="00A37717">
        <w:rPr>
          <w:bCs/>
          <w:spacing w:val="1"/>
        </w:rPr>
        <w:t xml:space="preserve"> участника размещения заказа, поданное в письменной форме, в том числе в форме электронного документа, о предоставлении конкурсной документации.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регистрирует в установленном порядке заявление о предоставлении конкурсной </w:t>
      </w:r>
      <w:r w:rsidRPr="00A37717">
        <w:rPr>
          <w:bCs/>
          <w:spacing w:val="1"/>
        </w:rPr>
        <w:lastRenderedPageBreak/>
        <w:t>документации в журнале регистрации входящей корреспонденции, предоставляет лицу, подавшему заявление, конкурсную документацию.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2.9. Разъяснение положений конкурсной документации.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Основанием для начала административной процедуры является поступивший в </w:t>
      </w:r>
      <w:r>
        <w:rPr>
          <w:bCs/>
          <w:spacing w:val="1"/>
        </w:rPr>
        <w:t>администрацию</w:t>
      </w:r>
      <w:r w:rsidRPr="00A37717">
        <w:rPr>
          <w:bCs/>
          <w:spacing w:val="1"/>
        </w:rPr>
        <w:t xml:space="preserve"> не </w:t>
      </w:r>
      <w:proofErr w:type="gramStart"/>
      <w:r w:rsidRPr="00A37717">
        <w:rPr>
          <w:bCs/>
          <w:spacing w:val="1"/>
        </w:rPr>
        <w:t>позднее</w:t>
      </w:r>
      <w:proofErr w:type="gramEnd"/>
      <w:r w:rsidRPr="00A37717">
        <w:rPr>
          <w:bCs/>
          <w:spacing w:val="1"/>
        </w:rPr>
        <w:t xml:space="preserve"> чем за пять дней до дня окончания срока подачи заявок на участие в конкурсе запрос от любого участника размещения заказа в письменной форме, в том числе в форме электронного документа, о разъяснении положений конкурсной документации.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регистрирует в установленном порядке запрос о разъяснении положений конкурсной документации в журнале входящей корреспонденции, и передает его на рассмотрение </w:t>
      </w:r>
      <w:r>
        <w:rPr>
          <w:bCs/>
          <w:spacing w:val="1"/>
        </w:rPr>
        <w:t>Главе</w:t>
      </w:r>
      <w:r w:rsidRPr="00A37717"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Разъяснение положений конкурсной документации оформляется в виде официального письма, подписываемого </w:t>
      </w:r>
      <w:r>
        <w:rPr>
          <w:bCs/>
          <w:spacing w:val="1"/>
        </w:rPr>
        <w:t>Главой</w:t>
      </w:r>
      <w:r w:rsidRPr="00A37717"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Специалист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направляет разъяснения участнику размещения заказа, подавшему соответствующий запрос.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Специалист ответственный за размещение информации в разделе муниципального заказа размещает на официальном сайте разъяснения, с указанием предмета запроса, но без указания участника размещения заказа, от которого поступил запрос.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2.10. Внесение изменений в извещение о проведении конкурса.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Основанием для начала административной процедуры является поступление в </w:t>
      </w:r>
      <w:r>
        <w:rPr>
          <w:bCs/>
          <w:spacing w:val="1"/>
        </w:rPr>
        <w:t>администрацию</w:t>
      </w:r>
      <w:r w:rsidRPr="00A37717">
        <w:rPr>
          <w:bCs/>
          <w:spacing w:val="1"/>
        </w:rPr>
        <w:t xml:space="preserve"> не </w:t>
      </w:r>
      <w:proofErr w:type="gramStart"/>
      <w:r w:rsidRPr="00A37717">
        <w:rPr>
          <w:bCs/>
          <w:spacing w:val="1"/>
        </w:rPr>
        <w:t>позднее</w:t>
      </w:r>
      <w:proofErr w:type="gramEnd"/>
      <w:r w:rsidRPr="00A37717">
        <w:rPr>
          <w:bCs/>
          <w:spacing w:val="1"/>
        </w:rPr>
        <w:t xml:space="preserve"> чем за три рабочих дня до наступления срока внесения изменений в конкурсную документацию, определенного действующим законодательством о размещении заказов, предложения от муниципального заказчика о внесении изменений в извещение о проведении конкурса, либо соответствующее решение руководителя уполномоченного органа, принятое в инициативном порядке.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При внесении изменений в извещение о проведении конкурса срок подачи заявок на участие в конкурсе продляется так, чтобы со дня опубликования в официальном печатном издании и размещения на официальном сайте изменений в извещение о проведении конкурса до даты окончания подачи заявок на участие в конкурсе такой срок составлял не менее чем двадцать дней.</w:t>
      </w:r>
      <w:proofErr w:type="gramEnd"/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регистрирует поступившее от муниципального заказчика предложение о внесении изменений в извещение о проведении конкурса в журнале регистрации входящей корреспонденции, и передает на рассмотрение руководителю.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единой комиссии, по письменной резолюции </w:t>
      </w:r>
      <w:r>
        <w:rPr>
          <w:bCs/>
          <w:spacing w:val="1"/>
        </w:rPr>
        <w:t>Главы</w:t>
      </w:r>
      <w:r w:rsidRPr="00A37717">
        <w:rPr>
          <w:bCs/>
          <w:spacing w:val="1"/>
        </w:rPr>
        <w:t xml:space="preserve"> готовит проект извещения о внесении изменений в извещение о проведении конкурса и передает на подпись </w:t>
      </w:r>
      <w:r>
        <w:rPr>
          <w:bCs/>
          <w:spacing w:val="1"/>
        </w:rPr>
        <w:t>Главе</w:t>
      </w:r>
      <w:r w:rsidRPr="00A37717"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>Глава</w:t>
      </w:r>
      <w:r w:rsidRPr="00A37717">
        <w:rPr>
          <w:bCs/>
          <w:spacing w:val="1"/>
        </w:rPr>
        <w:t xml:space="preserve"> подписывает указанный документ.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2.11. Опубликование извещения о внесении изменений в извещение о проведении открытого конкурса в официальном печатном издании и размещение на официальном сайте осуществляется в порядке, установленном пунктом 2.6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2.12. Внесение изменений в конкурсную документацию.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 xml:space="preserve">Основанием для начала административной процедуры является поступление в </w:t>
      </w:r>
      <w:r>
        <w:rPr>
          <w:bCs/>
          <w:spacing w:val="1"/>
        </w:rPr>
        <w:t>администрацию</w:t>
      </w:r>
      <w:r w:rsidRPr="00A37717">
        <w:rPr>
          <w:bCs/>
          <w:spacing w:val="1"/>
        </w:rPr>
        <w:t xml:space="preserve"> не </w:t>
      </w:r>
      <w:proofErr w:type="gramStart"/>
      <w:r w:rsidRPr="00A37717">
        <w:rPr>
          <w:bCs/>
          <w:spacing w:val="1"/>
        </w:rPr>
        <w:t>позднее</w:t>
      </w:r>
      <w:proofErr w:type="gramEnd"/>
      <w:r w:rsidRPr="00A37717">
        <w:rPr>
          <w:bCs/>
          <w:spacing w:val="1"/>
        </w:rPr>
        <w:t xml:space="preserve"> чем за три рабочих дня до наступления срока внесения изменений в конкурсную документацию определенного действующим законодательством о размещении заказов, заявки о внесении изменений в конкурсную документацию от муниципального заказчика, либо соответствующее решение руководителя уполномоченного органа, принятое в инициативном порядке.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При внесении изменений в конкурсную документацию срок подачи заявок на участие в конкурсе продляется так, чтобы со дня опубликования в официальном печатном издании и размещении на официальном сайте внесенных изменений в конкурсную документацию срок подачи заявок составлял не менее чем двадцать дней.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регистрирует в установленном порядке заявку муниципального заказчика о внесении изменений в конкурсную документацию в журнале регистрации входящей корреспонденции, и передает руководителю на рассмотрение.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Специалист, на которого возложены функции секретаря единой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по письменной резолюции </w:t>
      </w:r>
      <w:r>
        <w:rPr>
          <w:bCs/>
          <w:spacing w:val="1"/>
        </w:rPr>
        <w:t>Главы</w:t>
      </w:r>
      <w:r w:rsidRPr="00A37717">
        <w:rPr>
          <w:bCs/>
          <w:spacing w:val="1"/>
        </w:rPr>
        <w:t xml:space="preserve"> готовит проекты извещения о внесении изменений в конкурсную документацию, сопроводительного письма в официальное печатное издание, сопроводительного письма участникам размещения заказа, которым была предоставлена конкурсная документация.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>Глава</w:t>
      </w:r>
      <w:r w:rsidRPr="00A37717">
        <w:rPr>
          <w:bCs/>
          <w:spacing w:val="1"/>
        </w:rPr>
        <w:t xml:space="preserve"> подписывает указанные документы.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2.13. Опубликование извещения о внесении изменений конкурсную документацию в официальном печатном издании и размещение такого извещения на официальном сайте осуществляется в порядке, установленном пунктом 2.6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2.14. 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направляет изменения в конкурсную документацию с сопроводительными письмами или в форме электронного документа всем участникам размещения заказа, которым была предоставлена конкурсная документация.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2.15. Прием </w:t>
      </w:r>
      <w:r>
        <w:rPr>
          <w:bCs/>
          <w:spacing w:val="1"/>
        </w:rPr>
        <w:t>администрацией</w:t>
      </w:r>
      <w:r w:rsidRPr="00A37717">
        <w:rPr>
          <w:bCs/>
          <w:spacing w:val="1"/>
        </w:rPr>
        <w:t xml:space="preserve"> заявок на участие в конкурсе (изменений в заявку на участие в конкурсе).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Основанием для начала административной процедуры является поступление заявки от участника размещения заказа на участие в конкурсе (изменений в заявку на участие в конкурсе).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Участник размещения заказа, подавший заявку на участие в конкурсе, вправе изменить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Специалист, на которого возложены функции секретаря единой комиссии: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а) регистрирует в ведомости регистрации заявок, поданных на участие в конкурсе каждый конверт с заявкой на участие в конкурсе и каждую поданную в форме электронного документа заявку на участие в конкурсе (конверт с изменениями в заявку на участие в конкурсе), поступившие в срок, указанный в извещении о проведении конкурса, при этом фиксирует дату, время, способ подачи и реестровый номер заявки;</w:t>
      </w:r>
      <w:proofErr w:type="gramEnd"/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б) по требованию участника размещения заказа, подавшего конверт с заявкой на участие в конкурсе (с изменениями в заявку на участие в конкурсе), выдает расписку в получении конверта с заявкой на участие в конкурсе (с изменениями в заявку на участие в конкурсе) с указанием даты и времени его получения;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в) при получении заявки на участие в конкурсе (изменений в заявку на участие в конкурсе), поданных в форме электронного документа, подтверждает в письменной форме или в форме электронного документа их получение;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2.16. </w:t>
      </w:r>
      <w:r>
        <w:rPr>
          <w:bCs/>
          <w:spacing w:val="1"/>
        </w:rPr>
        <w:t>Администрация</w:t>
      </w:r>
      <w:r w:rsidRPr="00A37717">
        <w:rPr>
          <w:bCs/>
          <w:spacing w:val="1"/>
        </w:rPr>
        <w:t xml:space="preserve"> обеспечивает конфиденциальность сведений,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2.17. Прекращение приема заявок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По наступлении срока окончания подачи заявок на участие в конкурсе, указанного в извещении о проведении конкурса, специалист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прекращает прием заявок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2.18. Возвращение заявки на участие в конкурсе участнику размещения заказа, отозвавшему заявку.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Участник размещения заказа вправе отозвать заявку на участие в конкурсе в любое время,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При получении от участника размещения заказа уведомления об отзыве заявки на участие в конкурсе, специалист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регистрирует в ведомости получения заявок уведомление об отзыве заявки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Специалист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на которого возложены функции секретаря единой комиссии, по письменному поручению </w:t>
      </w:r>
      <w:r>
        <w:rPr>
          <w:bCs/>
          <w:spacing w:val="1"/>
        </w:rPr>
        <w:t>Главы</w:t>
      </w:r>
      <w:r w:rsidRPr="00A37717">
        <w:rPr>
          <w:bCs/>
          <w:spacing w:val="1"/>
        </w:rPr>
        <w:t xml:space="preserve"> подготавливает проект сопроводительного письма о возвращении заявки на участие в конкурсе участнику размещения заказа, отозвавшему заявку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>Глава</w:t>
      </w:r>
      <w:r w:rsidRPr="00A37717">
        <w:rPr>
          <w:bCs/>
          <w:spacing w:val="1"/>
        </w:rPr>
        <w:t xml:space="preserve"> подписывает указанное письмо, специалист по работе с документами направляет его и саму заявку участнику размещения заказа, отозвавшему заявку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 случае если было установлено требование обеспечения заявки на участие в конкурсе, специалист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подготавливает проект уведомления о необходимости возврата денежных средств, внесенных в качестве обеспечения заявки на участие в конкурсе, участнику размещения заказа, отозвавшему заявку на участие в конкурсе, и передает его на подпись </w:t>
      </w:r>
      <w:r>
        <w:rPr>
          <w:bCs/>
          <w:spacing w:val="1"/>
        </w:rPr>
        <w:t>Главе</w:t>
      </w:r>
      <w:r w:rsidRPr="00A37717">
        <w:rPr>
          <w:bCs/>
          <w:spacing w:val="1"/>
        </w:rPr>
        <w:t>.</w:t>
      </w:r>
    </w:p>
    <w:p w:rsidR="00D35EFB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>Глава</w:t>
      </w:r>
      <w:r w:rsidRPr="00A37717">
        <w:rPr>
          <w:bCs/>
          <w:spacing w:val="1"/>
        </w:rPr>
        <w:t xml:space="preserve"> подписывает указанное уведомление</w:t>
      </w:r>
      <w:r>
        <w:rPr>
          <w:bCs/>
          <w:spacing w:val="1"/>
        </w:rPr>
        <w:t>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2.19. Возвращение заявок на участие в конкурсе, поданных позднее дня и времени, указанного в извещении о проведении конкурса.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Специалист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на которого возложены функции секретаря единой комиссии, в случае получения заявок на участие в конкурсе и подаваемых в форме электронных документов заявок на участие в конкурсе после окончания приема заявок на участие в конкурсе: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а) вскрывает конверты с заявками на участие в конкурсе (в случае, если на конверте не указаны почтовый адрес (для юридического лица) или сведения о месте жительства (для физического лица) участника размещения заказа) и осуществляет открытие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б) готовит проекты писем участникам размещения заказа о возвращении без рассмотрения заявок на участие в конкурсе, поданных после окончания приема заявок.</w:t>
      </w:r>
    </w:p>
    <w:p w:rsidR="00D35EFB" w:rsidRPr="005431D8" w:rsidRDefault="00D35EFB" w:rsidP="00D35EFB">
      <w:pPr>
        <w:shd w:val="clear" w:color="auto" w:fill="FFFFFF"/>
        <w:ind w:firstLine="851"/>
        <w:jc w:val="both"/>
        <w:rPr>
          <w:bCs/>
          <w:spacing w:val="1"/>
          <w:sz w:val="16"/>
          <w:szCs w:val="16"/>
        </w:rPr>
      </w:pPr>
      <w:r>
        <w:rPr>
          <w:bCs/>
          <w:spacing w:val="1"/>
        </w:rPr>
        <w:t>Глава</w:t>
      </w:r>
      <w:r w:rsidRPr="00A37717">
        <w:rPr>
          <w:bCs/>
          <w:spacing w:val="1"/>
        </w:rPr>
        <w:t xml:space="preserve"> подписывает указанные письма, специалист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направляет их участникам размещения заказа, подавшим заявку на участие в конкурсе после окончания приема заявок на участие в конкурсе.</w:t>
      </w:r>
      <w:r w:rsidRPr="00A37717">
        <w:rPr>
          <w:bCs/>
          <w:spacing w:val="1"/>
        </w:rPr>
        <w:cr/>
      </w:r>
    </w:p>
    <w:p w:rsidR="00D35EFB" w:rsidRPr="00A37717" w:rsidRDefault="00D35EFB" w:rsidP="00D35EFB">
      <w:pPr>
        <w:shd w:val="clear" w:color="auto" w:fill="FFFFFF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2.20. Вскрытие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Основанием для начала административной процедуры является наступление даты и времени, указанного в извещении о проведении конкурса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Участники размещения заказа, подавшие заявки на участие в конкурсе,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При этом специалист, на которого возложены функции секретаря единой комиссии, перед началом заседания единой комиссии проводит их регистрацию в ведомости регистрации участников размещения заказа, подавших заявки на участие в конкурсе, или их представителей.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Публично в день, во время и в месте, указанные в извещении о проведении конкурса, единой комиссией вскрываются конверты с заявками на участие в конкурсе, и осуществляется открытие доступа к поданным в форме электронных документов заявкам на участие в конкурсе.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В день вскрытия конвертов с заявками на участие в конкурсе и открытия доступа к поданным в форме электронных документов заявкам на участие в конкурсе,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нескольким лотам перед вскрытием конвертов с</w:t>
      </w:r>
      <w:proofErr w:type="gramEnd"/>
      <w:r w:rsidRPr="00A37717">
        <w:rPr>
          <w:bCs/>
          <w:spacing w:val="1"/>
        </w:rPr>
        <w:t xml:space="preserve"> </w:t>
      </w:r>
      <w:proofErr w:type="gramStart"/>
      <w:r w:rsidRPr="00A37717">
        <w:rPr>
          <w:bCs/>
          <w:spacing w:val="1"/>
        </w:rPr>
        <w:t>заявками на участие в конкурсе, поданными в отношении каждого лота, и открытием доступа к поданным в форме электронных документов заявкам на участие в конкурсе в отношении такого лота, но не раньше времени, указанного в извещении о проведении открытого конкурса и конкурсной документации, конкурсная комиссия объявляет присутствующим при вскрытии таких конвертов и открытии доступа к поданным в форме электронных документов заявкам</w:t>
      </w:r>
      <w:proofErr w:type="gramEnd"/>
      <w:r w:rsidRPr="00A37717">
        <w:rPr>
          <w:bCs/>
          <w:spacing w:val="1"/>
        </w:rPr>
        <w:t xml:space="preserve"> </w:t>
      </w:r>
      <w:proofErr w:type="gramStart"/>
      <w:r w:rsidRPr="00A37717">
        <w:rPr>
          <w:bCs/>
          <w:spacing w:val="1"/>
        </w:rPr>
        <w:t>на участие в конкурсе участникам размещения заказа о возможности подать заявки на участие в конкурсе</w:t>
      </w:r>
      <w:proofErr w:type="gramEnd"/>
      <w:r w:rsidRPr="00A37717">
        <w:rPr>
          <w:bCs/>
          <w:spacing w:val="1"/>
        </w:rPr>
        <w:t>,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Указанные действия выполняются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конкурсе, но не раньше времени, указанного в извещении о проведении конкурса и конкурсной документации.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Единая комиссия вскрывает конверты с заявками на участие в конкурсе и осуществляет открытие доступа к поданным в форме электронных документов заявкам на участие в конкурсе, которые поступили в Управление до вскрытия заявок на участие в конкурсе и открытия доступа к поданным в форме электронных документов заявкам на участие в конкурсе и объявляет:</w:t>
      </w:r>
      <w:proofErr w:type="gramEnd"/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а) наименование (для юридического лица), фамилию, имя, отчество (для физического лица) и почтовый адрес каждого участника размещения заказа, конверт с заявкой на </w:t>
      </w:r>
      <w:proofErr w:type="gramStart"/>
      <w:r w:rsidRPr="00A37717">
        <w:rPr>
          <w:bCs/>
          <w:spacing w:val="1"/>
        </w:rPr>
        <w:t>участие</w:t>
      </w:r>
      <w:proofErr w:type="gramEnd"/>
      <w:r w:rsidRPr="00A37717">
        <w:rPr>
          <w:bCs/>
          <w:spacing w:val="1"/>
        </w:rPr>
        <w:t xml:space="preserve"> в конкурсе которого вскрывается или доступ к поданной в форме электронного документа заявке на участие в конкурсе которого открывается;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б) наличие сведений и документов, предусмотренных конкурсной документацией;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в) условия исполнения муниципального контракта, указанные в заявке и являющиеся критерием оценки заявок на участие в конкурсе.</w:t>
      </w:r>
    </w:p>
    <w:p w:rsidR="00D35EFB" w:rsidRPr="005431D8" w:rsidRDefault="00D35EFB" w:rsidP="00D35EFB">
      <w:pPr>
        <w:shd w:val="clear" w:color="auto" w:fill="FFFFFF"/>
        <w:ind w:firstLine="851"/>
        <w:jc w:val="both"/>
        <w:rPr>
          <w:bCs/>
          <w:spacing w:val="1"/>
          <w:sz w:val="10"/>
          <w:szCs w:val="10"/>
        </w:rPr>
      </w:pPr>
      <w:r w:rsidRPr="00A37717">
        <w:rPr>
          <w:bCs/>
          <w:spacing w:val="1"/>
        </w:rPr>
        <w:t xml:space="preserve">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заносит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вышеназванные сведения.</w:t>
      </w:r>
      <w:r w:rsidRPr="00A37717">
        <w:rPr>
          <w:bCs/>
          <w:spacing w:val="1"/>
        </w:rPr>
        <w:cr/>
      </w:r>
    </w:p>
    <w:p w:rsidR="00D35EFB" w:rsidRPr="00A37717" w:rsidRDefault="00D35EFB" w:rsidP="00D35EFB">
      <w:pPr>
        <w:shd w:val="clear" w:color="auto" w:fill="FFFFFF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2.21. </w:t>
      </w:r>
      <w:proofErr w:type="gramStart"/>
      <w:r w:rsidRPr="00A37717">
        <w:rPr>
          <w:bCs/>
          <w:spacing w:val="1"/>
        </w:rPr>
        <w:t>В случае установления факта подачи одним участником размещения заказа двух и более заявок на участие в конкурсе в отношении одного и того же лота, при условии, что поданные ранее заявки таким участником не отозваны, все заявки на участие в конкурсе такого участника размещения заказа, поданные в отношении данного лота, не рассматриваются и возвращаются такому участнику.</w:t>
      </w:r>
      <w:proofErr w:type="gramEnd"/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2.22. 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ведет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 процессе вскрытия конвертов с заявками на участие в конкурсе и открытия доступа к поданным в форме электронных документов заявкам на участие в конкурсе, информация об участниках размещения заказа, подавших заявки на участие в конкурсе, о наличии документов и сведений, предусмотренных конкурсной документацией, может сразу размещаться на официальном сайте.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2.23. Специалист, на которого возложены функции секретаря единой комиссии, во время заседания конкурсной комиссии осуществляет аудиозапись процедуры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2.24. Размещение на официальном сайте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осуществляется специалистом</w:t>
      </w:r>
      <w:r>
        <w:rPr>
          <w:bCs/>
          <w:spacing w:val="1"/>
        </w:rPr>
        <w:t>,</w:t>
      </w:r>
      <w:r w:rsidRPr="00A37717">
        <w:rPr>
          <w:bCs/>
          <w:spacing w:val="1"/>
        </w:rPr>
        <w:t xml:space="preserve"> ответственным за информационное наполнение сайта (раздел муниципальный заказа).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2.25. Рассмотрение заявок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Основанием для начала административной процедуры является наступление времени и даты рассмотрения заявок на участие в конкурсе, указанных в извещении о проведении конкурса.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Единая комиссия рассматривает заявки на участие в конкурсе на соответствие требованиям, установленным конкурсной документацией, и соответствие участников размещения заказа требованиям, установленным Федеральным законом о размещении заказов и на основании результатов рассмотрения заявок на участие в конкурсе принимает решение: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а) о допуске к участию в конкурсе участника размещения заказа и о признании участника размещения заказа, подавшего заявку на участие в конкурсе, участником конкурса;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б) об отказе в допуске такого участника размещения заказа к участию в конкурсе по основаниям, которые предусмотрены Федеральным законом о размещении заказов.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При размещении заказа путем проведения конкурса с субъектами малого предпринимательства, конкурсная комиссия отклоняет заявки на участие в конкурсе, поданные участниками размещения заказа, не являющимися субъектами малого предпринимательства.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2.26. 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ведет протокол рассмотрения заявок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Протокол должен содержать сведения об участниках размещения заказа, подавших заявки на участие в конкурсе,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Федерального закона о размещении заказов, которым не соответствует участник размещения</w:t>
      </w:r>
      <w:proofErr w:type="gramEnd"/>
      <w:r w:rsidRPr="00A37717">
        <w:rPr>
          <w:bCs/>
          <w:spacing w:val="1"/>
        </w:rPr>
        <w:t xml:space="preserve"> заказа, положений конкурсной документации, которым не соответствует заявка на участие в конкурсе этого участника размещения заказа, положений такой заявки, не соответствующих требованиям конкурсной документации,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конкурсе.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Все присутствующие на заседании члены конкурсной комиссии, муниципальный заказчик подписывают данный протокол.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2.27. Оценка и сопоставление заявок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Основанием для начала административной процедуры является наступление даты и времени оценки и сопоставления заявок на участие в конкурсе, указанных в извещении о проведении конкурса.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Единая комиссия осуществляет оценку и сопоставление заявок на участие в конкурсе, поданных участниками размещения заказа, признанными участниками конкурса, в целях выявления лучших условий исполнения муниципального контракта в соответствии с критериями и в порядке, которые установлены конкурсной документацией.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На основании результатов оценки и сопоставления заявок на участие в конкурсе конкурсная комиссия присваивает порядковый номер каждой заявке на участие в конкурсе относительно других по мере уменьшения степени выгодности содержащихся в них условий исполнения контракта и признает победителем </w:t>
      </w:r>
      <w:r w:rsidRPr="00A37717">
        <w:rPr>
          <w:bCs/>
          <w:spacing w:val="1"/>
        </w:rPr>
        <w:lastRenderedPageBreak/>
        <w:t xml:space="preserve">конкурса участника конкурса, который предложил лучшие условия исполнения контракта и заявке на </w:t>
      </w:r>
      <w:proofErr w:type="gramStart"/>
      <w:r w:rsidRPr="00A37717">
        <w:rPr>
          <w:bCs/>
          <w:spacing w:val="1"/>
        </w:rPr>
        <w:t>участие</w:t>
      </w:r>
      <w:proofErr w:type="gramEnd"/>
      <w:r w:rsidRPr="00A37717">
        <w:rPr>
          <w:bCs/>
          <w:spacing w:val="1"/>
        </w:rPr>
        <w:t xml:space="preserve"> в конкурсе которого присвоен первый номер.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 случае если в извещении о проведении конкурса содержится указание на преимущества для учреждений и предприятий уголовно-исполнительной системы и (или) организаций инвалидов, при оценке и сопоставлении заявок на участие в конкурсе конкурсная комиссия должна учитывать такие преимущества в пользу заявок на участие в конкурсе указанных участников размещения заказа.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2.28. 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ведет протокол оценки и сопоставления заявок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Все присутствующие члены конкурсной комиссии, муниципальный заказчик подписывают протокол оценки и сопоставления заявок на участие в конкурсе.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2.29. Опубликование протокола оценки и сопоставления заявок на участие в конкурсе в официальном печатном издании и размещение такого протокола на официальном сайте осуществляется в порядке, установленном пунктом 2.6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3. Административные процедуры по проведению торгов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 форме открытого аукциона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3.1. Основание для начала административной процедуры является поступление в </w:t>
      </w:r>
      <w:r>
        <w:rPr>
          <w:bCs/>
          <w:spacing w:val="1"/>
        </w:rPr>
        <w:t>администрацию</w:t>
      </w:r>
      <w:r w:rsidRPr="00A37717">
        <w:rPr>
          <w:bCs/>
          <w:spacing w:val="1"/>
        </w:rPr>
        <w:t xml:space="preserve"> заявки муниципального заказчика на размещение заказа путем проведения торгов в форме аукциона. Муниципальные заказчики на основе План</w:t>
      </w:r>
      <w:proofErr w:type="gramStart"/>
      <w:r w:rsidRPr="00A37717">
        <w:rPr>
          <w:bCs/>
          <w:spacing w:val="1"/>
        </w:rPr>
        <w:t>а-</w:t>
      </w:r>
      <w:proofErr w:type="gramEnd"/>
      <w:r>
        <w:rPr>
          <w:bCs/>
          <w:spacing w:val="1"/>
        </w:rPr>
        <w:t xml:space="preserve"> </w:t>
      </w:r>
      <w:r w:rsidRPr="00A37717">
        <w:rPr>
          <w:bCs/>
          <w:spacing w:val="1"/>
        </w:rPr>
        <w:t xml:space="preserve">графика размещения заказа составляют и направляют в </w:t>
      </w:r>
      <w:r>
        <w:rPr>
          <w:bCs/>
          <w:spacing w:val="1"/>
        </w:rPr>
        <w:t>администрацию</w:t>
      </w:r>
      <w:r w:rsidRPr="00A37717">
        <w:rPr>
          <w:bCs/>
          <w:spacing w:val="1"/>
        </w:rPr>
        <w:t xml:space="preserve"> заявку на размещение заказа путем проведения торгов в форме аукциона.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3.2. Прием заявки муниципального заказчика на размещение муниципального заказа осуществляется в порядке, установленном пунктом 2.2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3.3. Рассмотрение заявки муниципального заказчика и иных документов, необходимых для проведения уполномоченным органом процедур размещения заказа на предмет соответствия законодательству о размещении заказов осуществляется в порядке, установленном пунктом 2.3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3.4. Опубликование извещения о проведен</w:t>
      </w:r>
      <w:proofErr w:type="gramStart"/>
      <w:r w:rsidRPr="00A37717">
        <w:rPr>
          <w:bCs/>
          <w:spacing w:val="1"/>
        </w:rPr>
        <w:t>ии ау</w:t>
      </w:r>
      <w:proofErr w:type="gramEnd"/>
      <w:r w:rsidRPr="00A37717">
        <w:rPr>
          <w:bCs/>
          <w:spacing w:val="1"/>
        </w:rPr>
        <w:t>кциона в официальном печатном издании и размещение извещения о проведении аукциона, документации об аукционе на официальном сайте осуществляются в порядке, установленном пунктом 2.6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При этом максимальный срок выполнения действий составляет не менее чем за двадцать дней до даты окончания подачи заявок на участие в аукционе.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3.5. Предоставление документации об аукционе осуществляется в порядке, установленном пунктом 2.8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3.6. Разъяснение положений документации об аукционе осуществляется в порядке, установленном пунктом 2.9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3.7. Внесение изменений в извещение о проведен</w:t>
      </w:r>
      <w:proofErr w:type="gramStart"/>
      <w:r w:rsidRPr="00A37717">
        <w:rPr>
          <w:bCs/>
          <w:spacing w:val="1"/>
        </w:rPr>
        <w:t>ии ау</w:t>
      </w:r>
      <w:proofErr w:type="gramEnd"/>
      <w:r w:rsidRPr="00A37717">
        <w:rPr>
          <w:bCs/>
          <w:spacing w:val="1"/>
        </w:rPr>
        <w:t>кциона осуществляется в порядке, установленном пунктом 2.10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При внесении изменений в извещение о проведении аукциона срок подачи заявок на участие в аукционе должен быть продлен так, чтобы со дня опубликования в официальном печатном издании и размещения на официальном сайте изменений, внесенных в извещение о проведении аукциона до даты окончания подачи заявок на участие в аукционе такой срок составлял не менее чем пятнадцать дней.</w:t>
      </w:r>
      <w:proofErr w:type="gramEnd"/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3.8. Опубликование извещения о внесении изменений в извещение о проведен</w:t>
      </w:r>
      <w:proofErr w:type="gramStart"/>
      <w:r w:rsidRPr="00A37717">
        <w:rPr>
          <w:bCs/>
          <w:spacing w:val="1"/>
        </w:rPr>
        <w:t>ии ау</w:t>
      </w:r>
      <w:proofErr w:type="gramEnd"/>
      <w:r w:rsidRPr="00A37717">
        <w:rPr>
          <w:bCs/>
          <w:spacing w:val="1"/>
        </w:rPr>
        <w:t>кциона в официальном печатном издании и размещение такого извещения на официальном сайте осуществляется в порядке, установленном пунктом 2.6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3.9. Внесение изменений в документацию об аукционе осуществляется в порядке, установленном пунктом 2.12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3.10. Опубликование извещения о внесении изменений в документацию об аукционе в официальном печатном издании и размещение такого извещения на официальном сайте осуществляется в порядке, установленном пунктом 2.6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3.11. Направление изменений в документацию об аукционе </w:t>
      </w:r>
      <w:proofErr w:type="gramStart"/>
      <w:r w:rsidRPr="00A37717">
        <w:rPr>
          <w:bCs/>
          <w:spacing w:val="1"/>
        </w:rPr>
        <w:t>участникам размещения заказа, подавшим заявки на участие в аукционе осуществляется</w:t>
      </w:r>
      <w:proofErr w:type="gramEnd"/>
      <w:r w:rsidRPr="00A37717">
        <w:rPr>
          <w:bCs/>
          <w:spacing w:val="1"/>
        </w:rPr>
        <w:t xml:space="preserve"> в порядке, установленном пунктом 2.14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3.12. Прием </w:t>
      </w:r>
      <w:r>
        <w:rPr>
          <w:bCs/>
          <w:spacing w:val="1"/>
        </w:rPr>
        <w:t>администрацией</w:t>
      </w:r>
      <w:r w:rsidRPr="00A37717">
        <w:rPr>
          <w:bCs/>
          <w:spacing w:val="1"/>
        </w:rPr>
        <w:t xml:space="preserve"> заявок на участие в аукционе осуществляется в порядке, установленном пунктом 2.15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Участник размещения заказа вправе подать только одну заявку в отношении каждого предмета аукциона (лота). При этом внесение изменений в заявку на участие в аукционе не допускается.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3.13. Прекращение приема заявок на участие в аукционе осуществляется в порядке, установленном пунктом 2.17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3.14. Возвращение заявки на участие в аукционе участнику размещения заказа, отозвавшему заявку, осуществляется в порядке, установленном пунктом 2.18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Участник размещения заказа, подавший заявку на участие в аукционе, вправе отозвать такую заявку в любое время до дня и времени начала рассмотрения заявок на участие в аукционе, указанных в документации об аукционе.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3.15. Возвращение без рассмотрения заявок на участие в аукционе, поданных после окончания срока приема заявок осуществляется в порядке, установленном пунктом 2.19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3.16. Рассмотрение заявок на участие в аукционе осуществляется в порядке, установленном пунктом 2.26 подраздела 2 раздела III настоящего Административного регламента.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3.17. Ведение протокола рассмотрения заявок на участие в аукционе осуществляется в порядке, установленном пунктом 2.26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3.18. Размещение протокола рассмотрения заявок на участие в аукционе на официальном сайте осуществляется в порядке, установленном пунктом 2.27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3.19. Направление уведомлений участникам размещения заказа о принятых аукционной комиссией решениях по итогам рассмотрения заявок на участие в аукционе осуществляется в порядке, установленном пунктом 2.28 подраздела 2 раздела III настоящего Административного регламента.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3.20. Проведение аукциона.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Основанием для начала административной процедуры является подписанный членами аукционной комиссии и муниципальным заказчиком протокол рассмотрения заявок на участие в аукционе и наступление даты и времени проведения аукциона, указанного в извещении о проведен</w:t>
      </w:r>
      <w:proofErr w:type="gramStart"/>
      <w:r w:rsidRPr="00A37717">
        <w:rPr>
          <w:bCs/>
          <w:spacing w:val="1"/>
        </w:rPr>
        <w:t>ии ау</w:t>
      </w:r>
      <w:proofErr w:type="gramEnd"/>
      <w:r w:rsidRPr="00A37717">
        <w:rPr>
          <w:bCs/>
          <w:spacing w:val="1"/>
        </w:rPr>
        <w:t>кциона.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>
        <w:rPr>
          <w:bCs/>
          <w:spacing w:val="1"/>
        </w:rPr>
        <w:t>Администрация</w:t>
      </w:r>
      <w:r w:rsidRPr="00A37717">
        <w:rPr>
          <w:bCs/>
          <w:spacing w:val="1"/>
        </w:rPr>
        <w:t xml:space="preserve"> обеспечивает участникам аукциона возможность принять непосредственное или через своих представителей участие в аукционе. В аукционе могут участвовать только те участники размещения заказа, которые были признаны участниками аукциона.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Аукцион проводится в день, время и в месте, указанные в извещении о проведении аукциона и в документации об аукционе.</w:t>
      </w:r>
      <w:proofErr w:type="gramEnd"/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Единая комиссия проверяет документы и полномочия, необходимые для участия в аукционе, присутствующих участников аукциона и их представителей. Представители участников аукциона должны представить доверенность, выданную от имени участника аукциона.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Аукцион проводится путем снижения начальной (максимальной) цены контракта, указанной в извещении о проведении открытого аукциона, и в документации об аукционе на «шаг аукциона». «Шаг аукциона» устанавливается в размере пяти процентов общей начальной (максимальной) цены контракта. </w:t>
      </w:r>
      <w:proofErr w:type="gramStart"/>
      <w:r w:rsidRPr="00A37717">
        <w:rPr>
          <w:bCs/>
          <w:spacing w:val="1"/>
        </w:rPr>
        <w:t>При этом в случае, если в документации об аукционе указана общая начальная (максимальная) цена запасных частей к технике, оборудованию (при размещения заказа на выполнение технического обслуживания и (или) ремонта техники, оборудования, начальная (максимальная) цена единицы услуги (при размещении заказа на оказание услуг связи, юридических услуг), аукцион проводится путем снижения общей начальной (максимальной) цены запасных частей к технике, к оборудованию, предусмотренных</w:t>
      </w:r>
      <w:proofErr w:type="gramEnd"/>
      <w:r w:rsidRPr="00A37717">
        <w:rPr>
          <w:bCs/>
          <w:spacing w:val="1"/>
        </w:rPr>
        <w:t xml:space="preserve"> в перечне, указанном в документации об аукционе, начальной цены единицы услуги, документации об аукционе, на «шаг аукциона».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Аукцион считается оконченным, если после троекратного объявления аукционистом цены контракта ни один участник аукциона не поднял карточку. В этом случае, аукционист объявляет об окончании проведения аукциона (лота), последнее и предпоследнее предложения о цене контракта, номер карточки и наименование победителя аукциона и участника аукциона, сделавшего предпоследнее предложение о цене контракта.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Во время процедуры аукциона единая комиссия самостоятельно или по просьбе участника аукциона может принять решение о приостановке проведения аукциона и объявлении перерыва.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lastRenderedPageBreak/>
        <w:t>Перерыв в проведен</w:t>
      </w:r>
      <w:proofErr w:type="gramStart"/>
      <w:r w:rsidRPr="00A37717">
        <w:rPr>
          <w:bCs/>
          <w:spacing w:val="1"/>
        </w:rPr>
        <w:t>ии ау</w:t>
      </w:r>
      <w:proofErr w:type="gramEnd"/>
      <w:r w:rsidRPr="00A37717">
        <w:rPr>
          <w:bCs/>
          <w:spacing w:val="1"/>
        </w:rPr>
        <w:t>кциона, может быть объявлен аукционной комиссией не более 2-х раз.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Победителем аукциона признается лицо, предложившее наиболее низкую цену контракта, и чей номер карточки был назван аукционистом последним за исключением следующих случаев: 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а) если при проведен</w:t>
      </w:r>
      <w:proofErr w:type="gramStart"/>
      <w:r w:rsidRPr="00A37717">
        <w:rPr>
          <w:bCs/>
          <w:spacing w:val="1"/>
        </w:rPr>
        <w:t>ии ау</w:t>
      </w:r>
      <w:proofErr w:type="gramEnd"/>
      <w:r w:rsidRPr="00A37717">
        <w:rPr>
          <w:bCs/>
          <w:spacing w:val="1"/>
        </w:rPr>
        <w:t>кциона на право заключить контракт на оказание услуг по открытию и ведению банковских счетов, осуществлению расчетов по этим счетам цена контракта снижена до нуля и аукцион проводится на продажу права заключить муниципальный контракт, победителем аукциона признается лицо, предложившее наиболее высокую цену права заключить муниципальный контракт;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proofErr w:type="gramStart"/>
      <w:r w:rsidRPr="00A37717">
        <w:rPr>
          <w:bCs/>
          <w:spacing w:val="1"/>
        </w:rPr>
        <w:t>б) если в документации об аукционе указана общая начальная (максимальная) цена запасных частей к технике, оборудованию (при размещения заказа на выполнение технического обслуживания и (или) ремонта техники, оборудования, начальная (максимальная) цена единицы услуги (при размещении заказа на оказание услуг связи, юридических услуг), аукцион проводится путем снижения общей начальной (максимальной) цены запасных частей к технике, к оборудованию, предусмотренных в перечне, указанном</w:t>
      </w:r>
      <w:proofErr w:type="gramEnd"/>
      <w:r w:rsidRPr="00A37717">
        <w:rPr>
          <w:bCs/>
          <w:spacing w:val="1"/>
        </w:rPr>
        <w:t xml:space="preserve"> в документации об аукционе, начальной цены единицы услуги, указанных в документации об аукционе, на «шаг аукциона», победителем признается лицо, предложившее наиболее низкую общую цену запасных частей к технике, к оборудованию, предусмотренных в перечне, указанном в документации об аукционе, наиболее низкую цену услуги. </w:t>
      </w:r>
      <w:proofErr w:type="gramStart"/>
      <w:r w:rsidRPr="00A37717">
        <w:rPr>
          <w:bCs/>
          <w:spacing w:val="1"/>
        </w:rPr>
        <w:t>При этом до заключения муниципального контракта на техническое обслуживание и (или) на ремонт техники, оборудования победителем аукциона определяется цена каждой запасной части к технике, к оборудованию, предусмотренной в перечне запасных частей к технике, к оборудованию, содержащемся в документации об аукционе, при этом общая цена запасных частей к технике, к оборудованию не должна превышать общую цену запасных частей к технике, к</w:t>
      </w:r>
      <w:proofErr w:type="gramEnd"/>
      <w:r w:rsidRPr="00A37717">
        <w:rPr>
          <w:bCs/>
          <w:spacing w:val="1"/>
        </w:rPr>
        <w:t xml:space="preserve"> оборудованию, </w:t>
      </w:r>
      <w:proofErr w:type="gramStart"/>
      <w:r w:rsidRPr="00A37717">
        <w:rPr>
          <w:bCs/>
          <w:spacing w:val="1"/>
        </w:rPr>
        <w:t>предложенную</w:t>
      </w:r>
      <w:proofErr w:type="gramEnd"/>
      <w:r w:rsidRPr="00A37717">
        <w:rPr>
          <w:bCs/>
          <w:spacing w:val="1"/>
        </w:rPr>
        <w:t xml:space="preserve"> победителем аукциона.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3.23. Специалист, на которого возложены функции секретаря </w:t>
      </w:r>
      <w:proofErr w:type="gramStart"/>
      <w:r w:rsidRPr="00A37717">
        <w:rPr>
          <w:bCs/>
          <w:spacing w:val="1"/>
        </w:rPr>
        <w:t>единой</w:t>
      </w:r>
      <w:proofErr w:type="gramEnd"/>
      <w:r w:rsidRPr="00A37717">
        <w:rPr>
          <w:bCs/>
          <w:spacing w:val="1"/>
        </w:rPr>
        <w:t xml:space="preserve"> комиссии, ведет протокол аукциона и осуществляет аудиозапись проведения аукциона.</w:t>
      </w: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>3.24. Опубликование протокола аукциона в официальном печатном издании и размещение такого протокола на официальном сайте и осуществляется в порядке, установленном пунктом 2.7 подраздела 2 раздела III настоящего Административного регламента.</w:t>
      </w:r>
    </w:p>
    <w:p w:rsidR="00D35EFB" w:rsidRPr="00AA2248" w:rsidRDefault="00D35EFB" w:rsidP="00D35EFB">
      <w:pPr>
        <w:shd w:val="clear" w:color="auto" w:fill="FFFFFF"/>
        <w:spacing w:line="326" w:lineRule="exact"/>
        <w:jc w:val="center"/>
        <w:rPr>
          <w:b/>
          <w:bCs/>
          <w:spacing w:val="1"/>
        </w:rPr>
      </w:pPr>
      <w:r w:rsidRPr="00AA2248">
        <w:rPr>
          <w:b/>
          <w:bCs/>
          <w:spacing w:val="1"/>
        </w:rPr>
        <w:t xml:space="preserve">IV. </w:t>
      </w:r>
      <w:proofErr w:type="gramStart"/>
      <w:r w:rsidRPr="00AA2248">
        <w:rPr>
          <w:b/>
          <w:bCs/>
          <w:spacing w:val="1"/>
        </w:rPr>
        <w:t>Контроль за</w:t>
      </w:r>
      <w:proofErr w:type="gramEnd"/>
      <w:r w:rsidRPr="00AA2248">
        <w:rPr>
          <w:b/>
          <w:bCs/>
          <w:spacing w:val="1"/>
        </w:rPr>
        <w:t xml:space="preserve"> соблюдением законодательства Российской Федерации и Новосибирской области при исполнении муниципальной функции</w:t>
      </w:r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</w:p>
    <w:p w:rsidR="00D35EFB" w:rsidRPr="00A37717" w:rsidRDefault="00D35EFB" w:rsidP="00D35EFB">
      <w:pPr>
        <w:shd w:val="clear" w:color="auto" w:fill="FFFFFF"/>
        <w:spacing w:line="326" w:lineRule="exact"/>
        <w:ind w:firstLine="851"/>
        <w:jc w:val="both"/>
        <w:rPr>
          <w:bCs/>
          <w:spacing w:val="1"/>
        </w:rPr>
      </w:pPr>
      <w:r w:rsidRPr="00A37717">
        <w:rPr>
          <w:bCs/>
          <w:spacing w:val="1"/>
        </w:rPr>
        <w:t xml:space="preserve">Контроль за соблюдением </w:t>
      </w:r>
      <w:r>
        <w:rPr>
          <w:bCs/>
          <w:spacing w:val="1"/>
        </w:rPr>
        <w:t>администрацией</w:t>
      </w:r>
      <w:r w:rsidRPr="00A37717">
        <w:rPr>
          <w:bCs/>
          <w:spacing w:val="1"/>
        </w:rPr>
        <w:t xml:space="preserve">, единой комиссией </w:t>
      </w:r>
      <w:r>
        <w:rPr>
          <w:bCs/>
          <w:spacing w:val="1"/>
        </w:rPr>
        <w:t>администрации</w:t>
      </w:r>
      <w:r w:rsidRPr="00A37717">
        <w:rPr>
          <w:bCs/>
          <w:spacing w:val="1"/>
        </w:rPr>
        <w:t xml:space="preserve"> законодательства Российской Федерации, нормативных правовых актов муниципального образования </w:t>
      </w:r>
      <w:r>
        <w:rPr>
          <w:bCs/>
          <w:spacing w:val="1"/>
        </w:rPr>
        <w:t>рабочего поселка</w:t>
      </w:r>
      <w:proofErr w:type="gramStart"/>
      <w:r>
        <w:rPr>
          <w:bCs/>
          <w:spacing w:val="1"/>
        </w:rPr>
        <w:t xml:space="preserve"> Ч</w:t>
      </w:r>
      <w:proofErr w:type="gramEnd"/>
      <w:r>
        <w:rPr>
          <w:bCs/>
          <w:spacing w:val="1"/>
        </w:rPr>
        <w:t>ик</w:t>
      </w:r>
      <w:r w:rsidRPr="00A37717">
        <w:rPr>
          <w:bCs/>
          <w:spacing w:val="1"/>
        </w:rPr>
        <w:t xml:space="preserve"> о размещении заказов осуществляется в порядке, предусмотренном статьей 17 Федерального закона о размещении заказов.</w:t>
      </w:r>
    </w:p>
    <w:p w:rsidR="00D35EFB" w:rsidRPr="00A37717" w:rsidRDefault="00D35EFB" w:rsidP="00D35EFB">
      <w:pPr>
        <w:shd w:val="clear" w:color="auto" w:fill="FFFFFF"/>
        <w:spacing w:line="326" w:lineRule="exact"/>
        <w:jc w:val="center"/>
        <w:rPr>
          <w:bCs/>
          <w:spacing w:val="1"/>
        </w:rPr>
      </w:pPr>
    </w:p>
    <w:p w:rsidR="00D35EFB" w:rsidRPr="0024269C" w:rsidRDefault="00D35EFB" w:rsidP="00D35EFB">
      <w:pPr>
        <w:ind w:firstLine="851"/>
        <w:jc w:val="center"/>
        <w:rPr>
          <w:b/>
        </w:rPr>
      </w:pPr>
      <w:r w:rsidRPr="0024269C">
        <w:rPr>
          <w:b/>
          <w:bCs/>
          <w:spacing w:val="1"/>
        </w:rPr>
        <w:t xml:space="preserve">V. </w:t>
      </w:r>
      <w:r w:rsidRPr="0024269C">
        <w:rPr>
          <w:b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лица, предоставляющего муниципальную услугу или муниципального служащего</w:t>
      </w:r>
    </w:p>
    <w:p w:rsidR="00D35EFB" w:rsidRDefault="00D35EFB" w:rsidP="00D35EFB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</w:rPr>
      </w:pPr>
      <w:r>
        <w:rPr>
          <w:rFonts w:eastAsia="Calibri"/>
        </w:rPr>
        <w:lastRenderedPageBreak/>
        <w:t>Заявитель может обратиться с жалобой, в том числе в следующих случаях: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5D50FE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.3. Основанием для начала процедуры досудебного (внесудебного) обжа</w:t>
      </w:r>
      <w:r>
        <w:rPr>
          <w:rFonts w:ascii="Times New Roman" w:hAnsi="Times New Roman"/>
          <w:sz w:val="28"/>
          <w:szCs w:val="28"/>
        </w:rPr>
        <w:t>лования является поступление в а</w:t>
      </w:r>
      <w:r w:rsidRPr="005D50FE">
        <w:rPr>
          <w:rFonts w:ascii="Times New Roman" w:hAnsi="Times New Roman"/>
          <w:sz w:val="28"/>
          <w:szCs w:val="28"/>
        </w:rPr>
        <w:t>дминистрацию жалобы, поступившей лично от заявителя (представителя заявителя), направленной в виде почтового отпра</w:t>
      </w:r>
      <w:r>
        <w:rPr>
          <w:rFonts w:ascii="Times New Roman" w:hAnsi="Times New Roman"/>
          <w:sz w:val="28"/>
          <w:szCs w:val="28"/>
        </w:rPr>
        <w:t>вления или в электронной форме.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 Заявитель может обратиться с жалобой, в том числе в следующих случаях: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.4.1. нарушение срока регистрации запроса заявителя о предоставлении муниципальной услуги;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.4.2. нарушение срока предоставления муниципальной услуги;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 xml:space="preserve">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 нарушение установленного срока таких исправлений. </w:t>
      </w:r>
      <w:proofErr w:type="gramEnd"/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 w:rsidRPr="005D50FE">
        <w:rPr>
          <w:sz w:val="28"/>
          <w:szCs w:val="28"/>
        </w:rPr>
        <w:t xml:space="preserve"> </w:t>
      </w:r>
      <w:r w:rsidRPr="005D50FE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 w:rsidRPr="005D50FE">
        <w:rPr>
          <w:rFonts w:ascii="Times New Roman" w:hAnsi="Times New Roman"/>
          <w:sz w:val="28"/>
          <w:szCs w:val="28"/>
        </w:rPr>
        <w:t xml:space="preserve">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D35EFB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.5.1.</w:t>
      </w:r>
      <w:r w:rsidRPr="008D0715">
        <w:t xml:space="preserve"> </w:t>
      </w:r>
      <w:r w:rsidRPr="008D0715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.5.2. Жалоба должна содержать: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 w:rsidRPr="005D50FE">
        <w:rPr>
          <w:rFonts w:ascii="Times New Roman" w:hAnsi="Times New Roman"/>
          <w:sz w:val="28"/>
          <w:szCs w:val="28"/>
        </w:rPr>
        <w:t>е-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3</w:t>
      </w:r>
      <w:r w:rsidRPr="005D50FE">
        <w:rPr>
          <w:rFonts w:ascii="Times New Roman" w:hAnsi="Times New Roman"/>
          <w:sz w:val="28"/>
          <w:szCs w:val="28"/>
        </w:rPr>
        <w:t>.</w:t>
      </w:r>
      <w:r w:rsidRPr="005D50FE">
        <w:rPr>
          <w:sz w:val="28"/>
          <w:szCs w:val="28"/>
        </w:rPr>
        <w:t xml:space="preserve"> </w:t>
      </w:r>
      <w:proofErr w:type="gramStart"/>
      <w:r w:rsidRPr="005D50FE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 w:rsidRPr="005D50FE">
        <w:rPr>
          <w:rFonts w:ascii="Times New Roman" w:hAnsi="Times New Roman"/>
          <w:sz w:val="28"/>
          <w:szCs w:val="28"/>
        </w:rPr>
        <w:t>й-</w:t>
      </w:r>
      <w:proofErr w:type="gramEnd"/>
      <w:r w:rsidRPr="005D50FE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D35EFB" w:rsidRPr="00C07FCC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50FE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D35EFB" w:rsidRPr="005D50FE" w:rsidRDefault="00D35EFB" w:rsidP="00D35EF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5D50FE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D35EFB" w:rsidRDefault="00D35EFB" w:rsidP="00D35EF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5</w:t>
      </w:r>
      <w:r w:rsidRPr="005D50FE">
        <w:rPr>
          <w:rFonts w:ascii="Times New Roman" w:hAnsi="Times New Roman"/>
          <w:sz w:val="28"/>
          <w:szCs w:val="28"/>
        </w:rPr>
        <w:t>. Не позднее дня, следующего за днем приняти</w:t>
      </w:r>
      <w:r>
        <w:rPr>
          <w:rFonts w:ascii="Times New Roman" w:hAnsi="Times New Roman"/>
          <w:sz w:val="28"/>
          <w:szCs w:val="28"/>
        </w:rPr>
        <w:t>я решения, указанного в пункте 5</w:t>
      </w:r>
      <w:r w:rsidRPr="005D50FE">
        <w:rPr>
          <w:rFonts w:ascii="Times New Roman" w:hAnsi="Times New Roman"/>
          <w:sz w:val="28"/>
          <w:szCs w:val="28"/>
        </w:rPr>
        <w:t>.5.</w:t>
      </w:r>
      <w:r>
        <w:rPr>
          <w:rFonts w:ascii="Times New Roman" w:hAnsi="Times New Roman"/>
          <w:sz w:val="28"/>
          <w:szCs w:val="28"/>
        </w:rPr>
        <w:t>4</w:t>
      </w:r>
      <w:r w:rsidRPr="005D50FE">
        <w:rPr>
          <w:rFonts w:ascii="Times New Roman" w:hAnsi="Times New Roman"/>
          <w:sz w:val="28"/>
          <w:szCs w:val="28"/>
        </w:rPr>
        <w:t>., заявителю в письменной форме и по желанию заявителя в электронной форме направляется мотивированный ответ о результатах</w:t>
      </w:r>
      <w:r>
        <w:rPr>
          <w:rFonts w:ascii="Times New Roman" w:hAnsi="Times New Roman"/>
          <w:sz w:val="28"/>
          <w:szCs w:val="28"/>
        </w:rPr>
        <w:t xml:space="preserve"> рассмотрения жалобы.</w:t>
      </w:r>
    </w:p>
    <w:p w:rsidR="00D35EFB" w:rsidRDefault="00D35EFB" w:rsidP="00D35EFB">
      <w:pPr>
        <w:ind w:firstLine="851"/>
        <w:jc w:val="both"/>
      </w:pPr>
      <w:r>
        <w:t>5</w:t>
      </w:r>
      <w:r w:rsidRPr="005D50FE">
        <w:t>.5.</w:t>
      </w:r>
      <w:r>
        <w:t>6</w:t>
      </w:r>
      <w:r w:rsidRPr="005D50FE">
        <w:t xml:space="preserve">. В случае установления в ходе или по результатам </w:t>
      </w:r>
      <w:proofErr w:type="gramStart"/>
      <w:r w:rsidRPr="005D50FE">
        <w:t>рассмотрения жалобы признаков состава административного правонарушения</w:t>
      </w:r>
      <w:proofErr w:type="gramEnd"/>
      <w:r w:rsidRPr="005D50FE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35EFB" w:rsidRDefault="00D35EFB" w:rsidP="00D35EFB">
      <w:pPr>
        <w:autoSpaceDE w:val="0"/>
        <w:autoSpaceDN w:val="0"/>
        <w:adjustRightInd w:val="0"/>
        <w:ind w:firstLine="851"/>
        <w:jc w:val="both"/>
        <w:outlineLvl w:val="1"/>
      </w:pPr>
    </w:p>
    <w:p w:rsidR="00706028" w:rsidRDefault="00706028"/>
    <w:sectPr w:rsidR="00706028" w:rsidSect="001103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B0BCD"/>
    <w:multiLevelType w:val="multilevel"/>
    <w:tmpl w:val="02EA1F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FB"/>
    <w:rsid w:val="00706028"/>
    <w:rsid w:val="00D3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5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35EFB"/>
    <w:pPr>
      <w:ind w:left="720"/>
      <w:contextualSpacing/>
    </w:pPr>
  </w:style>
  <w:style w:type="character" w:styleId="a4">
    <w:name w:val="Hyperlink"/>
    <w:rsid w:val="00D35EFB"/>
    <w:rPr>
      <w:color w:val="0000FF"/>
      <w:u w:val="single"/>
    </w:rPr>
  </w:style>
  <w:style w:type="paragraph" w:customStyle="1" w:styleId="ConsPlusNormal">
    <w:name w:val="ConsPlusNormal"/>
    <w:rsid w:val="00D35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D35E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5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D35EFB"/>
    <w:pPr>
      <w:ind w:left="720"/>
      <w:contextualSpacing/>
    </w:pPr>
  </w:style>
  <w:style w:type="character" w:styleId="a4">
    <w:name w:val="Hyperlink"/>
    <w:rsid w:val="00D35EFB"/>
    <w:rPr>
      <w:color w:val="0000FF"/>
      <w:u w:val="single"/>
    </w:rPr>
  </w:style>
  <w:style w:type="paragraph" w:customStyle="1" w:styleId="ConsPlusNormal">
    <w:name w:val="ConsPlusNormal"/>
    <w:rsid w:val="00D35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D35E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-ch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ch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8347</Words>
  <Characters>47579</Characters>
  <Application>Microsoft Office Word</Application>
  <DocSecurity>0</DocSecurity>
  <Lines>396</Lines>
  <Paragraphs>111</Paragraphs>
  <ScaleCrop>false</ScaleCrop>
  <Company/>
  <LinksUpToDate>false</LinksUpToDate>
  <CharactersWithSpaces>55815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2012-10-18T02:26:00Z</dcterms:created>
  <dcterms:modified xsi:type="dcterms:W3CDTF">2012-10-18T02:27:00Z</dcterms:modified>
</cp:coreProperties>
</file>