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14C" w:rsidRPr="0063514C" w:rsidRDefault="0063514C" w:rsidP="0063514C">
      <w:pPr>
        <w:spacing w:after="0" w:line="240" w:lineRule="auto"/>
        <w:jc w:val="center"/>
        <w:outlineLvl w:val="0"/>
        <w:rPr>
          <w:rFonts w:ascii="Times New Roman" w:eastAsia="Times New Roman" w:hAnsi="Times New Roman" w:cs="Times New Roman"/>
          <w:b/>
          <w:sz w:val="32"/>
          <w:szCs w:val="32"/>
        </w:rPr>
      </w:pPr>
      <w:r w:rsidRPr="0063514C">
        <w:rPr>
          <w:rFonts w:ascii="Times New Roman" w:eastAsia="Times New Roman" w:hAnsi="Times New Roman" w:cs="Times New Roman"/>
          <w:b/>
          <w:sz w:val="32"/>
          <w:szCs w:val="32"/>
        </w:rPr>
        <w:t>АДМИНИСТРАЦИЯ РАБОЧЕГО ПОСЕЛКА ЧИК</w:t>
      </w:r>
    </w:p>
    <w:p w:rsidR="0063514C" w:rsidRPr="0063514C" w:rsidRDefault="0063514C" w:rsidP="0063514C">
      <w:pPr>
        <w:spacing w:after="0" w:line="240" w:lineRule="auto"/>
        <w:jc w:val="center"/>
        <w:outlineLvl w:val="0"/>
        <w:rPr>
          <w:rFonts w:ascii="Times New Roman" w:eastAsia="Times New Roman" w:hAnsi="Times New Roman" w:cs="Times New Roman"/>
          <w:b/>
          <w:sz w:val="32"/>
          <w:szCs w:val="32"/>
        </w:rPr>
      </w:pPr>
      <w:proofErr w:type="spellStart"/>
      <w:r w:rsidRPr="0063514C">
        <w:rPr>
          <w:rFonts w:ascii="Times New Roman" w:eastAsia="Times New Roman" w:hAnsi="Times New Roman" w:cs="Times New Roman"/>
          <w:b/>
          <w:sz w:val="32"/>
          <w:szCs w:val="32"/>
        </w:rPr>
        <w:t>Коченевского</w:t>
      </w:r>
      <w:proofErr w:type="spellEnd"/>
      <w:r w:rsidRPr="0063514C">
        <w:rPr>
          <w:rFonts w:ascii="Times New Roman" w:eastAsia="Times New Roman" w:hAnsi="Times New Roman" w:cs="Times New Roman"/>
          <w:b/>
          <w:sz w:val="32"/>
          <w:szCs w:val="32"/>
        </w:rPr>
        <w:t xml:space="preserve"> района Новосибирской области</w:t>
      </w:r>
    </w:p>
    <w:p w:rsidR="0063514C" w:rsidRPr="0063514C" w:rsidRDefault="0063514C" w:rsidP="0063514C">
      <w:pPr>
        <w:spacing w:after="0" w:line="240" w:lineRule="auto"/>
        <w:jc w:val="center"/>
        <w:rPr>
          <w:rFonts w:ascii="Times New Roman" w:eastAsia="Times New Roman" w:hAnsi="Times New Roman" w:cs="Times New Roman"/>
          <w:b/>
          <w:sz w:val="32"/>
          <w:szCs w:val="32"/>
        </w:rPr>
      </w:pPr>
    </w:p>
    <w:p w:rsidR="0063514C" w:rsidRPr="0063514C" w:rsidRDefault="0063514C" w:rsidP="0063514C">
      <w:pPr>
        <w:spacing w:after="0" w:line="240" w:lineRule="auto"/>
        <w:jc w:val="center"/>
        <w:outlineLvl w:val="0"/>
        <w:rPr>
          <w:rFonts w:ascii="Times New Roman" w:eastAsia="Times New Roman" w:hAnsi="Times New Roman" w:cs="Times New Roman"/>
          <w:b/>
          <w:sz w:val="32"/>
          <w:szCs w:val="32"/>
        </w:rPr>
      </w:pPr>
      <w:r w:rsidRPr="0063514C">
        <w:rPr>
          <w:rFonts w:ascii="Times New Roman" w:eastAsia="Times New Roman" w:hAnsi="Times New Roman" w:cs="Times New Roman"/>
          <w:b/>
          <w:sz w:val="32"/>
          <w:szCs w:val="32"/>
        </w:rPr>
        <w:t>ПОСТАНОВЛЕНИЕ</w:t>
      </w:r>
    </w:p>
    <w:p w:rsidR="0063514C" w:rsidRPr="0063514C" w:rsidRDefault="0063514C" w:rsidP="0063514C">
      <w:pPr>
        <w:spacing w:after="0" w:line="240" w:lineRule="auto"/>
        <w:jc w:val="center"/>
        <w:rPr>
          <w:rFonts w:ascii="Times New Roman" w:eastAsia="Times New Roman" w:hAnsi="Times New Roman" w:cs="Times New Roman"/>
          <w:sz w:val="28"/>
          <w:szCs w:val="28"/>
        </w:rPr>
      </w:pPr>
    </w:p>
    <w:p w:rsidR="0063514C" w:rsidRPr="0063514C" w:rsidRDefault="0063514C" w:rsidP="0063514C">
      <w:pPr>
        <w:spacing w:after="0" w:line="240" w:lineRule="auto"/>
        <w:jc w:val="center"/>
        <w:rPr>
          <w:rFonts w:ascii="Times New Roman" w:eastAsia="Times New Roman" w:hAnsi="Times New Roman" w:cs="Times New Roman"/>
          <w:sz w:val="28"/>
          <w:szCs w:val="28"/>
        </w:rPr>
      </w:pPr>
      <w:bookmarkStart w:id="0" w:name="_GoBack"/>
      <w:r w:rsidRPr="0063514C">
        <w:rPr>
          <w:rFonts w:ascii="Times New Roman" w:eastAsia="Times New Roman" w:hAnsi="Times New Roman" w:cs="Times New Roman"/>
          <w:sz w:val="28"/>
          <w:szCs w:val="28"/>
        </w:rPr>
        <w:t>от 28. 09. 2010 № 59</w:t>
      </w:r>
    </w:p>
    <w:bookmarkEnd w:id="0"/>
    <w:p w:rsidR="0063514C" w:rsidRPr="0063514C" w:rsidRDefault="0063514C" w:rsidP="0063514C">
      <w:pPr>
        <w:spacing w:after="0" w:line="240" w:lineRule="auto"/>
        <w:jc w:val="both"/>
        <w:rPr>
          <w:rFonts w:ascii="Times New Roman" w:eastAsia="Times New Roman" w:hAnsi="Times New Roman" w:cs="Times New Roman"/>
          <w:sz w:val="28"/>
          <w:szCs w:val="28"/>
          <w:lang w:eastAsia="ru-RU"/>
        </w:rPr>
      </w:pPr>
    </w:p>
    <w:p w:rsidR="0063514C" w:rsidRPr="0063514C" w:rsidRDefault="0063514C" w:rsidP="0063514C">
      <w:pPr>
        <w:shd w:val="clear" w:color="auto" w:fill="FFFFFF"/>
        <w:spacing w:after="0" w:line="326" w:lineRule="exact"/>
        <w:jc w:val="center"/>
        <w:rPr>
          <w:rFonts w:ascii="Times New Roman" w:eastAsia="Times New Roman" w:hAnsi="Times New Roman" w:cs="Times New Roman"/>
          <w:sz w:val="28"/>
          <w:szCs w:val="28"/>
          <w:lang w:eastAsia="ru-RU"/>
        </w:rPr>
      </w:pPr>
      <w:r w:rsidRPr="0063514C">
        <w:rPr>
          <w:rFonts w:ascii="Times New Roman" w:eastAsia="Times New Roman" w:hAnsi="Times New Roman" w:cs="Times New Roman"/>
          <w:bCs/>
          <w:spacing w:val="1"/>
          <w:sz w:val="28"/>
          <w:szCs w:val="28"/>
          <w:lang w:eastAsia="ru-RU"/>
        </w:rPr>
        <w:t xml:space="preserve">Об утверждении Административного регламента исполнения </w:t>
      </w:r>
      <w:r w:rsidRPr="0063514C">
        <w:rPr>
          <w:rFonts w:ascii="Times New Roman" w:eastAsia="Times New Roman" w:hAnsi="Times New Roman" w:cs="Times New Roman"/>
          <w:bCs/>
          <w:spacing w:val="-1"/>
          <w:sz w:val="28"/>
          <w:szCs w:val="28"/>
          <w:lang w:eastAsia="ru-RU"/>
        </w:rPr>
        <w:t xml:space="preserve">муниципальной функции «Выдача разрешений на снос </w:t>
      </w:r>
      <w:r w:rsidRPr="0063514C">
        <w:rPr>
          <w:rFonts w:ascii="Times New Roman" w:eastAsia="Times New Roman" w:hAnsi="Times New Roman" w:cs="Times New Roman"/>
          <w:bCs/>
          <w:spacing w:val="1"/>
          <w:sz w:val="28"/>
          <w:szCs w:val="28"/>
          <w:lang w:eastAsia="ru-RU"/>
        </w:rPr>
        <w:t>(вырубку) зеленых насаждений»</w:t>
      </w:r>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В соответствии с постановлениями от 01. 09. 2010 № 47 «Об утверждении Порядка разработки и утверждения административных регламентов исполнения муниципальных функций (предоставления муниципальных услуг)» и от 02. 09. 2010 № 48 «О муниципальной услуге и утверждении Порядка ведения реестра муниципальных услуг в муниципальном образовании рабочий поселок</w:t>
      </w:r>
      <w:proofErr w:type="gramStart"/>
      <w:r w:rsidRPr="0063514C">
        <w:rPr>
          <w:rFonts w:ascii="Times New Roman" w:eastAsia="Times New Roman" w:hAnsi="Times New Roman" w:cs="Times New Roman"/>
          <w:sz w:val="28"/>
          <w:szCs w:val="28"/>
          <w:lang w:eastAsia="ru-RU"/>
        </w:rPr>
        <w:t xml:space="preserve"> Ч</w:t>
      </w:r>
      <w:proofErr w:type="gramEnd"/>
      <w:r w:rsidRPr="0063514C">
        <w:rPr>
          <w:rFonts w:ascii="Times New Roman" w:eastAsia="Times New Roman" w:hAnsi="Times New Roman" w:cs="Times New Roman"/>
          <w:sz w:val="28"/>
          <w:szCs w:val="28"/>
          <w:lang w:eastAsia="ru-RU"/>
        </w:rPr>
        <w:t>ик»,</w:t>
      </w:r>
    </w:p>
    <w:p w:rsidR="0063514C" w:rsidRPr="0063514C" w:rsidRDefault="0063514C" w:rsidP="0063514C">
      <w:pPr>
        <w:spacing w:after="0" w:line="240" w:lineRule="auto"/>
        <w:rPr>
          <w:rFonts w:ascii="Times New Roman" w:eastAsia="Times New Roman" w:hAnsi="Times New Roman" w:cs="Times New Roman"/>
          <w:b/>
          <w:sz w:val="28"/>
          <w:szCs w:val="28"/>
          <w:lang w:eastAsia="ru-RU"/>
        </w:rPr>
      </w:pPr>
      <w:r w:rsidRPr="0063514C">
        <w:rPr>
          <w:rFonts w:ascii="Times New Roman" w:eastAsia="Times New Roman" w:hAnsi="Times New Roman" w:cs="Times New Roman"/>
          <w:b/>
          <w:sz w:val="28"/>
          <w:szCs w:val="28"/>
          <w:lang w:eastAsia="ru-RU"/>
        </w:rPr>
        <w:t>ПОСТАНОВЛЯЮ:</w:t>
      </w:r>
    </w:p>
    <w:p w:rsidR="0063514C" w:rsidRPr="0063514C" w:rsidRDefault="0063514C" w:rsidP="0063514C">
      <w:pPr>
        <w:widowControl w:val="0"/>
        <w:numPr>
          <w:ilvl w:val="0"/>
          <w:numId w:val="1"/>
        </w:numPr>
        <w:shd w:val="clear" w:color="auto" w:fill="FFFFFF"/>
        <w:autoSpaceDE w:val="0"/>
        <w:autoSpaceDN w:val="0"/>
        <w:adjustRightInd w:val="0"/>
        <w:spacing w:after="0" w:line="360" w:lineRule="exact"/>
        <w:ind w:firstLine="851"/>
        <w:contextualSpacing/>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Утвердить Административный регламент исполнения муниципальной функции </w:t>
      </w:r>
      <w:r w:rsidRPr="0063514C">
        <w:rPr>
          <w:rFonts w:ascii="Times New Roman" w:eastAsia="Times New Roman" w:hAnsi="Times New Roman" w:cs="Times New Roman"/>
          <w:bCs/>
          <w:spacing w:val="-1"/>
          <w:sz w:val="28"/>
          <w:szCs w:val="28"/>
          <w:lang w:eastAsia="ru-RU"/>
        </w:rPr>
        <w:t xml:space="preserve">«Выдача разрешений на снос </w:t>
      </w:r>
      <w:r w:rsidRPr="0063514C">
        <w:rPr>
          <w:rFonts w:ascii="Times New Roman" w:eastAsia="Times New Roman" w:hAnsi="Times New Roman" w:cs="Times New Roman"/>
          <w:bCs/>
          <w:spacing w:val="1"/>
          <w:sz w:val="28"/>
          <w:szCs w:val="28"/>
          <w:lang w:eastAsia="ru-RU"/>
        </w:rPr>
        <w:t>(вырубку) зеленых насаждений»</w:t>
      </w:r>
      <w:r w:rsidRPr="0063514C">
        <w:rPr>
          <w:rFonts w:ascii="Times New Roman" w:eastAsia="Times New Roman" w:hAnsi="Times New Roman" w:cs="Times New Roman"/>
          <w:sz w:val="28"/>
          <w:szCs w:val="28"/>
          <w:lang w:eastAsia="ru-RU"/>
        </w:rPr>
        <w:t xml:space="preserve"> (прилагается).</w:t>
      </w:r>
    </w:p>
    <w:p w:rsidR="0063514C" w:rsidRPr="0063514C" w:rsidRDefault="0063514C" w:rsidP="0063514C">
      <w:pPr>
        <w:numPr>
          <w:ilvl w:val="0"/>
          <w:numId w:val="1"/>
        </w:numPr>
        <w:autoSpaceDN w:val="0"/>
        <w:snapToGrid w:val="0"/>
        <w:spacing w:after="0" w:line="240" w:lineRule="auto"/>
        <w:ind w:firstLine="851"/>
        <w:jc w:val="both"/>
        <w:rPr>
          <w:rFonts w:ascii="Times New Roman" w:eastAsia="Times New Roman" w:hAnsi="Times New Roman" w:cs="Arial"/>
          <w:sz w:val="28"/>
          <w:szCs w:val="28"/>
          <w:lang w:eastAsia="ru-RU"/>
        </w:rPr>
      </w:pPr>
      <w:r w:rsidRPr="0063514C">
        <w:rPr>
          <w:rFonts w:ascii="Times New Roman" w:eastAsia="Times New Roman" w:hAnsi="Times New Roman" w:cs="Times New Roman"/>
          <w:sz w:val="28"/>
          <w:szCs w:val="28"/>
          <w:lang w:eastAsia="ru-RU"/>
        </w:rPr>
        <w:t xml:space="preserve">Постановление опубликовать </w:t>
      </w:r>
      <w:r w:rsidRPr="0063514C">
        <w:rPr>
          <w:rFonts w:ascii="Times New Roman" w:eastAsia="Times New Roman" w:hAnsi="Times New Roman" w:cs="Arial"/>
          <w:sz w:val="28"/>
          <w:szCs w:val="28"/>
          <w:lang w:eastAsia="ru-RU"/>
        </w:rPr>
        <w:t>в «Информационном бюллетене органов местного самоуправления рабочего поселка</w:t>
      </w:r>
      <w:proofErr w:type="gramStart"/>
      <w:r w:rsidRPr="0063514C">
        <w:rPr>
          <w:rFonts w:ascii="Times New Roman" w:eastAsia="Times New Roman" w:hAnsi="Times New Roman" w:cs="Arial"/>
          <w:sz w:val="28"/>
          <w:szCs w:val="28"/>
          <w:lang w:eastAsia="ru-RU"/>
        </w:rPr>
        <w:t xml:space="preserve"> Ч</w:t>
      </w:r>
      <w:proofErr w:type="gramEnd"/>
      <w:r w:rsidRPr="0063514C">
        <w:rPr>
          <w:rFonts w:ascii="Times New Roman" w:eastAsia="Times New Roman" w:hAnsi="Times New Roman" w:cs="Arial"/>
          <w:sz w:val="28"/>
          <w:szCs w:val="28"/>
          <w:lang w:eastAsia="ru-RU"/>
        </w:rPr>
        <w:t>ик».</w:t>
      </w:r>
    </w:p>
    <w:p w:rsidR="0063514C" w:rsidRPr="0063514C" w:rsidRDefault="0063514C" w:rsidP="0063514C">
      <w:pPr>
        <w:numPr>
          <w:ilvl w:val="0"/>
          <w:numId w:val="1"/>
        </w:numPr>
        <w:autoSpaceDN w:val="0"/>
        <w:snapToGrid w:val="0"/>
        <w:spacing w:after="0" w:line="240" w:lineRule="auto"/>
        <w:jc w:val="both"/>
        <w:rPr>
          <w:rFonts w:ascii="Times New Roman" w:eastAsia="Times New Roman" w:hAnsi="Times New Roman" w:cs="Arial"/>
          <w:color w:val="FF0000"/>
          <w:sz w:val="28"/>
          <w:szCs w:val="28"/>
          <w:lang w:eastAsia="ru-RU"/>
        </w:rPr>
      </w:pPr>
      <w:r w:rsidRPr="0063514C">
        <w:rPr>
          <w:rFonts w:ascii="Times New Roman" w:eastAsia="Times New Roman" w:hAnsi="Times New Roman" w:cs="Arial"/>
          <w:sz w:val="28"/>
          <w:szCs w:val="28"/>
          <w:lang w:eastAsia="ru-RU"/>
        </w:rPr>
        <w:t>Постановление вступает в силу со дня его опубликования.</w:t>
      </w:r>
    </w:p>
    <w:p w:rsidR="0063514C" w:rsidRPr="0063514C" w:rsidRDefault="0063514C" w:rsidP="0063514C">
      <w:pPr>
        <w:numPr>
          <w:ilvl w:val="0"/>
          <w:numId w:val="1"/>
        </w:numPr>
        <w:autoSpaceDN w:val="0"/>
        <w:snapToGrid w:val="0"/>
        <w:spacing w:after="0" w:line="240" w:lineRule="auto"/>
        <w:jc w:val="both"/>
        <w:rPr>
          <w:rFonts w:ascii="Times New Roman" w:eastAsia="Times New Roman" w:hAnsi="Times New Roman" w:cs="Times New Roman"/>
          <w:sz w:val="28"/>
          <w:szCs w:val="28"/>
          <w:lang w:eastAsia="ru-RU"/>
        </w:rPr>
      </w:pPr>
      <w:proofErr w:type="gramStart"/>
      <w:r w:rsidRPr="0063514C">
        <w:rPr>
          <w:rFonts w:ascii="Times New Roman" w:eastAsia="Times New Roman" w:hAnsi="Times New Roman" w:cs="Times New Roman"/>
          <w:sz w:val="28"/>
          <w:szCs w:val="28"/>
          <w:lang w:eastAsia="ru-RU"/>
        </w:rPr>
        <w:t>Контроль за</w:t>
      </w:r>
      <w:proofErr w:type="gramEnd"/>
      <w:r w:rsidRPr="0063514C">
        <w:rPr>
          <w:rFonts w:ascii="Times New Roman" w:eastAsia="Times New Roman" w:hAnsi="Times New Roman" w:cs="Times New Roman"/>
          <w:sz w:val="28"/>
          <w:szCs w:val="28"/>
          <w:lang w:eastAsia="ru-RU"/>
        </w:rPr>
        <w:t xml:space="preserve"> исполнением постановления оставляю за собой.</w:t>
      </w:r>
    </w:p>
    <w:p w:rsidR="0063514C" w:rsidRPr="0063514C" w:rsidRDefault="0063514C" w:rsidP="0063514C">
      <w:pPr>
        <w:autoSpaceDN w:val="0"/>
        <w:snapToGrid w:val="0"/>
        <w:spacing w:after="0" w:line="240" w:lineRule="auto"/>
        <w:ind w:firstLine="720"/>
        <w:jc w:val="both"/>
        <w:rPr>
          <w:rFonts w:ascii="Times New Roman" w:eastAsia="Times New Roman" w:hAnsi="Times New Roman" w:cs="Times New Roman"/>
          <w:sz w:val="28"/>
          <w:szCs w:val="28"/>
          <w:lang w:eastAsia="ru-RU"/>
        </w:rPr>
      </w:pPr>
    </w:p>
    <w:p w:rsidR="0063514C" w:rsidRPr="0063514C" w:rsidRDefault="0063514C" w:rsidP="0063514C">
      <w:pPr>
        <w:autoSpaceDN w:val="0"/>
        <w:snapToGrid w:val="0"/>
        <w:spacing w:after="0" w:line="240" w:lineRule="auto"/>
        <w:ind w:firstLine="720"/>
        <w:jc w:val="both"/>
        <w:rPr>
          <w:rFonts w:ascii="Times New Roman" w:eastAsia="Times New Roman" w:hAnsi="Times New Roman" w:cs="Times New Roman"/>
          <w:sz w:val="28"/>
          <w:szCs w:val="28"/>
          <w:lang w:eastAsia="ru-RU"/>
        </w:rPr>
      </w:pPr>
    </w:p>
    <w:p w:rsidR="0063514C" w:rsidRPr="0063514C" w:rsidRDefault="0063514C" w:rsidP="0063514C">
      <w:pPr>
        <w:autoSpaceDN w:val="0"/>
        <w:snapToGrid w:val="0"/>
        <w:spacing w:after="0" w:line="240" w:lineRule="auto"/>
        <w:ind w:firstLine="720"/>
        <w:jc w:val="both"/>
        <w:rPr>
          <w:rFonts w:ascii="Times New Roman" w:eastAsia="Times New Roman" w:hAnsi="Times New Roman" w:cs="Times New Roman"/>
          <w:sz w:val="28"/>
          <w:szCs w:val="28"/>
          <w:lang w:eastAsia="ru-RU"/>
        </w:rPr>
      </w:pPr>
    </w:p>
    <w:p w:rsidR="0063514C" w:rsidRPr="0063514C" w:rsidRDefault="0063514C" w:rsidP="0063514C">
      <w:pPr>
        <w:autoSpaceDN w:val="0"/>
        <w:snapToGrid w:val="0"/>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Глава рабочего поселка</w:t>
      </w:r>
      <w:proofErr w:type="gramStart"/>
      <w:r w:rsidRPr="0063514C">
        <w:rPr>
          <w:rFonts w:ascii="Times New Roman" w:eastAsia="Times New Roman" w:hAnsi="Times New Roman" w:cs="Times New Roman"/>
          <w:sz w:val="28"/>
          <w:szCs w:val="28"/>
          <w:lang w:eastAsia="ru-RU"/>
        </w:rPr>
        <w:t xml:space="preserve"> Ч</w:t>
      </w:r>
      <w:proofErr w:type="gramEnd"/>
      <w:r w:rsidRPr="0063514C">
        <w:rPr>
          <w:rFonts w:ascii="Times New Roman" w:eastAsia="Times New Roman" w:hAnsi="Times New Roman" w:cs="Times New Roman"/>
          <w:sz w:val="28"/>
          <w:szCs w:val="28"/>
          <w:lang w:eastAsia="ru-RU"/>
        </w:rPr>
        <w:t>ик</w:t>
      </w:r>
      <w:r w:rsidRPr="0063514C">
        <w:rPr>
          <w:rFonts w:ascii="Times New Roman" w:eastAsia="Times New Roman" w:hAnsi="Times New Roman" w:cs="Times New Roman"/>
          <w:sz w:val="28"/>
          <w:szCs w:val="28"/>
          <w:lang w:eastAsia="ru-RU"/>
        </w:rPr>
        <w:tab/>
      </w:r>
      <w:r w:rsidRPr="0063514C">
        <w:rPr>
          <w:rFonts w:ascii="Times New Roman" w:eastAsia="Times New Roman" w:hAnsi="Times New Roman" w:cs="Times New Roman"/>
          <w:sz w:val="28"/>
          <w:szCs w:val="28"/>
          <w:lang w:eastAsia="ru-RU"/>
        </w:rPr>
        <w:tab/>
      </w:r>
      <w:r w:rsidRPr="0063514C">
        <w:rPr>
          <w:rFonts w:ascii="Times New Roman" w:eastAsia="Times New Roman" w:hAnsi="Times New Roman" w:cs="Times New Roman"/>
          <w:sz w:val="28"/>
          <w:szCs w:val="28"/>
          <w:lang w:eastAsia="ru-RU"/>
        </w:rPr>
        <w:tab/>
      </w:r>
      <w:r w:rsidRPr="0063514C">
        <w:rPr>
          <w:rFonts w:ascii="Times New Roman" w:eastAsia="Times New Roman" w:hAnsi="Times New Roman" w:cs="Times New Roman"/>
          <w:sz w:val="28"/>
          <w:szCs w:val="28"/>
          <w:lang w:eastAsia="ru-RU"/>
        </w:rPr>
        <w:tab/>
      </w:r>
      <w:r w:rsidRPr="0063514C">
        <w:rPr>
          <w:rFonts w:ascii="Times New Roman" w:eastAsia="Times New Roman" w:hAnsi="Times New Roman" w:cs="Times New Roman"/>
          <w:sz w:val="28"/>
          <w:szCs w:val="28"/>
          <w:lang w:eastAsia="ru-RU"/>
        </w:rPr>
        <w:tab/>
      </w:r>
      <w:r w:rsidRPr="0063514C">
        <w:rPr>
          <w:rFonts w:ascii="Times New Roman" w:eastAsia="Times New Roman" w:hAnsi="Times New Roman" w:cs="Times New Roman"/>
          <w:sz w:val="28"/>
          <w:szCs w:val="28"/>
          <w:lang w:eastAsia="ru-RU"/>
        </w:rPr>
        <w:tab/>
        <w:t xml:space="preserve">В. Ф. </w:t>
      </w:r>
      <w:proofErr w:type="spellStart"/>
      <w:r w:rsidRPr="0063514C">
        <w:rPr>
          <w:rFonts w:ascii="Times New Roman" w:eastAsia="Times New Roman" w:hAnsi="Times New Roman" w:cs="Times New Roman"/>
          <w:sz w:val="28"/>
          <w:szCs w:val="28"/>
          <w:lang w:eastAsia="ru-RU"/>
        </w:rPr>
        <w:t>Арюткин</w:t>
      </w:r>
      <w:proofErr w:type="spellEnd"/>
    </w:p>
    <w:p w:rsidR="0063514C" w:rsidRPr="0063514C" w:rsidRDefault="0063514C" w:rsidP="0063514C">
      <w:pPr>
        <w:rPr>
          <w:rFonts w:ascii="Times New Roman" w:eastAsia="Times New Roman" w:hAnsi="Times New Roman" w:cs="Times New Roman"/>
          <w:sz w:val="2"/>
          <w:szCs w:val="2"/>
          <w:lang w:eastAsia="ru-RU"/>
        </w:rPr>
      </w:pPr>
      <w:r w:rsidRPr="0063514C">
        <w:rPr>
          <w:rFonts w:ascii="Times New Roman" w:eastAsia="Times New Roman" w:hAnsi="Times New Roman" w:cs="Times New Roman"/>
          <w:sz w:val="28"/>
          <w:szCs w:val="28"/>
          <w:lang w:eastAsia="ru-RU"/>
        </w:rPr>
        <w:br w:type="page"/>
      </w:r>
    </w:p>
    <w:p w:rsidR="0063514C" w:rsidRPr="0063514C" w:rsidRDefault="0063514C" w:rsidP="0063514C">
      <w:pPr>
        <w:spacing w:after="0" w:line="240" w:lineRule="auto"/>
        <w:ind w:left="4956"/>
        <w:jc w:val="center"/>
        <w:rPr>
          <w:rFonts w:ascii="Times New Roman" w:eastAsia="Times New Roman" w:hAnsi="Times New Roman" w:cs="Times New Roman"/>
          <w:sz w:val="2"/>
          <w:szCs w:val="2"/>
          <w:lang w:eastAsia="ru-RU"/>
        </w:rPr>
      </w:pPr>
    </w:p>
    <w:p w:rsidR="0063514C" w:rsidRPr="0063514C" w:rsidRDefault="0063514C" w:rsidP="0063514C">
      <w:pPr>
        <w:spacing w:after="0" w:line="240" w:lineRule="auto"/>
        <w:ind w:left="4956" w:firstLine="708"/>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Утвержден</w:t>
      </w:r>
    </w:p>
    <w:p w:rsidR="0063514C" w:rsidRPr="0063514C" w:rsidRDefault="0063514C" w:rsidP="0063514C">
      <w:pPr>
        <w:spacing w:after="0" w:line="240" w:lineRule="auto"/>
        <w:ind w:left="4956" w:firstLine="708"/>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постановлением администрации</w:t>
      </w:r>
    </w:p>
    <w:p w:rsidR="0063514C" w:rsidRPr="0063514C" w:rsidRDefault="0063514C" w:rsidP="0063514C">
      <w:pPr>
        <w:spacing w:after="0" w:line="240" w:lineRule="auto"/>
        <w:ind w:left="4956" w:firstLine="708"/>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рабочего поселка</w:t>
      </w:r>
      <w:proofErr w:type="gramStart"/>
      <w:r w:rsidRPr="0063514C">
        <w:rPr>
          <w:rFonts w:ascii="Times New Roman" w:eastAsia="Times New Roman" w:hAnsi="Times New Roman" w:cs="Times New Roman"/>
          <w:sz w:val="28"/>
          <w:szCs w:val="28"/>
          <w:lang w:eastAsia="ru-RU"/>
        </w:rPr>
        <w:t xml:space="preserve"> Ч</w:t>
      </w:r>
      <w:proofErr w:type="gramEnd"/>
      <w:r w:rsidRPr="0063514C">
        <w:rPr>
          <w:rFonts w:ascii="Times New Roman" w:eastAsia="Times New Roman" w:hAnsi="Times New Roman" w:cs="Times New Roman"/>
          <w:sz w:val="28"/>
          <w:szCs w:val="28"/>
          <w:lang w:eastAsia="ru-RU"/>
        </w:rPr>
        <w:t>ик</w:t>
      </w:r>
    </w:p>
    <w:p w:rsidR="0063514C" w:rsidRPr="0063514C" w:rsidRDefault="0063514C" w:rsidP="0063514C">
      <w:pPr>
        <w:spacing w:after="0" w:line="240" w:lineRule="auto"/>
        <w:ind w:left="4956" w:firstLine="708"/>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от 28. 09. 2010 № 59</w:t>
      </w:r>
    </w:p>
    <w:p w:rsidR="0063514C" w:rsidRPr="0063514C" w:rsidRDefault="0063514C" w:rsidP="0063514C">
      <w:pPr>
        <w:spacing w:after="0" w:line="240" w:lineRule="auto"/>
        <w:jc w:val="center"/>
        <w:rPr>
          <w:rFonts w:ascii="Times New Roman" w:eastAsia="Times New Roman" w:hAnsi="Times New Roman" w:cs="Times New Roman"/>
          <w:b/>
          <w:sz w:val="28"/>
          <w:szCs w:val="28"/>
          <w:lang w:eastAsia="ru-RU"/>
        </w:rPr>
      </w:pPr>
    </w:p>
    <w:p w:rsidR="0063514C" w:rsidRPr="0063514C" w:rsidRDefault="0063514C" w:rsidP="0063514C">
      <w:pPr>
        <w:spacing w:after="0" w:line="240" w:lineRule="auto"/>
        <w:jc w:val="center"/>
        <w:rPr>
          <w:rFonts w:ascii="Times New Roman" w:eastAsia="Times New Roman" w:hAnsi="Times New Roman" w:cs="Times New Roman"/>
          <w:b/>
          <w:sz w:val="28"/>
          <w:szCs w:val="28"/>
          <w:lang w:eastAsia="ru-RU"/>
        </w:rPr>
      </w:pPr>
      <w:r w:rsidRPr="0063514C">
        <w:rPr>
          <w:rFonts w:ascii="Times New Roman" w:eastAsia="Times New Roman" w:hAnsi="Times New Roman" w:cs="Times New Roman"/>
          <w:b/>
          <w:sz w:val="28"/>
          <w:szCs w:val="28"/>
          <w:lang w:eastAsia="ru-RU"/>
        </w:rPr>
        <w:t>АДМИНИСТРАТИВНЫЙ РЕГЛАМЕНТ</w:t>
      </w:r>
    </w:p>
    <w:p w:rsidR="0063514C" w:rsidRPr="0063514C" w:rsidRDefault="0063514C" w:rsidP="0063514C">
      <w:pPr>
        <w:spacing w:after="0" w:line="240" w:lineRule="auto"/>
        <w:jc w:val="center"/>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исполнения  </w:t>
      </w:r>
      <w:r w:rsidRPr="0063514C">
        <w:rPr>
          <w:rFonts w:ascii="Times New Roman" w:eastAsia="Times New Roman" w:hAnsi="Times New Roman" w:cs="Times New Roman"/>
          <w:bCs/>
          <w:sz w:val="28"/>
          <w:szCs w:val="28"/>
          <w:lang w:eastAsia="ru-RU"/>
        </w:rPr>
        <w:t xml:space="preserve">муниципальной функции </w:t>
      </w:r>
      <w:r w:rsidRPr="0063514C">
        <w:rPr>
          <w:rFonts w:ascii="Times New Roman" w:eastAsia="Times New Roman" w:hAnsi="Times New Roman" w:cs="Times New Roman"/>
          <w:bCs/>
          <w:spacing w:val="-1"/>
          <w:sz w:val="28"/>
          <w:szCs w:val="28"/>
          <w:lang w:eastAsia="ru-RU"/>
        </w:rPr>
        <w:t>«Выдача разрешений на снос</w:t>
      </w:r>
      <w:r w:rsidRPr="0063514C">
        <w:rPr>
          <w:rFonts w:ascii="Times New Roman" w:eastAsia="Times New Roman" w:hAnsi="Times New Roman" w:cs="Times New Roman"/>
          <w:sz w:val="28"/>
          <w:szCs w:val="28"/>
          <w:lang w:eastAsia="ru-RU"/>
        </w:rPr>
        <w:t xml:space="preserve"> </w:t>
      </w:r>
      <w:r w:rsidRPr="0063514C">
        <w:rPr>
          <w:rFonts w:ascii="Times New Roman" w:eastAsia="Times New Roman" w:hAnsi="Times New Roman" w:cs="Times New Roman"/>
          <w:bCs/>
          <w:spacing w:val="1"/>
          <w:sz w:val="28"/>
          <w:szCs w:val="28"/>
          <w:lang w:eastAsia="ru-RU"/>
        </w:rPr>
        <w:t>(вырубку) зеленых насаждений»</w:t>
      </w:r>
    </w:p>
    <w:p w:rsidR="0063514C" w:rsidRPr="0063514C" w:rsidRDefault="0063514C" w:rsidP="0063514C">
      <w:pPr>
        <w:spacing w:after="0" w:line="100" w:lineRule="atLeast"/>
        <w:jc w:val="center"/>
        <w:rPr>
          <w:rFonts w:ascii="Times New Roman" w:eastAsia="Times New Roman" w:hAnsi="Times New Roman" w:cs="Times New Roman"/>
          <w:sz w:val="28"/>
          <w:szCs w:val="28"/>
          <w:lang w:eastAsia="ru-RU"/>
        </w:rPr>
      </w:pPr>
    </w:p>
    <w:p w:rsidR="0063514C" w:rsidRPr="0063514C" w:rsidRDefault="0063514C" w:rsidP="0063514C">
      <w:pPr>
        <w:spacing w:after="0" w:line="100" w:lineRule="atLeast"/>
        <w:jc w:val="center"/>
        <w:rPr>
          <w:rFonts w:ascii="Times New Roman" w:eastAsia="Times New Roman" w:hAnsi="Times New Roman" w:cs="Times New Roman"/>
          <w:b/>
          <w:sz w:val="28"/>
          <w:szCs w:val="28"/>
          <w:lang w:eastAsia="ru-RU"/>
        </w:rPr>
      </w:pPr>
      <w:r w:rsidRPr="0063514C">
        <w:rPr>
          <w:rFonts w:ascii="Times New Roman" w:eastAsia="Times New Roman" w:hAnsi="Times New Roman" w:cs="Times New Roman"/>
          <w:b/>
          <w:sz w:val="28"/>
          <w:szCs w:val="28"/>
          <w:lang w:eastAsia="ru-RU"/>
        </w:rPr>
        <w:t>I. Общие положения</w:t>
      </w:r>
    </w:p>
    <w:p w:rsidR="0063514C" w:rsidRPr="0063514C" w:rsidRDefault="0063514C" w:rsidP="0063514C">
      <w:pPr>
        <w:shd w:val="clear" w:color="auto" w:fill="FFFFFF"/>
        <w:spacing w:after="0" w:line="326" w:lineRule="exact"/>
        <w:ind w:firstLine="851"/>
        <w:jc w:val="both"/>
        <w:rPr>
          <w:rFonts w:ascii="Times New Roman" w:eastAsia="Times New Roman" w:hAnsi="Times New Roman" w:cs="Times New Roman"/>
          <w:sz w:val="28"/>
          <w:szCs w:val="28"/>
          <w:lang w:eastAsia="ru-RU"/>
        </w:rPr>
      </w:pPr>
      <w:r w:rsidRPr="0063514C">
        <w:rPr>
          <w:rFonts w:ascii="Times New Roman" w:eastAsia="Arial" w:hAnsi="Times New Roman" w:cs="Times New Roman"/>
          <w:bCs/>
          <w:sz w:val="28"/>
          <w:szCs w:val="28"/>
          <w:lang w:eastAsia="ru-RU"/>
        </w:rPr>
        <w:t xml:space="preserve">1. Административный регламент исполнения муниципальной функции </w:t>
      </w:r>
      <w:r w:rsidRPr="0063514C">
        <w:rPr>
          <w:rFonts w:ascii="Times New Roman" w:eastAsia="Times New Roman" w:hAnsi="Times New Roman" w:cs="Times New Roman"/>
          <w:bCs/>
          <w:spacing w:val="-1"/>
          <w:sz w:val="28"/>
          <w:szCs w:val="28"/>
          <w:lang w:eastAsia="ru-RU"/>
        </w:rPr>
        <w:t>«Выдача разрешений на снос</w:t>
      </w:r>
      <w:r w:rsidRPr="0063514C">
        <w:rPr>
          <w:rFonts w:ascii="Times New Roman" w:eastAsia="Times New Roman" w:hAnsi="Times New Roman" w:cs="Times New Roman"/>
          <w:sz w:val="28"/>
          <w:szCs w:val="28"/>
          <w:lang w:eastAsia="ru-RU"/>
        </w:rPr>
        <w:t xml:space="preserve"> </w:t>
      </w:r>
      <w:r w:rsidRPr="0063514C">
        <w:rPr>
          <w:rFonts w:ascii="Times New Roman" w:eastAsia="Times New Roman" w:hAnsi="Times New Roman" w:cs="Times New Roman"/>
          <w:bCs/>
          <w:spacing w:val="1"/>
          <w:sz w:val="28"/>
          <w:szCs w:val="28"/>
          <w:lang w:eastAsia="ru-RU"/>
        </w:rPr>
        <w:t>(вырубку) зеленых насаждений»</w:t>
      </w:r>
      <w:r w:rsidRPr="0063514C">
        <w:rPr>
          <w:rFonts w:ascii="Times New Roman" w:eastAsia="Times New Roman" w:hAnsi="Times New Roman" w:cs="Times New Roman"/>
          <w:sz w:val="28"/>
          <w:szCs w:val="28"/>
          <w:lang w:eastAsia="ru-RU"/>
        </w:rPr>
        <w:t xml:space="preserve"> </w:t>
      </w:r>
      <w:r w:rsidRPr="0063514C">
        <w:rPr>
          <w:rFonts w:ascii="Times New Roman" w:eastAsia="Arial" w:hAnsi="Times New Roman" w:cs="Times New Roman"/>
          <w:bCs/>
          <w:sz w:val="28"/>
          <w:szCs w:val="28"/>
          <w:lang w:eastAsia="ru-RU"/>
        </w:rPr>
        <w:t>(дале</w:t>
      </w:r>
      <w:proofErr w:type="gramStart"/>
      <w:r w:rsidRPr="0063514C">
        <w:rPr>
          <w:rFonts w:ascii="Times New Roman" w:eastAsia="Arial" w:hAnsi="Times New Roman" w:cs="Times New Roman"/>
          <w:bCs/>
          <w:sz w:val="28"/>
          <w:szCs w:val="28"/>
          <w:lang w:eastAsia="ru-RU"/>
        </w:rPr>
        <w:t>е–</w:t>
      </w:r>
      <w:proofErr w:type="gramEnd"/>
      <w:r w:rsidRPr="0063514C">
        <w:rPr>
          <w:rFonts w:ascii="Times New Roman" w:eastAsia="Arial" w:hAnsi="Times New Roman" w:cs="Times New Roman"/>
          <w:bCs/>
          <w:sz w:val="28"/>
          <w:szCs w:val="28"/>
          <w:lang w:eastAsia="ru-RU"/>
        </w:rPr>
        <w:t xml:space="preserve"> Административный регламент) разработан в целях повышения качества исполнения и доступности результатов исполнения муниципальной функции по выдаче разрешений на снос (вырубку) зеленых насаждений (далее- муниципальная функция), создания комфортных условий для участников отношений, возникающих при исполнении муниципальной функции и устанавливает сроки и последовательность административных процедур и административных действий по исполнению муниципальной функции.</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2. Муниципальная функция организуется и исполняется администрацией рабочего поселка Чик (дале</w:t>
      </w:r>
      <w:proofErr w:type="gramStart"/>
      <w:r w:rsidRPr="0063514C">
        <w:rPr>
          <w:rFonts w:ascii="Times New Roman" w:eastAsia="Times New Roman" w:hAnsi="Times New Roman" w:cs="Times New Roman"/>
          <w:bCs/>
          <w:sz w:val="28"/>
          <w:szCs w:val="28"/>
          <w:lang w:eastAsia="ru-RU"/>
        </w:rPr>
        <w:t>е-</w:t>
      </w:r>
      <w:proofErr w:type="gramEnd"/>
      <w:r w:rsidRPr="0063514C">
        <w:rPr>
          <w:rFonts w:ascii="Times New Roman" w:eastAsia="Times New Roman" w:hAnsi="Times New Roman" w:cs="Times New Roman"/>
          <w:bCs/>
          <w:sz w:val="28"/>
          <w:szCs w:val="28"/>
          <w:lang w:eastAsia="ru-RU"/>
        </w:rPr>
        <w:t xml:space="preserve"> администрация).</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3. Исполнение муниципальной функции по выдаче разрешений осуществляется в соответствии </w:t>
      </w:r>
      <w:proofErr w:type="gramStart"/>
      <w:r w:rsidRPr="0063514C">
        <w:rPr>
          <w:rFonts w:ascii="Times New Roman" w:eastAsia="Times New Roman" w:hAnsi="Times New Roman" w:cs="Times New Roman"/>
          <w:sz w:val="28"/>
          <w:szCs w:val="28"/>
          <w:lang w:eastAsia="ru-RU"/>
        </w:rPr>
        <w:t>с</w:t>
      </w:r>
      <w:proofErr w:type="gramEnd"/>
      <w:r w:rsidRPr="0063514C">
        <w:rPr>
          <w:rFonts w:ascii="Times New Roman" w:eastAsia="Times New Roman" w:hAnsi="Times New Roman" w:cs="Times New Roman"/>
          <w:sz w:val="28"/>
          <w:szCs w:val="28"/>
          <w:lang w:eastAsia="ru-RU"/>
        </w:rPr>
        <w:t xml:space="preserve">: </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Конституцией Российской Федерации,</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Федеральным законом от 10 января 2002 года № 7-ФЗ «Об охране окружающей среды»;</w:t>
      </w:r>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Федеральным законом от 6 октября 2003 года № 131- ФЗ «Об общих принципах организации местного самоуправления в Российской Федерации»;</w:t>
      </w:r>
    </w:p>
    <w:p w:rsidR="0063514C" w:rsidRPr="0063514C" w:rsidRDefault="0063514C" w:rsidP="0063514C">
      <w:pPr>
        <w:autoSpaceDE w:val="0"/>
        <w:autoSpaceDN w:val="0"/>
        <w:adjustRightInd w:val="0"/>
        <w:spacing w:after="0" w:line="240" w:lineRule="auto"/>
        <w:ind w:firstLine="851"/>
        <w:jc w:val="both"/>
        <w:rPr>
          <w:rFonts w:ascii="Times New Roman" w:eastAsia="Times New Roman" w:hAnsi="Times New Roman" w:cs="Times New Roman"/>
          <w:sz w:val="28"/>
          <w:szCs w:val="28"/>
          <w:lang w:eastAsia="ar-SA"/>
        </w:rPr>
      </w:pPr>
      <w:r w:rsidRPr="0063514C">
        <w:rPr>
          <w:rFonts w:ascii="Times New Roman" w:eastAsia="Times New Roman" w:hAnsi="Times New Roman" w:cs="Times New Roman"/>
          <w:sz w:val="28"/>
          <w:szCs w:val="28"/>
          <w:lang w:eastAsia="ar-SA"/>
        </w:rPr>
        <w:t>- Федеральным законом от 2 мая 2006 года № 59- ФЗ «О порядке рассмотрения обращений граждан Российской Федерации».</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4. Результатом исполнения муниципальной функции является выдача разрешений на снос (вырубку) зеленых насаждений (дале</w:t>
      </w:r>
      <w:proofErr w:type="gramStart"/>
      <w:r w:rsidRPr="0063514C">
        <w:rPr>
          <w:rFonts w:ascii="Times New Roman" w:eastAsia="Times New Roman" w:hAnsi="Times New Roman" w:cs="Times New Roman"/>
          <w:bCs/>
          <w:sz w:val="28"/>
          <w:szCs w:val="28"/>
          <w:lang w:eastAsia="ru-RU"/>
        </w:rPr>
        <w:t>е–</w:t>
      </w:r>
      <w:proofErr w:type="gramEnd"/>
      <w:r w:rsidRPr="0063514C">
        <w:rPr>
          <w:rFonts w:ascii="Times New Roman" w:eastAsia="Times New Roman" w:hAnsi="Times New Roman" w:cs="Times New Roman"/>
          <w:bCs/>
          <w:sz w:val="28"/>
          <w:szCs w:val="28"/>
          <w:lang w:eastAsia="ru-RU"/>
        </w:rPr>
        <w:t xml:space="preserve"> Разрешение), либо предоставление мотивированного отказа в выдаче Разрешения.</w:t>
      </w:r>
    </w:p>
    <w:p w:rsidR="0063514C" w:rsidRPr="0063514C" w:rsidRDefault="0063514C" w:rsidP="0063514C">
      <w:pPr>
        <w:tabs>
          <w:tab w:val="left" w:pos="0"/>
        </w:tabs>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5. Разрешение выдается юридическим лицам, индивидуальным предпринимателям, физическим лицам (дале</w:t>
      </w:r>
      <w:proofErr w:type="gramStart"/>
      <w:r w:rsidRPr="0063514C">
        <w:rPr>
          <w:rFonts w:ascii="Times New Roman" w:eastAsia="Times New Roman" w:hAnsi="Times New Roman" w:cs="Times New Roman"/>
          <w:bCs/>
          <w:sz w:val="28"/>
          <w:szCs w:val="28"/>
          <w:lang w:eastAsia="ru-RU"/>
        </w:rPr>
        <w:t>е–</w:t>
      </w:r>
      <w:proofErr w:type="gramEnd"/>
      <w:r w:rsidRPr="0063514C">
        <w:rPr>
          <w:rFonts w:ascii="Times New Roman" w:eastAsia="Times New Roman" w:hAnsi="Times New Roman" w:cs="Times New Roman"/>
          <w:bCs/>
          <w:sz w:val="28"/>
          <w:szCs w:val="28"/>
          <w:lang w:eastAsia="ru-RU"/>
        </w:rPr>
        <w:t xml:space="preserve"> Заявители).</w:t>
      </w:r>
    </w:p>
    <w:p w:rsidR="0063514C" w:rsidRPr="0063514C" w:rsidRDefault="0063514C" w:rsidP="0063514C">
      <w:pPr>
        <w:tabs>
          <w:tab w:val="num" w:pos="0"/>
          <w:tab w:val="left" w:pos="1005"/>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От имени юридических лиц заявления могут подавать лица, действующие в соответствии с действующим законодательством и учредительными документами без доверенности, представител</w:t>
      </w:r>
      <w:proofErr w:type="gramStart"/>
      <w:r w:rsidRPr="0063514C">
        <w:rPr>
          <w:rFonts w:ascii="Times New Roman" w:eastAsia="Times New Roman" w:hAnsi="Times New Roman" w:cs="Times New Roman"/>
          <w:bCs/>
          <w:sz w:val="28"/>
          <w:szCs w:val="28"/>
          <w:lang w:eastAsia="ru-RU"/>
        </w:rPr>
        <w:t>и-</w:t>
      </w:r>
      <w:proofErr w:type="gramEnd"/>
      <w:r w:rsidRPr="0063514C">
        <w:rPr>
          <w:rFonts w:ascii="Times New Roman" w:eastAsia="Times New Roman" w:hAnsi="Times New Roman" w:cs="Times New Roman"/>
          <w:bCs/>
          <w:sz w:val="28"/>
          <w:szCs w:val="28"/>
          <w:lang w:eastAsia="ru-RU"/>
        </w:rPr>
        <w:t xml:space="preserve"> в силу полномочий, основанных на доверенности.</w:t>
      </w:r>
    </w:p>
    <w:p w:rsidR="0063514C" w:rsidRPr="0063514C" w:rsidRDefault="0063514C" w:rsidP="0063514C">
      <w:pPr>
        <w:tabs>
          <w:tab w:val="num" w:pos="0"/>
          <w:tab w:val="left" w:pos="1005"/>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От имени индивидуальных предпринимателей и физических лиц заявления могут подавать их представители в силу полномочий, основанных на доверенности.</w:t>
      </w:r>
    </w:p>
    <w:p w:rsidR="0063514C" w:rsidRPr="0063514C" w:rsidRDefault="0063514C" w:rsidP="0063514C">
      <w:pPr>
        <w:tabs>
          <w:tab w:val="num" w:pos="0"/>
        </w:tabs>
        <w:suppressAutoHyphens/>
        <w:spacing w:after="0" w:line="100" w:lineRule="atLeast"/>
        <w:ind w:firstLine="709"/>
        <w:jc w:val="center"/>
        <w:rPr>
          <w:rFonts w:ascii="Times New Roman" w:eastAsia="Times New Roman" w:hAnsi="Times New Roman" w:cs="Arial CYR"/>
          <w:b/>
          <w:bCs/>
          <w:sz w:val="28"/>
          <w:szCs w:val="28"/>
          <w:lang w:eastAsia="ar-SA"/>
        </w:rPr>
      </w:pPr>
    </w:p>
    <w:p w:rsidR="0063514C" w:rsidRPr="0063514C" w:rsidRDefault="0063514C" w:rsidP="0063514C">
      <w:pPr>
        <w:suppressAutoHyphens/>
        <w:spacing w:after="0" w:line="100" w:lineRule="atLeast"/>
        <w:ind w:firstLine="585"/>
        <w:jc w:val="center"/>
        <w:rPr>
          <w:rFonts w:ascii="Times New Roman" w:eastAsia="Times New Roman" w:hAnsi="Times New Roman" w:cs="Times New Roman"/>
          <w:sz w:val="28"/>
          <w:szCs w:val="28"/>
          <w:lang w:eastAsia="ar-SA"/>
        </w:rPr>
      </w:pPr>
      <w:r w:rsidRPr="0063514C">
        <w:rPr>
          <w:rFonts w:ascii="Times New Roman" w:eastAsia="Times New Roman" w:hAnsi="Times New Roman" w:cs="Arial CYR"/>
          <w:b/>
          <w:bCs/>
          <w:sz w:val="28"/>
          <w:szCs w:val="28"/>
          <w:lang w:eastAsia="ar-SA"/>
        </w:rPr>
        <w:t xml:space="preserve">II. Требования к порядку исполнения муниципальной функции. </w:t>
      </w:r>
      <w:r w:rsidRPr="0063514C">
        <w:rPr>
          <w:rFonts w:ascii="Times New Roman" w:eastAsia="Times New Roman" w:hAnsi="Times New Roman" w:cs="Times New Roman"/>
          <w:b/>
          <w:sz w:val="28"/>
          <w:szCs w:val="28"/>
          <w:lang w:eastAsia="ar-SA"/>
        </w:rPr>
        <w:t>Порядок информирования о правилах исполнения муниципальной функции</w:t>
      </w:r>
    </w:p>
    <w:p w:rsidR="0063514C" w:rsidRPr="0063514C" w:rsidRDefault="0063514C" w:rsidP="0063514C">
      <w:pPr>
        <w:numPr>
          <w:ilvl w:val="0"/>
          <w:numId w:val="3"/>
        </w:num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Администрация находится по адресу 632662, Новосибирская область, </w:t>
      </w:r>
      <w:proofErr w:type="spellStart"/>
      <w:r w:rsidRPr="0063514C">
        <w:rPr>
          <w:rFonts w:ascii="Times New Roman" w:eastAsia="Times New Roman" w:hAnsi="Times New Roman" w:cs="Times New Roman"/>
          <w:sz w:val="28"/>
          <w:szCs w:val="28"/>
          <w:lang w:eastAsia="ru-RU"/>
        </w:rPr>
        <w:t>Коченевский</w:t>
      </w:r>
      <w:proofErr w:type="spellEnd"/>
      <w:r w:rsidRPr="0063514C">
        <w:rPr>
          <w:rFonts w:ascii="Times New Roman" w:eastAsia="Times New Roman" w:hAnsi="Times New Roman" w:cs="Times New Roman"/>
          <w:sz w:val="28"/>
          <w:szCs w:val="28"/>
          <w:lang w:eastAsia="ru-RU"/>
        </w:rPr>
        <w:t xml:space="preserve"> район, р. п. Чик, ул. Садовая, д. 2А.</w:t>
      </w:r>
    </w:p>
    <w:p w:rsidR="0063514C" w:rsidRPr="0063514C" w:rsidRDefault="0063514C" w:rsidP="0063514C">
      <w:pPr>
        <w:spacing w:after="0" w:line="240" w:lineRule="auto"/>
        <w:ind w:firstLine="851"/>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Адрес электронной почты: </w:t>
      </w:r>
      <w:hyperlink r:id="rId6" w:history="1">
        <w:r w:rsidRPr="0063514C">
          <w:rPr>
            <w:rFonts w:ascii="Times New Roman" w:eastAsia="Times New Roman" w:hAnsi="Times New Roman" w:cs="Times New Roman"/>
            <w:color w:val="0000FF"/>
            <w:sz w:val="28"/>
            <w:szCs w:val="28"/>
            <w:u w:val="single"/>
            <w:lang w:val="en-US" w:eastAsia="ru-RU"/>
          </w:rPr>
          <w:t>adm</w:t>
        </w:r>
        <w:r w:rsidRPr="0063514C">
          <w:rPr>
            <w:rFonts w:ascii="Times New Roman" w:eastAsia="Times New Roman" w:hAnsi="Times New Roman" w:cs="Times New Roman"/>
            <w:color w:val="0000FF"/>
            <w:sz w:val="28"/>
            <w:szCs w:val="28"/>
            <w:u w:val="single"/>
            <w:lang w:eastAsia="ru-RU"/>
          </w:rPr>
          <w:t>_</w:t>
        </w:r>
        <w:r w:rsidRPr="0063514C">
          <w:rPr>
            <w:rFonts w:ascii="Times New Roman" w:eastAsia="Times New Roman" w:hAnsi="Times New Roman" w:cs="Times New Roman"/>
            <w:color w:val="0000FF"/>
            <w:sz w:val="28"/>
            <w:szCs w:val="28"/>
            <w:u w:val="single"/>
            <w:lang w:val="en-US" w:eastAsia="ru-RU"/>
          </w:rPr>
          <w:t>chik</w:t>
        </w:r>
        <w:r w:rsidRPr="0063514C">
          <w:rPr>
            <w:rFonts w:ascii="Times New Roman" w:eastAsia="Times New Roman" w:hAnsi="Times New Roman" w:cs="Times New Roman"/>
            <w:color w:val="0000FF"/>
            <w:sz w:val="28"/>
            <w:szCs w:val="28"/>
            <w:u w:val="single"/>
            <w:lang w:eastAsia="ru-RU"/>
          </w:rPr>
          <w:t>@</w:t>
        </w:r>
        <w:r w:rsidRPr="0063514C">
          <w:rPr>
            <w:rFonts w:ascii="Times New Roman" w:eastAsia="Times New Roman" w:hAnsi="Times New Roman" w:cs="Times New Roman"/>
            <w:color w:val="0000FF"/>
            <w:sz w:val="28"/>
            <w:szCs w:val="28"/>
            <w:u w:val="single"/>
            <w:lang w:val="en-US" w:eastAsia="ru-RU"/>
          </w:rPr>
          <w:t>mail</w:t>
        </w:r>
        <w:r w:rsidRPr="0063514C">
          <w:rPr>
            <w:rFonts w:ascii="Times New Roman" w:eastAsia="Times New Roman" w:hAnsi="Times New Roman" w:cs="Times New Roman"/>
            <w:color w:val="0000FF"/>
            <w:sz w:val="28"/>
            <w:szCs w:val="28"/>
            <w:u w:val="single"/>
            <w:lang w:eastAsia="ru-RU"/>
          </w:rPr>
          <w:t>.</w:t>
        </w:r>
        <w:proofErr w:type="spellStart"/>
        <w:r w:rsidRPr="0063514C">
          <w:rPr>
            <w:rFonts w:ascii="Times New Roman" w:eastAsia="Times New Roman" w:hAnsi="Times New Roman" w:cs="Times New Roman"/>
            <w:color w:val="0000FF"/>
            <w:sz w:val="28"/>
            <w:szCs w:val="28"/>
            <w:u w:val="single"/>
            <w:lang w:val="en-US" w:eastAsia="ru-RU"/>
          </w:rPr>
          <w:t>ru</w:t>
        </w:r>
        <w:proofErr w:type="spellEnd"/>
      </w:hyperlink>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Адрес официального интернет-сайта администрации: </w:t>
      </w:r>
      <w:hyperlink r:id="rId7" w:history="1">
        <w:r w:rsidRPr="0063514C">
          <w:rPr>
            <w:rFonts w:ascii="Times New Roman" w:eastAsia="Times New Roman" w:hAnsi="Times New Roman" w:cs="Times New Roman"/>
            <w:color w:val="0000FF"/>
            <w:sz w:val="28"/>
            <w:szCs w:val="28"/>
            <w:u w:val="single"/>
            <w:lang w:eastAsia="ru-RU"/>
          </w:rPr>
          <w:t>http://</w:t>
        </w:r>
        <w:proofErr w:type="spellStart"/>
        <w:r w:rsidRPr="0063514C">
          <w:rPr>
            <w:rFonts w:ascii="Times New Roman" w:eastAsia="Times New Roman" w:hAnsi="Times New Roman" w:cs="Times New Roman"/>
            <w:color w:val="0000FF"/>
            <w:sz w:val="28"/>
            <w:szCs w:val="28"/>
            <w:u w:val="single"/>
            <w:lang w:val="en-US" w:eastAsia="ru-RU"/>
          </w:rPr>
          <w:t>adm</w:t>
        </w:r>
        <w:proofErr w:type="spellEnd"/>
        <w:r w:rsidRPr="0063514C">
          <w:rPr>
            <w:rFonts w:ascii="Times New Roman" w:eastAsia="Times New Roman" w:hAnsi="Times New Roman" w:cs="Times New Roman"/>
            <w:color w:val="0000FF"/>
            <w:sz w:val="28"/>
            <w:szCs w:val="28"/>
            <w:u w:val="single"/>
            <w:lang w:eastAsia="ru-RU"/>
          </w:rPr>
          <w:t>-</w:t>
        </w:r>
        <w:proofErr w:type="spellStart"/>
        <w:r w:rsidRPr="0063514C">
          <w:rPr>
            <w:rFonts w:ascii="Times New Roman" w:eastAsia="Times New Roman" w:hAnsi="Times New Roman" w:cs="Times New Roman"/>
            <w:color w:val="0000FF"/>
            <w:sz w:val="28"/>
            <w:szCs w:val="28"/>
            <w:u w:val="single"/>
            <w:lang w:val="en-US" w:eastAsia="ru-RU"/>
          </w:rPr>
          <w:t>chik</w:t>
        </w:r>
        <w:proofErr w:type="spellEnd"/>
        <w:r w:rsidRPr="0063514C">
          <w:rPr>
            <w:rFonts w:ascii="Times New Roman" w:eastAsia="Times New Roman" w:hAnsi="Times New Roman" w:cs="Times New Roman"/>
            <w:color w:val="0000FF"/>
            <w:sz w:val="28"/>
            <w:szCs w:val="28"/>
            <w:u w:val="single"/>
            <w:lang w:eastAsia="ru-RU"/>
          </w:rPr>
          <w:t>.</w:t>
        </w:r>
        <w:proofErr w:type="spellStart"/>
        <w:r w:rsidRPr="0063514C">
          <w:rPr>
            <w:rFonts w:ascii="Times New Roman" w:eastAsia="Times New Roman" w:hAnsi="Times New Roman" w:cs="Times New Roman"/>
            <w:color w:val="0000FF"/>
            <w:sz w:val="28"/>
            <w:szCs w:val="28"/>
            <w:u w:val="single"/>
            <w:lang w:val="en-US" w:eastAsia="ru-RU"/>
          </w:rPr>
          <w:t>ru</w:t>
        </w:r>
        <w:proofErr w:type="spellEnd"/>
      </w:hyperlink>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lastRenderedPageBreak/>
        <w:t>Вся информация о муниципальной услуге и услугах, необходимых для получения муниципальной услуги доступна на интернет- сайте администрации, интернет- сайтах организаций, участвующих в предоставлении муниципальной услуги, а так же через систему «Единый портал государственных и муниципальных услуг», на «Интерне</w:t>
      </w:r>
      <w:proofErr w:type="gramStart"/>
      <w:r w:rsidRPr="0063514C">
        <w:rPr>
          <w:rFonts w:ascii="Times New Roman" w:eastAsia="Times New Roman" w:hAnsi="Times New Roman" w:cs="Times New Roman"/>
          <w:sz w:val="28"/>
          <w:szCs w:val="28"/>
          <w:lang w:eastAsia="ru-RU"/>
        </w:rPr>
        <w:t>т-</w:t>
      </w:r>
      <w:proofErr w:type="gramEnd"/>
      <w:r w:rsidRPr="0063514C">
        <w:rPr>
          <w:rFonts w:ascii="Times New Roman" w:eastAsia="Times New Roman" w:hAnsi="Times New Roman" w:cs="Times New Roman"/>
          <w:sz w:val="28"/>
          <w:szCs w:val="28"/>
          <w:lang w:eastAsia="ru-RU"/>
        </w:rPr>
        <w:t xml:space="preserve"> портале «Государственные и муниципальные услуги Новосибирской области» и обновляется по мере ее изменения.</w:t>
      </w:r>
    </w:p>
    <w:p w:rsidR="0063514C" w:rsidRPr="0063514C" w:rsidRDefault="0063514C" w:rsidP="0063514C">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Часы работы администрации: понедельни</w:t>
      </w:r>
      <w:proofErr w:type="gramStart"/>
      <w:r w:rsidRPr="0063514C">
        <w:rPr>
          <w:rFonts w:ascii="Times New Roman" w:eastAsia="Times New Roman" w:hAnsi="Times New Roman" w:cs="Times New Roman"/>
          <w:sz w:val="28"/>
          <w:szCs w:val="28"/>
          <w:lang w:eastAsia="ru-RU"/>
        </w:rPr>
        <w:t>к–</w:t>
      </w:r>
      <w:proofErr w:type="gramEnd"/>
      <w:r w:rsidRPr="0063514C">
        <w:rPr>
          <w:rFonts w:ascii="Times New Roman" w:eastAsia="Times New Roman" w:hAnsi="Times New Roman" w:cs="Times New Roman"/>
          <w:sz w:val="28"/>
          <w:szCs w:val="28"/>
          <w:lang w:eastAsia="ru-RU"/>
        </w:rPr>
        <w:t xml:space="preserve"> пятница с 8.00 до 17.00,</w:t>
      </w:r>
    </w:p>
    <w:p w:rsidR="0063514C" w:rsidRPr="0063514C" w:rsidRDefault="0063514C" w:rsidP="0063514C">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перерыв с 12.00 до 13.00; </w:t>
      </w:r>
    </w:p>
    <w:p w:rsidR="0063514C" w:rsidRPr="0063514C" w:rsidRDefault="0063514C" w:rsidP="0063514C">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Суббота, воскресень</w:t>
      </w:r>
      <w:proofErr w:type="gramStart"/>
      <w:r w:rsidRPr="0063514C">
        <w:rPr>
          <w:rFonts w:ascii="Times New Roman" w:eastAsia="Times New Roman" w:hAnsi="Times New Roman" w:cs="Times New Roman"/>
          <w:sz w:val="28"/>
          <w:szCs w:val="28"/>
          <w:lang w:eastAsia="ru-RU"/>
        </w:rPr>
        <w:t>е–</w:t>
      </w:r>
      <w:proofErr w:type="gramEnd"/>
      <w:r w:rsidRPr="0063514C">
        <w:rPr>
          <w:rFonts w:ascii="Times New Roman" w:eastAsia="Times New Roman" w:hAnsi="Times New Roman" w:cs="Times New Roman"/>
          <w:sz w:val="28"/>
          <w:szCs w:val="28"/>
          <w:lang w:eastAsia="ru-RU"/>
        </w:rPr>
        <w:t xml:space="preserve"> выходной день.</w:t>
      </w:r>
    </w:p>
    <w:p w:rsidR="0063514C" w:rsidRPr="0063514C" w:rsidRDefault="0063514C" w:rsidP="0063514C">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Телефоны для справок:</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Глава поселения– 8(383) 51 43270</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2. Сведения о порядке информирования о правилах исполнения муниципальной функции помещены на информационном стенде в помещении Администрации.</w:t>
      </w:r>
    </w:p>
    <w:p w:rsidR="0063514C" w:rsidRPr="0063514C" w:rsidRDefault="0063514C" w:rsidP="0063514C">
      <w:pPr>
        <w:tabs>
          <w:tab w:val="left" w:pos="-142"/>
        </w:tabs>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3. На информационном стенде размещается следующая информация:</w:t>
      </w:r>
    </w:p>
    <w:p w:rsidR="0063514C" w:rsidRPr="0063514C" w:rsidRDefault="0063514C" w:rsidP="0063514C">
      <w:pPr>
        <w:tabs>
          <w:tab w:val="num" w:pos="0"/>
          <w:tab w:val="left" w:pos="1005"/>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w:t>
      </w:r>
      <w:r w:rsidRPr="0063514C">
        <w:rPr>
          <w:rFonts w:ascii="Times New Roman" w:eastAsia="Times New Roman" w:hAnsi="Times New Roman" w:cs="Times New Roman"/>
          <w:bCs/>
          <w:sz w:val="28"/>
          <w:szCs w:val="28"/>
          <w:lang w:eastAsia="ru-RU"/>
        </w:rPr>
        <w:tab/>
        <w:t>местоположение, почтовый адрес, номера телефонов Администрации;</w:t>
      </w:r>
    </w:p>
    <w:p w:rsidR="0063514C" w:rsidRPr="0063514C" w:rsidRDefault="0063514C" w:rsidP="0063514C">
      <w:pPr>
        <w:tabs>
          <w:tab w:val="num" w:pos="0"/>
          <w:tab w:val="left" w:pos="1005"/>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w:t>
      </w:r>
      <w:r w:rsidRPr="0063514C">
        <w:rPr>
          <w:rFonts w:ascii="Times New Roman" w:eastAsia="Times New Roman" w:hAnsi="Times New Roman" w:cs="Times New Roman"/>
          <w:bCs/>
          <w:sz w:val="28"/>
          <w:szCs w:val="28"/>
          <w:lang w:eastAsia="ru-RU"/>
        </w:rPr>
        <w:tab/>
        <w:t>перечень необходимых для получения разрешения документов;</w:t>
      </w:r>
    </w:p>
    <w:p w:rsidR="0063514C" w:rsidRPr="0063514C" w:rsidRDefault="0063514C" w:rsidP="0063514C">
      <w:pPr>
        <w:tabs>
          <w:tab w:val="num" w:pos="0"/>
          <w:tab w:val="left" w:pos="99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w:t>
      </w:r>
      <w:r w:rsidRPr="0063514C">
        <w:rPr>
          <w:rFonts w:ascii="Times New Roman" w:eastAsia="Times New Roman" w:hAnsi="Times New Roman" w:cs="Times New Roman"/>
          <w:bCs/>
          <w:sz w:val="28"/>
          <w:szCs w:val="28"/>
          <w:lang w:eastAsia="ru-RU"/>
        </w:rPr>
        <w:tab/>
        <w:t>адреса электронной почты;</w:t>
      </w:r>
    </w:p>
    <w:p w:rsidR="0063514C" w:rsidRPr="0063514C" w:rsidRDefault="0063514C" w:rsidP="0063514C">
      <w:pPr>
        <w:tabs>
          <w:tab w:val="num" w:pos="0"/>
          <w:tab w:val="left" w:pos="99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w:t>
      </w:r>
      <w:r w:rsidRPr="0063514C">
        <w:rPr>
          <w:rFonts w:ascii="Times New Roman" w:eastAsia="Times New Roman" w:hAnsi="Times New Roman" w:cs="Times New Roman"/>
          <w:bCs/>
          <w:sz w:val="28"/>
          <w:szCs w:val="28"/>
          <w:lang w:eastAsia="ru-RU"/>
        </w:rPr>
        <w:tab/>
        <w:t>график работы ответственного специалиста;</w:t>
      </w:r>
    </w:p>
    <w:p w:rsidR="0063514C" w:rsidRPr="0063514C" w:rsidRDefault="0063514C" w:rsidP="0063514C">
      <w:pPr>
        <w:tabs>
          <w:tab w:val="num" w:pos="0"/>
          <w:tab w:val="left" w:pos="99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w:t>
      </w:r>
      <w:r w:rsidRPr="0063514C">
        <w:rPr>
          <w:rFonts w:ascii="Times New Roman" w:eastAsia="Times New Roman" w:hAnsi="Times New Roman" w:cs="Times New Roman"/>
          <w:bCs/>
          <w:sz w:val="28"/>
          <w:szCs w:val="28"/>
          <w:lang w:eastAsia="ru-RU"/>
        </w:rPr>
        <w:tab/>
        <w:t>порядок получения консультаций по процедуре исполнения муниципальной функции по выдаче Разрешений;</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форма Разрешения;</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извлечения из законодательных и иных нормативных правовых актов, содержащих нормы, регулирующие деятельность по исполнению муниципальной функции;</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текст Административного регламента;</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блок-схема (приложение № 3 к Административному регламенту).</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4. Консультации по процедуре исполнения муниципальной функции могут предоставляться:</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по письменным обращениям;</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по электронной почте;</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по телефону.</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5. При консультировании по письменным обращениям ответ на обращение направляется почтой в адрес Заявителя в срок, не превышающий 30 дней со дня поступления письменного обращения.</w:t>
      </w:r>
    </w:p>
    <w:p w:rsidR="0063514C" w:rsidRPr="0063514C" w:rsidRDefault="0063514C" w:rsidP="0063514C">
      <w:pPr>
        <w:tabs>
          <w:tab w:val="left" w:pos="-142"/>
          <w:tab w:val="left" w:pos="0"/>
        </w:tabs>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6. При консультировании по электронной почте лицу, направившему обращение, дается четкий и понятный ответ на поставленные вопросы, указываются фамилия, имя, отчество, должность и номер телефона исполнителя.</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Ответ на обращение направляется на адрес электронной почты лица, направившего обращение, в срок, не превышающий 5 рабочих дней со дня поступления обращения.</w:t>
      </w:r>
    </w:p>
    <w:p w:rsidR="0063514C" w:rsidRPr="0063514C" w:rsidRDefault="0063514C" w:rsidP="0063514C">
      <w:pPr>
        <w:tabs>
          <w:tab w:val="left" w:pos="-142"/>
        </w:tabs>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7. При консультировании по телефону и по электронной почте специалисты предоставляют информацию по следующим вопросам:</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входящие номера, под которыми зарегистрированы в системе делопроизводства заявления по вопросам выдачи Разрешений;</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принятые решения по конкретному заявлению по вопросам выдачи Разрешений;</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lastRenderedPageBreak/>
        <w:t>- сведения о нормативных правовых актах по вопросам выдачи Разрешений (наименование, номер, дата принятия нормативного правового акта);</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перечень необходимых документов для выдачи Разрешений.</w:t>
      </w:r>
    </w:p>
    <w:p w:rsidR="0063514C" w:rsidRPr="0063514C" w:rsidRDefault="0063514C" w:rsidP="0063514C">
      <w:pPr>
        <w:tabs>
          <w:tab w:val="left" w:pos="-142"/>
          <w:tab w:val="num" w:pos="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Иные вопросы рассматриваются только на основании письменного обращения.</w:t>
      </w:r>
    </w:p>
    <w:p w:rsidR="0063514C" w:rsidRPr="0063514C" w:rsidRDefault="0063514C" w:rsidP="0063514C">
      <w:pPr>
        <w:tabs>
          <w:tab w:val="left" w:pos="-142"/>
        </w:tabs>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15.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Ответ на телефонный звонок должен начинаться с информации о наименовании органа, в который позвонил гражданин. </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Время разговора не должно превышать 10 минут.</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 </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2. Сроки исполнения муниципальной функции</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Муниципальная функция исполняется в срок, не превышающий 30 рабочих дней со дня представления в администрацию заявления со всеми </w:t>
      </w:r>
      <w:proofErr w:type="spellStart"/>
      <w:r w:rsidRPr="0063514C">
        <w:rPr>
          <w:rFonts w:ascii="Times New Roman" w:eastAsia="Times New Roman" w:hAnsi="Times New Roman" w:cs="Times New Roman"/>
          <w:bCs/>
          <w:sz w:val="28"/>
          <w:szCs w:val="28"/>
          <w:lang w:eastAsia="ru-RU"/>
        </w:rPr>
        <w:t>прилагающимися</w:t>
      </w:r>
      <w:proofErr w:type="spellEnd"/>
      <w:r w:rsidRPr="0063514C">
        <w:rPr>
          <w:rFonts w:ascii="Times New Roman" w:eastAsia="Times New Roman" w:hAnsi="Times New Roman" w:cs="Times New Roman"/>
          <w:bCs/>
          <w:sz w:val="28"/>
          <w:szCs w:val="28"/>
          <w:lang w:eastAsia="ru-RU"/>
        </w:rPr>
        <w:t xml:space="preserve"> документами.</w:t>
      </w:r>
    </w:p>
    <w:p w:rsidR="0063514C" w:rsidRPr="0063514C" w:rsidRDefault="0063514C" w:rsidP="0063514C">
      <w:pPr>
        <w:tabs>
          <w:tab w:val="left" w:pos="0"/>
        </w:tabs>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В случае выявления неполноты сведений, указанных в заявлении, и (или) некомплектности представленных документов и материалов срок исполнения муниципальной функции приостанавливается до даты поступления в Администрацию недостающих сведений и (или) документов и материалов.</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3. Перечень оснований для приостановления исполнения муниципальной функции, отказа в исполнении муниципальной функции</w:t>
      </w:r>
    </w:p>
    <w:p w:rsidR="0063514C" w:rsidRPr="0063514C" w:rsidRDefault="0063514C" w:rsidP="0063514C">
      <w:pPr>
        <w:tabs>
          <w:tab w:val="left" w:pos="0"/>
        </w:tabs>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Основанием для приостановления исполнения муниципальной функции является выявление неполноты сведений, указанных в заявлении, и (или) некомплектности представленных документов и материалов в Администрацию.</w:t>
      </w:r>
    </w:p>
    <w:p w:rsidR="0063514C" w:rsidRPr="0063514C" w:rsidRDefault="0063514C" w:rsidP="0063514C">
      <w:pPr>
        <w:tabs>
          <w:tab w:val="left" w:pos="0"/>
        </w:tabs>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Основаниями для отказа в выдаче Разрешения является наличие в документах и материалах, представленных заявителем, недостоверной или искаженной информации.</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4. Требования к документам, представляемым Заявителями</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4.1. Для получения Разрешения Заявители направляют или представляют в Администрацию следующие документы и материалы:</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1)</w:t>
      </w:r>
      <w:r w:rsidRPr="0063514C">
        <w:rPr>
          <w:rFonts w:ascii="Times New Roman" w:eastAsia="Times New Roman" w:hAnsi="Times New Roman" w:cs="Times New Roman"/>
          <w:sz w:val="28"/>
          <w:szCs w:val="28"/>
          <w:lang w:eastAsia="ru-RU"/>
        </w:rPr>
        <w:tab/>
        <w:t>заявление о выдаче Разрешения, в котором указываются:</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а) сведения о Заявителе:</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для юридического лица полное и (при наличии) сокращенное наименование, в том числе фирменное наименование, организационн</w:t>
      </w:r>
      <w:proofErr w:type="gramStart"/>
      <w:r w:rsidRPr="0063514C">
        <w:rPr>
          <w:rFonts w:ascii="Times New Roman" w:eastAsia="Times New Roman" w:hAnsi="Times New Roman" w:cs="Times New Roman"/>
          <w:sz w:val="28"/>
          <w:szCs w:val="28"/>
          <w:lang w:eastAsia="ru-RU"/>
        </w:rPr>
        <w:t>о-</w:t>
      </w:r>
      <w:proofErr w:type="gramEnd"/>
      <w:r w:rsidRPr="0063514C">
        <w:rPr>
          <w:rFonts w:ascii="Times New Roman" w:eastAsia="Times New Roman" w:hAnsi="Times New Roman" w:cs="Times New Roman"/>
          <w:sz w:val="28"/>
          <w:szCs w:val="28"/>
          <w:lang w:eastAsia="ru-RU"/>
        </w:rPr>
        <w:t xml:space="preserve"> правовая форма, фамилия, имя и (при наличии) отчество руководителя, место нахождения, контактный телефон, идентификационный номер налогоплательщика, банковские реквизиты;</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для физического лица: фамилия, имя и (при наличии) отчество, место его жительства, данные документа, удостоверяющего его личность;</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lastRenderedPageBreak/>
        <w:t>б) основание для сноса деревьев;</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в) сведения о местоположении, количестве и видах зеленых насаждений;</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2) пла</w:t>
      </w:r>
      <w:proofErr w:type="gramStart"/>
      <w:r w:rsidRPr="0063514C">
        <w:rPr>
          <w:rFonts w:ascii="Times New Roman" w:eastAsia="Times New Roman" w:hAnsi="Times New Roman" w:cs="Times New Roman"/>
          <w:sz w:val="28"/>
          <w:szCs w:val="28"/>
          <w:lang w:eastAsia="ru-RU"/>
        </w:rPr>
        <w:t>н-</w:t>
      </w:r>
      <w:proofErr w:type="gramEnd"/>
      <w:r w:rsidRPr="0063514C">
        <w:rPr>
          <w:rFonts w:ascii="Times New Roman" w:eastAsia="Times New Roman" w:hAnsi="Times New Roman" w:cs="Times New Roman"/>
          <w:sz w:val="28"/>
          <w:szCs w:val="28"/>
          <w:lang w:eastAsia="ru-RU"/>
        </w:rPr>
        <w:t xml:space="preserve"> схема расположения зеленых насаждений;</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3) иные документы, подтверждающие цель выполнения работ.</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sz w:val="28"/>
          <w:szCs w:val="28"/>
          <w:lang w:eastAsia="ru-RU"/>
        </w:rPr>
        <w:t>4.2. Для продления Разрешения З</w:t>
      </w:r>
      <w:r w:rsidRPr="0063514C">
        <w:rPr>
          <w:rFonts w:ascii="Times New Roman" w:eastAsia="Times New Roman" w:hAnsi="Times New Roman" w:cs="Times New Roman"/>
          <w:bCs/>
          <w:sz w:val="28"/>
          <w:szCs w:val="28"/>
          <w:lang w:eastAsia="ru-RU"/>
        </w:rPr>
        <w:t>аявители направляют или представляют в Администрацию следующие документы и материалы:</w:t>
      </w:r>
    </w:p>
    <w:p w:rsidR="0063514C" w:rsidRPr="0063514C" w:rsidRDefault="0063514C" w:rsidP="0063514C">
      <w:pPr>
        <w:numPr>
          <w:ilvl w:val="0"/>
          <w:numId w:val="2"/>
        </w:numPr>
        <w:tabs>
          <w:tab w:val="num" w:pos="0"/>
        </w:tabs>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Разрешение;</w:t>
      </w:r>
    </w:p>
    <w:p w:rsidR="0063514C" w:rsidRPr="0063514C" w:rsidRDefault="0063514C" w:rsidP="0063514C">
      <w:pPr>
        <w:numPr>
          <w:ilvl w:val="0"/>
          <w:numId w:val="2"/>
        </w:numPr>
        <w:tabs>
          <w:tab w:val="num" w:pos="0"/>
        </w:tabs>
        <w:suppressAutoHyphens/>
        <w:autoSpaceDE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bCs/>
          <w:sz w:val="28"/>
          <w:szCs w:val="28"/>
          <w:lang w:eastAsia="ru-RU"/>
        </w:rPr>
        <w:t>график производства работ.</w:t>
      </w:r>
    </w:p>
    <w:p w:rsidR="0063514C" w:rsidRPr="0063514C" w:rsidRDefault="0063514C" w:rsidP="0063514C">
      <w:pPr>
        <w:numPr>
          <w:ilvl w:val="1"/>
          <w:numId w:val="4"/>
        </w:num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Заявление об исполнении муниципальной функции составляется согласно приложению № 1 к Административному регламенту.</w:t>
      </w:r>
    </w:p>
    <w:p w:rsidR="0063514C" w:rsidRPr="0063514C" w:rsidRDefault="0063514C" w:rsidP="0063514C">
      <w:pPr>
        <w:numPr>
          <w:ilvl w:val="1"/>
          <w:numId w:val="4"/>
        </w:numPr>
        <w:suppressAutoHyphens/>
        <w:autoSpaceDE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Заявление может быть заполнено от руки или машинописным способом, распечатано посредством электронных печатающих устройств.</w:t>
      </w:r>
    </w:p>
    <w:p w:rsidR="0063514C" w:rsidRPr="0063514C" w:rsidRDefault="0063514C" w:rsidP="0063514C">
      <w:pPr>
        <w:tabs>
          <w:tab w:val="left" w:pos="0"/>
          <w:tab w:val="left" w:pos="360"/>
          <w:tab w:val="left" w:pos="720"/>
          <w:tab w:val="left" w:pos="1134"/>
        </w:tabs>
        <w:spacing w:after="0" w:line="100" w:lineRule="atLeast"/>
        <w:ind w:firstLine="710"/>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Заявление должно быть заверено подписью руководителя юридического лица (уполномоченного представителя), печатью юридического лица или оригиналом подписи индивидуального предпринимателя, физического лица. </w:t>
      </w:r>
    </w:p>
    <w:p w:rsidR="0063514C" w:rsidRPr="0063514C" w:rsidRDefault="0063514C" w:rsidP="0063514C">
      <w:pPr>
        <w:tabs>
          <w:tab w:val="left" w:pos="0"/>
          <w:tab w:val="left" w:pos="1134"/>
        </w:tabs>
        <w:autoSpaceDE w:val="0"/>
        <w:autoSpaceDN w:val="0"/>
        <w:adjustRightInd w:val="0"/>
        <w:spacing w:after="0" w:line="100" w:lineRule="atLeast"/>
        <w:ind w:firstLine="710"/>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Прилагаемые к заявлению документы, указанные в подпунктах 2 и 3 пункта 20, предоставляются в оригинале, либо заверенные в нотариальном порядке их копии, и возвращаются Заявителю при выдаче Разрешения. </w:t>
      </w:r>
    </w:p>
    <w:p w:rsidR="0063514C" w:rsidRPr="0063514C" w:rsidRDefault="0063514C" w:rsidP="0063514C">
      <w:pPr>
        <w:numPr>
          <w:ilvl w:val="0"/>
          <w:numId w:val="4"/>
        </w:numPr>
        <w:autoSpaceDE w:val="0"/>
        <w:autoSpaceDN w:val="0"/>
        <w:adjustRightInd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Требования к исполнению муниципальной функции</w:t>
      </w:r>
    </w:p>
    <w:p w:rsidR="0063514C" w:rsidRPr="0063514C" w:rsidRDefault="0063514C" w:rsidP="0063514C">
      <w:pPr>
        <w:suppressAutoHyphens/>
        <w:autoSpaceDE w:val="0"/>
        <w:spacing w:after="0" w:line="100" w:lineRule="atLeast"/>
        <w:ind w:left="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Разрешение оформляется бесплатно. </w:t>
      </w:r>
    </w:p>
    <w:p w:rsidR="0063514C" w:rsidRPr="0063514C" w:rsidRDefault="0063514C" w:rsidP="0063514C">
      <w:pPr>
        <w:numPr>
          <w:ilvl w:val="0"/>
          <w:numId w:val="4"/>
        </w:numPr>
        <w:autoSpaceDE w:val="0"/>
        <w:autoSpaceDN w:val="0"/>
        <w:adjustRightInd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Требования к местам исполнения муниципальной функции</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Здание, в котором расположена Администрация, должно быть оборудовано входом, обеспечивающим свободный доступ Заявителей.</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Центральный вход в здание должен быть оборудован информационной табличкой (вывеской), содержащей следующую информацию: </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1)</w:t>
      </w:r>
      <w:r w:rsidRPr="0063514C">
        <w:rPr>
          <w:rFonts w:ascii="Times New Roman" w:eastAsia="Times New Roman" w:hAnsi="Times New Roman" w:cs="Times New Roman"/>
          <w:sz w:val="28"/>
          <w:szCs w:val="28"/>
          <w:lang w:eastAsia="ru-RU"/>
        </w:rPr>
        <w:tab/>
        <w:t>полное наименование Администрации;</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2)</w:t>
      </w:r>
      <w:r w:rsidRPr="0063514C">
        <w:rPr>
          <w:rFonts w:ascii="Times New Roman" w:eastAsia="Times New Roman" w:hAnsi="Times New Roman" w:cs="Times New Roman"/>
          <w:sz w:val="28"/>
          <w:szCs w:val="28"/>
          <w:lang w:eastAsia="ru-RU"/>
        </w:rPr>
        <w:tab/>
        <w:t>режим работы.</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Прием Заявителей осуществляется в специально выделенных для этих целей помещениях (присутственных местах). </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Присутственные места включают помещения для ожидания, информирования, приема Заявителей.</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Места для информирования, предназначенные для ознакомления Заявителей с информационными материалами, оборудуются: </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1)</w:t>
      </w:r>
      <w:r w:rsidRPr="0063514C">
        <w:rPr>
          <w:rFonts w:ascii="Times New Roman" w:eastAsia="Times New Roman" w:hAnsi="Times New Roman" w:cs="Times New Roman"/>
          <w:sz w:val="28"/>
          <w:szCs w:val="28"/>
          <w:lang w:eastAsia="ru-RU"/>
        </w:rPr>
        <w:tab/>
        <w:t>информационными стендами, стульями и столами (стойками) для возможности оформления документов;</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2) обеспечиваются образцами заполнения документов, бланками заявлений и канцелярскими принадлежностями.</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Места для ожидания в очереди на предоставление или получение документов могут быть оборудованы стульями, кресельными секциями, скамьями (</w:t>
      </w:r>
      <w:proofErr w:type="spellStart"/>
      <w:r w:rsidRPr="0063514C">
        <w:rPr>
          <w:rFonts w:ascii="Times New Roman" w:eastAsia="Times New Roman" w:hAnsi="Times New Roman" w:cs="Times New Roman"/>
          <w:sz w:val="28"/>
          <w:szCs w:val="28"/>
          <w:lang w:eastAsia="ru-RU"/>
        </w:rPr>
        <w:t>банкетками</w:t>
      </w:r>
      <w:proofErr w:type="spellEnd"/>
      <w:r w:rsidRPr="0063514C">
        <w:rPr>
          <w:rFonts w:ascii="Times New Roman" w:eastAsia="Times New Roman" w:hAnsi="Times New Roman" w:cs="Times New Roman"/>
          <w:sz w:val="28"/>
          <w:szCs w:val="28"/>
          <w:lang w:eastAsia="ru-RU"/>
        </w:rPr>
        <w:t>). Количество мест для ожидания определяется исходя из фактической нагрузки и возможностей для их размещения в здании, но не может составлять менее 5 мест.</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Кабинеты приема заявителей должны быть оборудованы информационными табличками (вывесками) с указанием:</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номера кабинета;</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-фамилии, имени, отчества и должности специалиста, осуществляющего исполнение муниципальной функции или отдельных административных процедур;</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lastRenderedPageBreak/>
        <w:t>- графика приема.</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При организации рабочих мест должна быть предусмотрена возможность свободного входа и выхода специалистов из помещения при необходимости.</w:t>
      </w:r>
    </w:p>
    <w:p w:rsidR="0063514C" w:rsidRPr="0063514C" w:rsidRDefault="0063514C" w:rsidP="0063514C">
      <w:pPr>
        <w:tabs>
          <w:tab w:val="left" w:pos="1065"/>
        </w:tabs>
        <w:autoSpaceDE w:val="0"/>
        <w:autoSpaceDN w:val="0"/>
        <w:adjustRightInd w:val="0"/>
        <w:spacing w:after="0" w:line="100" w:lineRule="atLeast"/>
        <w:ind w:firstLine="720"/>
        <w:jc w:val="both"/>
        <w:rPr>
          <w:rFonts w:ascii="Times New Roman" w:eastAsia="Times New Roman" w:hAnsi="Times New Roman" w:cs="Times New Roman"/>
          <w:b/>
          <w:bCs/>
          <w:sz w:val="28"/>
          <w:szCs w:val="28"/>
          <w:lang w:eastAsia="ru-RU"/>
        </w:rPr>
      </w:pPr>
    </w:p>
    <w:p w:rsidR="0063514C" w:rsidRPr="0063514C" w:rsidRDefault="0063514C" w:rsidP="0063514C">
      <w:pPr>
        <w:suppressAutoHyphens/>
        <w:spacing w:after="0" w:line="100" w:lineRule="atLeast"/>
        <w:ind w:left="1301"/>
        <w:jc w:val="center"/>
        <w:rPr>
          <w:rFonts w:ascii="Times New Roman" w:eastAsia="Arial" w:hAnsi="Times New Roman" w:cs="Times New Roman"/>
          <w:b/>
          <w:bCs/>
          <w:sz w:val="28"/>
          <w:szCs w:val="28"/>
          <w:lang w:eastAsia="ar-SA"/>
        </w:rPr>
      </w:pPr>
      <w:r w:rsidRPr="0063514C">
        <w:rPr>
          <w:rFonts w:ascii="Times New Roman" w:eastAsia="Times New Roman" w:hAnsi="Times New Roman" w:cs="Times New Roman"/>
          <w:b/>
          <w:sz w:val="28"/>
          <w:szCs w:val="28"/>
          <w:lang w:val="en-US" w:eastAsia="ar-SA"/>
        </w:rPr>
        <w:t>III</w:t>
      </w:r>
      <w:r w:rsidRPr="0063514C">
        <w:rPr>
          <w:rFonts w:ascii="Times New Roman" w:eastAsia="Times New Roman" w:hAnsi="Times New Roman" w:cs="Times New Roman"/>
          <w:b/>
          <w:sz w:val="28"/>
          <w:szCs w:val="28"/>
          <w:lang w:eastAsia="ar-SA"/>
        </w:rPr>
        <w:t xml:space="preserve">. Административные процедуры исполнения муниципальной функции. </w:t>
      </w:r>
      <w:r w:rsidRPr="0063514C">
        <w:rPr>
          <w:rFonts w:ascii="Times New Roman" w:eastAsia="Arial" w:hAnsi="Times New Roman" w:cs="Times New Roman"/>
          <w:b/>
          <w:bCs/>
          <w:sz w:val="28"/>
          <w:szCs w:val="28"/>
          <w:lang w:eastAsia="ar-SA"/>
        </w:rPr>
        <w:t>Последовательность административных действий (процедур)</w:t>
      </w:r>
    </w:p>
    <w:p w:rsidR="0063514C" w:rsidRPr="0063514C" w:rsidRDefault="0063514C" w:rsidP="0063514C">
      <w:pPr>
        <w:tabs>
          <w:tab w:val="num" w:pos="1353"/>
        </w:tabs>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
          <w:bCs/>
          <w:sz w:val="28"/>
          <w:szCs w:val="28"/>
          <w:lang w:eastAsia="ru-RU"/>
        </w:rPr>
        <w:t>1. Исполнение муниципальной функции включает в себя следующие</w:t>
      </w:r>
      <w:r w:rsidRPr="0063514C">
        <w:rPr>
          <w:rFonts w:ascii="Times New Roman" w:eastAsia="Times New Roman" w:hAnsi="Times New Roman" w:cs="Times New Roman"/>
          <w:bCs/>
          <w:sz w:val="28"/>
          <w:szCs w:val="28"/>
          <w:lang w:eastAsia="ru-RU"/>
        </w:rPr>
        <w:t xml:space="preserve"> административные процедуры:</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1) прием и регистрация заявления и прилагаемых к нему документов;</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2) рассмотрение заявления и прилагаемых к нему документов;</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3) комиссионное обследование зеленых насаждений и подготовка акта комиссионного обследования;</w:t>
      </w:r>
    </w:p>
    <w:p w:rsidR="0063514C" w:rsidRPr="0063514C" w:rsidRDefault="0063514C" w:rsidP="0063514C">
      <w:pPr>
        <w:tabs>
          <w:tab w:val="num" w:pos="0"/>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4) подготовка и выдача Разрешения;</w:t>
      </w:r>
    </w:p>
    <w:p w:rsidR="0063514C" w:rsidRPr="0063514C" w:rsidRDefault="0063514C" w:rsidP="0063514C">
      <w:pPr>
        <w:tabs>
          <w:tab w:val="num" w:pos="0"/>
          <w:tab w:val="left" w:pos="993"/>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5)</w:t>
      </w:r>
      <w:r w:rsidRPr="0063514C">
        <w:rPr>
          <w:rFonts w:ascii="Times New Roman" w:eastAsia="Times New Roman" w:hAnsi="Times New Roman" w:cs="Times New Roman"/>
          <w:bCs/>
          <w:sz w:val="28"/>
          <w:szCs w:val="28"/>
          <w:lang w:eastAsia="ru-RU"/>
        </w:rPr>
        <w:tab/>
        <w:t>отказ в выдаче Разрешения;</w:t>
      </w:r>
    </w:p>
    <w:p w:rsidR="0063514C" w:rsidRPr="0063514C" w:rsidRDefault="0063514C" w:rsidP="0063514C">
      <w:pPr>
        <w:tabs>
          <w:tab w:val="num" w:pos="0"/>
          <w:tab w:val="left" w:pos="993"/>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6)</w:t>
      </w:r>
      <w:r w:rsidRPr="0063514C">
        <w:rPr>
          <w:rFonts w:ascii="Times New Roman" w:eastAsia="Times New Roman" w:hAnsi="Times New Roman" w:cs="Times New Roman"/>
          <w:bCs/>
          <w:sz w:val="28"/>
          <w:szCs w:val="28"/>
          <w:lang w:eastAsia="ru-RU"/>
        </w:rPr>
        <w:tab/>
        <w:t>продление Разрешения;</w:t>
      </w:r>
    </w:p>
    <w:p w:rsidR="0063514C" w:rsidRPr="0063514C" w:rsidRDefault="0063514C" w:rsidP="0063514C">
      <w:pPr>
        <w:tabs>
          <w:tab w:val="num" w:pos="0"/>
          <w:tab w:val="left" w:pos="993"/>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7) аннулирование Разрешения;</w:t>
      </w:r>
    </w:p>
    <w:p w:rsidR="0063514C" w:rsidRPr="0063514C" w:rsidRDefault="0063514C" w:rsidP="0063514C">
      <w:pPr>
        <w:tabs>
          <w:tab w:val="num" w:pos="0"/>
          <w:tab w:val="left" w:pos="993"/>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8)</w:t>
      </w:r>
      <w:r w:rsidRPr="0063514C">
        <w:rPr>
          <w:rFonts w:ascii="Times New Roman" w:eastAsia="Times New Roman" w:hAnsi="Times New Roman" w:cs="Times New Roman"/>
          <w:bCs/>
          <w:sz w:val="28"/>
          <w:szCs w:val="28"/>
          <w:lang w:eastAsia="ru-RU"/>
        </w:rPr>
        <w:tab/>
        <w:t>ведение реестра Разрешений.</w:t>
      </w:r>
    </w:p>
    <w:p w:rsidR="0063514C" w:rsidRPr="0063514C" w:rsidRDefault="0063514C" w:rsidP="0063514C">
      <w:pPr>
        <w:numPr>
          <w:ilvl w:val="0"/>
          <w:numId w:val="3"/>
        </w:numPr>
        <w:tabs>
          <w:tab w:val="left" w:pos="993"/>
        </w:tabs>
        <w:autoSpaceDE w:val="0"/>
        <w:autoSpaceDN w:val="0"/>
        <w:adjustRightInd w:val="0"/>
        <w:spacing w:after="0" w:line="100" w:lineRule="atLeast"/>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Прием и регистрация заявления и прилагаемых к нему документов</w:t>
      </w:r>
    </w:p>
    <w:p w:rsidR="0063514C" w:rsidRPr="0063514C" w:rsidRDefault="0063514C" w:rsidP="0063514C">
      <w:pPr>
        <w:numPr>
          <w:ilvl w:val="1"/>
          <w:numId w:val="3"/>
        </w:num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Основанием для начала исполнения административной процедуры по приему и регистрации заявления и прилагаемых к нему документов является поступление заявления и комплекта документов в Администрацию.</w:t>
      </w:r>
    </w:p>
    <w:p w:rsidR="0063514C" w:rsidRPr="0063514C" w:rsidRDefault="0063514C" w:rsidP="0063514C">
      <w:pPr>
        <w:numPr>
          <w:ilvl w:val="1"/>
          <w:numId w:val="3"/>
        </w:num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Комплект документов, сформированный в соответствии с частью 5 Административного регламента, представляется в Администрацию путем передачи Заявителем специалисту или в порядке направления входящей корреспонденции по почте.</w:t>
      </w:r>
    </w:p>
    <w:p w:rsidR="0063514C" w:rsidRPr="0063514C" w:rsidRDefault="0063514C" w:rsidP="0063514C">
      <w:pPr>
        <w:numPr>
          <w:ilvl w:val="1"/>
          <w:numId w:val="3"/>
        </w:numPr>
        <w:suppressAutoHyphens/>
        <w:autoSpaceDE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bCs/>
          <w:sz w:val="28"/>
          <w:szCs w:val="28"/>
          <w:lang w:eastAsia="ru-RU"/>
        </w:rPr>
        <w:t>Комплект документов принимается специалистом, в должностные обязанности которого входит прием и регистрация документов. Специалист регистрирует комплект документов, присваивает ему входящий номер.</w:t>
      </w:r>
    </w:p>
    <w:p w:rsidR="0063514C" w:rsidRPr="0063514C" w:rsidRDefault="0063514C" w:rsidP="0063514C">
      <w:pPr>
        <w:numPr>
          <w:ilvl w:val="1"/>
          <w:numId w:val="3"/>
        </w:numPr>
        <w:suppressAutoHyphens/>
        <w:autoSpaceDE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Максимальный срок исполнения действия  составляет 10 минут.</w:t>
      </w:r>
    </w:p>
    <w:p w:rsidR="0063514C" w:rsidRPr="0063514C" w:rsidRDefault="0063514C" w:rsidP="0063514C">
      <w:pPr>
        <w:numPr>
          <w:ilvl w:val="1"/>
          <w:numId w:val="3"/>
        </w:num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Комплект документов в соответствии с установленным порядком делопроизводства передается Главе для оформления резолюции об исполнении муниципальной услуги. </w:t>
      </w:r>
    </w:p>
    <w:p w:rsidR="0063514C" w:rsidRPr="0063514C" w:rsidRDefault="0063514C" w:rsidP="0063514C">
      <w:pPr>
        <w:numPr>
          <w:ilvl w:val="1"/>
          <w:numId w:val="3"/>
        </w:numPr>
        <w:suppressAutoHyphens/>
        <w:autoSpaceDE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Максимальный срок исполнения  действия не должен превышать 1 рабочего дня.</w:t>
      </w:r>
    </w:p>
    <w:p w:rsidR="0063514C" w:rsidRPr="0063514C" w:rsidRDefault="0063514C" w:rsidP="0063514C">
      <w:pPr>
        <w:numPr>
          <w:ilvl w:val="0"/>
          <w:numId w:val="3"/>
        </w:numPr>
        <w:autoSpaceDE w:val="0"/>
        <w:autoSpaceDN w:val="0"/>
        <w:adjustRightInd w:val="0"/>
        <w:spacing w:after="0" w:line="100" w:lineRule="atLeast"/>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Рассмотрение заявления и прилагаемых к нему документов.</w:t>
      </w:r>
    </w:p>
    <w:p w:rsidR="0063514C" w:rsidRPr="0063514C" w:rsidRDefault="0063514C" w:rsidP="0063514C">
      <w:pPr>
        <w:numPr>
          <w:ilvl w:val="1"/>
          <w:numId w:val="3"/>
        </w:num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Основанием для исполнения административной процедуры р</w:t>
      </w:r>
      <w:r w:rsidRPr="0063514C">
        <w:rPr>
          <w:rFonts w:ascii="Times New Roman" w:eastAsia="Times New Roman" w:hAnsi="Times New Roman" w:cs="Times New Roman"/>
          <w:sz w:val="28"/>
          <w:szCs w:val="28"/>
          <w:lang w:eastAsia="ru-RU"/>
        </w:rPr>
        <w:t xml:space="preserve">ассмотрения заявления и прилагаемых к нему документов является поступление указанных в части 9 Административного регламента документов с </w:t>
      </w:r>
      <w:r w:rsidRPr="0063514C">
        <w:rPr>
          <w:rFonts w:ascii="Times New Roman" w:eastAsia="Times New Roman" w:hAnsi="Times New Roman" w:cs="Times New Roman"/>
          <w:bCs/>
          <w:sz w:val="28"/>
          <w:szCs w:val="28"/>
          <w:lang w:eastAsia="ru-RU"/>
        </w:rPr>
        <w:t>резолюцией Главы об исполнении муниципальной функции специалисту администрации.</w:t>
      </w:r>
    </w:p>
    <w:p w:rsidR="0063514C" w:rsidRPr="0063514C" w:rsidRDefault="0063514C" w:rsidP="0063514C">
      <w:pPr>
        <w:numPr>
          <w:ilvl w:val="1"/>
          <w:numId w:val="3"/>
        </w:numPr>
        <w:suppressAutoHyphens/>
        <w:autoSpaceDE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lastRenderedPageBreak/>
        <w:t xml:space="preserve"> Заявление и прилагаемые к нему документы с резолюцией Главы об исполнении муниципальной функции по выдаче Разрешений передаются специалисту Администрации (дале</w:t>
      </w:r>
      <w:proofErr w:type="gramStart"/>
      <w:r w:rsidRPr="0063514C">
        <w:rPr>
          <w:rFonts w:ascii="Times New Roman" w:eastAsia="Times New Roman" w:hAnsi="Times New Roman" w:cs="Times New Roman"/>
          <w:bCs/>
          <w:sz w:val="28"/>
          <w:szCs w:val="28"/>
          <w:lang w:eastAsia="ru-RU"/>
        </w:rPr>
        <w:t>е-</w:t>
      </w:r>
      <w:proofErr w:type="gramEnd"/>
      <w:r w:rsidRPr="0063514C">
        <w:rPr>
          <w:rFonts w:ascii="Times New Roman" w:eastAsia="Times New Roman" w:hAnsi="Times New Roman" w:cs="Times New Roman"/>
          <w:bCs/>
          <w:sz w:val="28"/>
          <w:szCs w:val="28"/>
          <w:lang w:eastAsia="ru-RU"/>
        </w:rPr>
        <w:t xml:space="preserve"> ответственный исполнитель).</w:t>
      </w:r>
    </w:p>
    <w:p w:rsidR="0063514C" w:rsidRPr="0063514C" w:rsidRDefault="0063514C" w:rsidP="0063514C">
      <w:pPr>
        <w:numPr>
          <w:ilvl w:val="1"/>
          <w:numId w:val="3"/>
        </w:numPr>
        <w:suppressAutoHyphens/>
        <w:autoSpaceDE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Ответственный исполнитель принимает поступившие документы, регистрирует их в журнале входящей документации на выдачу Разрешений и проверяет их комплектность. </w:t>
      </w:r>
    </w:p>
    <w:p w:rsidR="0063514C" w:rsidRPr="0063514C" w:rsidRDefault="0063514C" w:rsidP="0063514C">
      <w:pPr>
        <w:autoSpaceDE w:val="0"/>
        <w:autoSpaceDN w:val="0"/>
        <w:adjustRightInd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В случае выявления неполноты сведений, указанных в заявлении, и (или) представления неполного комплекта документов ответственный исполнитель готовит письменное уведомление о необходимости представления недостающих документов и дополнении недостающих сведений и представляет его на подпись Главе. </w:t>
      </w:r>
    </w:p>
    <w:p w:rsidR="0063514C" w:rsidRPr="0063514C" w:rsidRDefault="0063514C" w:rsidP="0063514C">
      <w:pPr>
        <w:autoSpaceDE w:val="0"/>
        <w:autoSpaceDN w:val="0"/>
        <w:adjustRightInd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Подписанное уведомление регистрируется делопроизводителем Администрации  и направляется заявителю почтовым отправлением.</w:t>
      </w:r>
    </w:p>
    <w:p w:rsidR="0063514C" w:rsidRPr="0063514C" w:rsidRDefault="0063514C" w:rsidP="0063514C">
      <w:pPr>
        <w:autoSpaceDE w:val="0"/>
        <w:autoSpaceDN w:val="0"/>
        <w:adjustRightInd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В случае получения уведомления о необходимости представления полного комплекта документов Заявитель обязан в рекомендуемый в уведомлении срок представить недостающую документацию и (или) сведения. </w:t>
      </w:r>
    </w:p>
    <w:p w:rsidR="0063514C" w:rsidRPr="0063514C" w:rsidRDefault="0063514C" w:rsidP="0063514C">
      <w:pPr>
        <w:suppressAutoHyphens/>
        <w:autoSpaceDE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В случае непредставления (дополнения) недостающих сведений или документов в рекомендуемый в уведомлении срок ответственный исполнитель готовит уведомление об отказе в исполнении муниципальной функции.</w:t>
      </w:r>
    </w:p>
    <w:p w:rsidR="0063514C" w:rsidRPr="0063514C" w:rsidRDefault="0063514C" w:rsidP="0063514C">
      <w:pPr>
        <w:suppressAutoHyphens/>
        <w:autoSpaceDE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В случае установления факта наличия в документах и материалах, представленных Заявителем, недостоверной или искаженной информации ответственный исполнитель готовит уведомление об отказе в выдаче Разрешения.</w:t>
      </w:r>
    </w:p>
    <w:p w:rsidR="0063514C" w:rsidRPr="0063514C" w:rsidRDefault="0063514C" w:rsidP="0063514C">
      <w:pPr>
        <w:suppressAutoHyphens/>
        <w:autoSpaceDE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При полном комплекте поступивших документов и полноте сведений, указанных в заявлении, ответственный исполнитель собирает комиссию для проведения комиссионного обследования указанных в заявлении зеленых насаждений в соответствии с частью 4 Административного регламента.</w:t>
      </w:r>
      <w:r w:rsidRPr="0063514C">
        <w:rPr>
          <w:rFonts w:ascii="Times New Roman" w:eastAsia="Times New Roman" w:hAnsi="Times New Roman" w:cs="Times New Roman"/>
          <w:sz w:val="28"/>
          <w:szCs w:val="28"/>
          <w:lang w:eastAsia="ru-RU"/>
        </w:rPr>
        <w:t xml:space="preserve"> </w:t>
      </w:r>
    </w:p>
    <w:p w:rsidR="0063514C" w:rsidRPr="0063514C" w:rsidRDefault="0063514C" w:rsidP="0063514C">
      <w:pPr>
        <w:suppressAutoHyphens/>
        <w:autoSpaceDE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sz w:val="28"/>
          <w:szCs w:val="28"/>
          <w:lang w:eastAsia="ru-RU"/>
        </w:rPr>
        <w:t>Срок исполнения данной административной процедуры составляет 5 рабочих дней со дня поступления заявления и документов.</w:t>
      </w:r>
    </w:p>
    <w:p w:rsidR="0063514C" w:rsidRPr="0063514C" w:rsidRDefault="0063514C" w:rsidP="0063514C">
      <w:pPr>
        <w:tabs>
          <w:tab w:val="num" w:pos="0"/>
          <w:tab w:val="left" w:pos="1134"/>
        </w:tabs>
        <w:autoSpaceDE w:val="0"/>
        <w:autoSpaceDN w:val="0"/>
        <w:adjustRightInd w:val="0"/>
        <w:spacing w:after="0" w:line="252" w:lineRule="auto"/>
        <w:ind w:firstLine="709"/>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4. Комиссионное обследование зеленых насаждений и подготовка акта комиссионного обследования</w:t>
      </w:r>
    </w:p>
    <w:p w:rsidR="0063514C" w:rsidRPr="0063514C" w:rsidRDefault="0063514C" w:rsidP="0063514C">
      <w:pPr>
        <w:autoSpaceDE w:val="0"/>
        <w:autoSpaceDN w:val="0"/>
        <w:adjustRightInd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1. Основанием для исполнения административной процедуры комиссионного обследования зеленых насаждений и подготовки акта комиссионного обследования является представление заявления и полного комплекта документов, предусмотренного частью 5 главы 3 Административного регламента.</w:t>
      </w:r>
    </w:p>
    <w:p w:rsidR="0063514C" w:rsidRPr="0063514C" w:rsidRDefault="0063514C" w:rsidP="0063514C">
      <w:pPr>
        <w:suppressAutoHyphens/>
        <w:autoSpaceDE w:val="0"/>
        <w:spacing w:after="0" w:line="252"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bCs/>
          <w:sz w:val="28"/>
          <w:szCs w:val="28"/>
          <w:lang w:eastAsia="ru-RU"/>
        </w:rPr>
        <w:t>Ответственный исполнитель</w:t>
      </w:r>
      <w:r w:rsidRPr="0063514C">
        <w:rPr>
          <w:rFonts w:ascii="Times New Roman" w:eastAsia="Times New Roman" w:hAnsi="Times New Roman" w:cs="Times New Roman"/>
          <w:sz w:val="28"/>
          <w:szCs w:val="28"/>
          <w:lang w:eastAsia="ru-RU"/>
        </w:rPr>
        <w:t xml:space="preserve"> организует комиссионное обследование указанных в заявлении зеленых насаждений. Комиссионное обследование производится комиссией по оценке целесообразности сноса (вырубки) деревьев (далее - Комиссия). </w:t>
      </w:r>
    </w:p>
    <w:p w:rsidR="0063514C" w:rsidRPr="0063514C" w:rsidRDefault="0063514C" w:rsidP="0063514C">
      <w:pPr>
        <w:autoSpaceDE w:val="0"/>
        <w:autoSpaceDN w:val="0"/>
        <w:adjustRightInd w:val="0"/>
        <w:spacing w:after="0" w:line="252"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Комиссия собирается по мере поступления Заявлений. </w:t>
      </w:r>
    </w:p>
    <w:p w:rsidR="0063514C" w:rsidRPr="0063514C" w:rsidRDefault="0063514C" w:rsidP="0063514C">
      <w:pPr>
        <w:suppressAutoHyphens/>
        <w:autoSpaceDE w:val="0"/>
        <w:spacing w:after="0" w:line="252"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После комиссионного обследования в течение трех рабочих дней ответственный исполнитель формирует акт комиссионного обследования, который подписывается Председателем и членами Комиссии. </w:t>
      </w:r>
    </w:p>
    <w:p w:rsidR="0063514C" w:rsidRPr="0063514C" w:rsidRDefault="0063514C" w:rsidP="0063514C">
      <w:pPr>
        <w:autoSpaceDE w:val="0"/>
        <w:autoSpaceDN w:val="0"/>
        <w:adjustRightInd w:val="0"/>
        <w:spacing w:after="0" w:line="252"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На основании акта комиссионного обследования ответственный исполнитель готовит Разрешение. </w:t>
      </w:r>
    </w:p>
    <w:p w:rsidR="0063514C" w:rsidRPr="0063514C" w:rsidRDefault="0063514C" w:rsidP="0063514C">
      <w:pPr>
        <w:suppressAutoHyphens/>
        <w:autoSpaceDE w:val="0"/>
        <w:spacing w:after="0" w:line="252"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lastRenderedPageBreak/>
        <w:t>Срок исполнения административной процедуры составляет не более 20 рабочих дней.</w:t>
      </w:r>
    </w:p>
    <w:p w:rsidR="0063514C" w:rsidRPr="0063514C" w:rsidRDefault="0063514C" w:rsidP="0063514C">
      <w:pPr>
        <w:suppressAutoHyphens/>
        <w:autoSpaceDE w:val="0"/>
        <w:spacing w:after="0" w:line="252" w:lineRule="auto"/>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sz w:val="28"/>
          <w:szCs w:val="28"/>
          <w:lang w:eastAsia="ru-RU"/>
        </w:rPr>
        <w:t xml:space="preserve">5. </w:t>
      </w:r>
      <w:r w:rsidRPr="0063514C">
        <w:rPr>
          <w:rFonts w:ascii="Times New Roman" w:eastAsia="Times New Roman" w:hAnsi="Times New Roman" w:cs="Times New Roman"/>
          <w:b/>
          <w:bCs/>
          <w:sz w:val="28"/>
          <w:szCs w:val="28"/>
          <w:lang w:eastAsia="ru-RU"/>
        </w:rPr>
        <w:t xml:space="preserve">Подготовка и выдача Разрешения </w:t>
      </w:r>
    </w:p>
    <w:p w:rsidR="0063514C" w:rsidRPr="0063514C" w:rsidRDefault="0063514C" w:rsidP="0063514C">
      <w:pPr>
        <w:autoSpaceDE w:val="0"/>
        <w:autoSpaceDN w:val="0"/>
        <w:adjustRightInd w:val="0"/>
        <w:spacing w:after="0" w:line="252"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В течение трех рабочих дней после подписания акта комиссионного обследования ответственный исполнитель оформляет 2 бланка Разрешения в соответствии с формой, указанной в приложении № 2 к </w:t>
      </w:r>
      <w:proofErr w:type="gramStart"/>
      <w:r w:rsidRPr="0063514C">
        <w:rPr>
          <w:rFonts w:ascii="Times New Roman" w:eastAsia="Times New Roman" w:hAnsi="Times New Roman" w:cs="Times New Roman"/>
          <w:sz w:val="28"/>
          <w:szCs w:val="28"/>
          <w:lang w:eastAsia="ru-RU"/>
        </w:rPr>
        <w:t>Административному</w:t>
      </w:r>
      <w:proofErr w:type="gramEnd"/>
      <w:r w:rsidRPr="0063514C">
        <w:rPr>
          <w:rFonts w:ascii="Times New Roman" w:eastAsia="Times New Roman" w:hAnsi="Times New Roman" w:cs="Times New Roman"/>
          <w:sz w:val="28"/>
          <w:szCs w:val="28"/>
          <w:lang w:eastAsia="ru-RU"/>
        </w:rPr>
        <w:t xml:space="preserve"> регламента.</w:t>
      </w:r>
    </w:p>
    <w:p w:rsidR="0063514C" w:rsidRPr="0063514C" w:rsidRDefault="0063514C" w:rsidP="0063514C">
      <w:pPr>
        <w:tabs>
          <w:tab w:val="left" w:pos="0"/>
        </w:tabs>
        <w:autoSpaceDE w:val="0"/>
        <w:autoSpaceDN w:val="0"/>
        <w:adjustRightInd w:val="0"/>
        <w:spacing w:after="0" w:line="252"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sz w:val="28"/>
          <w:szCs w:val="28"/>
          <w:lang w:eastAsia="ru-RU"/>
        </w:rPr>
        <w:t>Оформленные бланки Разрешения подписываются Главой, регистрируются специалистом</w:t>
      </w:r>
      <w:r w:rsidRPr="0063514C">
        <w:rPr>
          <w:rFonts w:ascii="Times New Roman" w:eastAsia="Times New Roman" w:hAnsi="Times New Roman" w:cs="Times New Roman"/>
          <w:bCs/>
          <w:sz w:val="28"/>
          <w:szCs w:val="28"/>
          <w:lang w:eastAsia="ru-RU"/>
        </w:rPr>
        <w:t xml:space="preserve"> и передаются ответственному специалисту для последующей передачи Заявителю.</w:t>
      </w:r>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bookmarkStart w:id="1" w:name="sub_12137"/>
      <w:r w:rsidRPr="0063514C">
        <w:rPr>
          <w:rFonts w:ascii="Times New Roman" w:eastAsia="Times New Roman" w:hAnsi="Times New Roman" w:cs="Times New Roman"/>
          <w:sz w:val="28"/>
          <w:szCs w:val="28"/>
          <w:lang w:eastAsia="ru-RU"/>
        </w:rPr>
        <w:t xml:space="preserve">В случае поступления заявления по почте ответственный исполнитель информирует Заявителя по телефону (при наличии) о готовности Разрешения и возможном времени его получения, либо направляет информацию по почте. </w:t>
      </w:r>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Оба экземпляра Разрешения заверяются оригиналом подписи Заявителя (уполномоченного представителя Заявителя), а для юридического лица дополнительно печатью юридического лица. </w:t>
      </w:r>
    </w:p>
    <w:bookmarkEnd w:id="1"/>
    <w:p w:rsidR="0063514C" w:rsidRPr="0063514C" w:rsidRDefault="0063514C" w:rsidP="0063514C">
      <w:pPr>
        <w:tabs>
          <w:tab w:val="left" w:pos="0"/>
        </w:tabs>
        <w:autoSpaceDE w:val="0"/>
        <w:autoSpaceDN w:val="0"/>
        <w:adjustRightInd w:val="0"/>
        <w:spacing w:after="0" w:line="252" w:lineRule="auto"/>
        <w:ind w:firstLine="720"/>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Один экземпляр Разрешения выдается Заявителю (уполномоченному представителю Заявителя) под подпись в журнале выдачи Разрешений. </w:t>
      </w:r>
    </w:p>
    <w:p w:rsidR="0063514C" w:rsidRPr="0063514C" w:rsidRDefault="0063514C" w:rsidP="0063514C">
      <w:pPr>
        <w:autoSpaceDE w:val="0"/>
        <w:autoSpaceDN w:val="0"/>
        <w:adjustRightInd w:val="0"/>
        <w:spacing w:after="0" w:line="252" w:lineRule="auto"/>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sz w:val="28"/>
          <w:szCs w:val="28"/>
          <w:lang w:eastAsia="ru-RU"/>
        </w:rPr>
        <w:t xml:space="preserve">6. </w:t>
      </w:r>
      <w:r w:rsidRPr="0063514C">
        <w:rPr>
          <w:rFonts w:ascii="Times New Roman" w:eastAsia="Times New Roman" w:hAnsi="Times New Roman" w:cs="Times New Roman"/>
          <w:b/>
          <w:bCs/>
          <w:sz w:val="28"/>
          <w:szCs w:val="28"/>
          <w:lang w:eastAsia="ru-RU"/>
        </w:rPr>
        <w:t xml:space="preserve">Отказ в выдаче Разрешения </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Административная процедура отказа в выдаче Разрешения производится на основаниях, указанных в пункте 3 главы 2 Административного регламента.</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При выявлении в ходе рассмотрения материалов Заявителя оснований для отказа в выдаче Разрешения ответственный исполнитель готовит письменное уведомление об отказе в выдаче Разрешения, и представляет его на подпись Главе. </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Подписанное уведомление специалист Администрации регистрирует, присваивает ему исходящий номер, после чего направляет его Заявителю почтовым отправлением.</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Cs/>
          <w:sz w:val="28"/>
          <w:szCs w:val="28"/>
          <w:lang w:eastAsia="ru-RU"/>
        </w:rPr>
        <w:t xml:space="preserve">Срок исполнения административной процедуры по отказу в выдаче Разрешения не должен превышать 5 рабочих дней со дня выявления основания для отказа в выдаче Разрешения. </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 xml:space="preserve">7. Продление Разрешения </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Основанием для начала процедуры продления Разрешения является обращение Заявителя лично либо в письменной форме с обоснованием и предоставление документов, указанных в пункте 4 главы 2 Административного регламента.</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Разрешение продляется ответственным исполнителем Администрации.</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Ответственный исполнитель в выданном ранее Разрешении делает отметку о сроке, на который продлено Разрешение, и ставит свою подпись с указанием фамилии и инициалов имени и отчества. </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Срок исполнения административной процедуры продления Разрешения не должен превышать трех рабочих дней с момента обращения Заявителя.</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8. Аннулирование Разрешения.</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Основанием для начала исполнения административной процедуры аннулирования Разрешения является:</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1) невыполнение условий, указанных в Разрешении;</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2) истечение 1 года со дня окончания срока выполнения работ, указанного в Разрешении, в случае невыполнения Заявителем работ, указанных в Разрешении;</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lastRenderedPageBreak/>
        <w:t xml:space="preserve">3) истечение 1 года со дня подписания Разрешения Главой, в случае неявки Заявителя для получения Разрешения;  </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4) установление факта предоставления для получения Разрешения заведомо ложных сведений;</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5) получение от органа исполнительной власти, уполномоченного на осуществление государственной регистрации юридических лиц и индивидуальных предпринимателей, сведений о ликвидации юридического лица или прекращении его деятельности, о прекращении физическим лицом деятельности в качестве индивидуального предпринимателя, признании банкротом, аресте счетов и имущества юридического лица.</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bCs/>
          <w:sz w:val="28"/>
          <w:szCs w:val="28"/>
          <w:lang w:eastAsia="ru-RU"/>
        </w:rPr>
        <w:t xml:space="preserve">При установлении оснований для аннулирования Разрешения, ответственный исполнитель </w:t>
      </w:r>
      <w:r w:rsidRPr="0063514C">
        <w:rPr>
          <w:rFonts w:ascii="Times New Roman" w:eastAsia="Times New Roman" w:hAnsi="Times New Roman" w:cs="Times New Roman"/>
          <w:sz w:val="28"/>
          <w:szCs w:val="28"/>
          <w:lang w:eastAsia="ru-RU"/>
        </w:rPr>
        <w:t>готовит уведомление об аннулировании</w:t>
      </w:r>
      <w:r w:rsidRPr="0063514C">
        <w:rPr>
          <w:rFonts w:ascii="Times New Roman" w:eastAsia="Times New Roman" w:hAnsi="Times New Roman" w:cs="Times New Roman"/>
          <w:bCs/>
          <w:sz w:val="28"/>
          <w:szCs w:val="28"/>
          <w:lang w:eastAsia="ru-RU"/>
        </w:rPr>
        <w:t xml:space="preserve"> Разрешения</w:t>
      </w:r>
      <w:r w:rsidRPr="0063514C">
        <w:rPr>
          <w:rFonts w:ascii="Times New Roman" w:eastAsia="Times New Roman" w:hAnsi="Times New Roman" w:cs="Times New Roman"/>
          <w:sz w:val="28"/>
          <w:szCs w:val="28"/>
          <w:lang w:eastAsia="ru-RU"/>
        </w:rPr>
        <w:t xml:space="preserve"> и представляет его на подпись Главе. В </w:t>
      </w:r>
      <w:proofErr w:type="gramStart"/>
      <w:r w:rsidRPr="0063514C">
        <w:rPr>
          <w:rFonts w:ascii="Times New Roman" w:eastAsia="Times New Roman" w:hAnsi="Times New Roman" w:cs="Times New Roman"/>
          <w:sz w:val="28"/>
          <w:szCs w:val="28"/>
          <w:lang w:eastAsia="ru-RU"/>
        </w:rPr>
        <w:t>случае, предусмотренном подпунктом 3 пункта 8 настоящей главы Административного регламента Заявитель не информируется</w:t>
      </w:r>
      <w:proofErr w:type="gramEnd"/>
      <w:r w:rsidRPr="0063514C">
        <w:rPr>
          <w:rFonts w:ascii="Times New Roman" w:eastAsia="Times New Roman" w:hAnsi="Times New Roman" w:cs="Times New Roman"/>
          <w:sz w:val="28"/>
          <w:szCs w:val="28"/>
          <w:lang w:eastAsia="ru-RU"/>
        </w:rPr>
        <w:t xml:space="preserve"> об аннулировании Разрешения.</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Подписанное уведомление регистрируется специалистом Администрации и направляется Заявителю почтовым отправлением. Уведомление должно содержать информацию о необходимости предоставления в Администрацию аннулированного Разрешения для его списания.</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Срок исполнения административной процедуры по аннулированию Разрешения не должен превышать 3 рабочих дней со дня установления основания для аннулирования Разрешения.</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 xml:space="preserve">9. Сроки хранения Разрешений </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При выполнении Заявителем работ в установленные сроки Разрешение передается для хранения в архив Администрации. </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В случае невыполнения работ в установленные сроки Разрешение хранится у ответственного исполнителя в течение года после окончания сроков выполнения работ, указанных в Разрешении. Если в этот период не поступает обращение о продлении Разрешения, Разрешение считается аннулированным и передается на хранение в архив Администрации.</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В случае неявки Заявителя для получения Разрешения два экземпляра Разрешения хранятся у ответственного исполнителя в течение одного года со дня подписания Главой, после чего Разрешение считается аннулированным и передается на хранение в архив Администрации. </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Срок хранения в архиве Администрации составляет 5 лет.</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 xml:space="preserve">10. Ведение реестра Разрешений </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Основанием для начала процедуры внесения записи в реестр Разрешений является принятие Администрацией решения:</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о выдаче Разрешения;</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о продлении Разрешения.</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Ведение реестра Разрешений осуществляется специалистом, в должностные обязанности которого входит ведение реестра Разрешений, при исполнении соответствующих административных процедур.</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Реестр Разрешений содержит следующую информацию о каждом выданном Разрешении:</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полное наименование и место нахождения (адрес) Заявителя;</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дата принятия решения о выдаче Разрешения, регистрационный номер Разрешения;</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lastRenderedPageBreak/>
        <w:t>- место проведения работ согласно Разрешению;</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количество и виды зеленых насаждений;</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виды работ;</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срок действия Разрешения;</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срок и дата продления действия Разрешения;</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дата аннулирования Разрешения.</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Реестр Разрешений  ведется в электронной форме.</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Срок исполнения административной процедуры составляет не более 3 рабочих дней.</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b/>
          <w:bCs/>
          <w:sz w:val="28"/>
          <w:szCs w:val="28"/>
          <w:lang w:eastAsia="ru-RU"/>
        </w:rPr>
        <w:t xml:space="preserve">11. Порядок предоставления информации из реестра Разрешений </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Информация, содержащаяся в реестре Разрешений, является открытой для ознакомления с ней физических и юридических лиц. Указанные лица получают информацию из реестра Разрешений  в виде выписки о конкретных субъектах хозяйствующей деятельности.</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Основанием для начала процедуры предоставления информации из реестра Разрешений является поступление соответствующего заявления в Администрацию.</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Для получения информации из реестра Разрешений Заявитель может обратиться в Администрацию:</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в письменной форме;</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по электронной почте;</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по телефону.</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В заявлении указывается один из следующих параметров или их совокупность:</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наименование испрашиваемого субъекта хозяйствующей деятельности;</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место производства работ (адрес) по сносу  зеленых насаждений.</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При обращении по телефону специалист, ответственный за предоставление информации из реестра Разрешений, предоставляет информацию по следующим вопросам:</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наличие либо отсутствие Разрешения на производимые работы по указанному в обращении адресу;</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виды и количество зеленых насаждений, а также разрешенный вид работ согласно Разрешению по указанному в Разрешении адресу.</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Специалист, в должностные обязанности которого входит предоставление информации из реестра Разрешений, идентифицирует запись в реестре Разрешений, к которой относится запрос Заявителя, и направляет в адрес Заявителя сведения о наличие либо отсутствии испрашиваемого Разрешения. При наличии Разрешени</w:t>
      </w:r>
      <w:proofErr w:type="gramStart"/>
      <w:r w:rsidRPr="0063514C">
        <w:rPr>
          <w:rFonts w:ascii="Times New Roman" w:eastAsia="Times New Roman" w:hAnsi="Times New Roman" w:cs="Times New Roman"/>
          <w:bCs/>
          <w:sz w:val="28"/>
          <w:szCs w:val="28"/>
          <w:lang w:eastAsia="ru-RU"/>
        </w:rPr>
        <w:t>я–</w:t>
      </w:r>
      <w:proofErr w:type="gramEnd"/>
      <w:r w:rsidRPr="0063514C">
        <w:rPr>
          <w:rFonts w:ascii="Times New Roman" w:eastAsia="Times New Roman" w:hAnsi="Times New Roman" w:cs="Times New Roman"/>
          <w:bCs/>
          <w:sz w:val="28"/>
          <w:szCs w:val="28"/>
          <w:lang w:eastAsia="ru-RU"/>
        </w:rPr>
        <w:t xml:space="preserve"> сведения о Разрешении, указанные в обращении, или все сведения о Разрешении, содержащиеся в реестре Разрешений. Сведения направляются Заявителю тем же способом, что и поступившее обращение.</w:t>
      </w:r>
    </w:p>
    <w:p w:rsidR="0063514C" w:rsidRPr="0063514C" w:rsidRDefault="0063514C" w:rsidP="0063514C">
      <w:pPr>
        <w:suppressAutoHyphens/>
        <w:autoSpaceDE w:val="0"/>
        <w:spacing w:after="0" w:line="100" w:lineRule="atLeast"/>
        <w:ind w:left="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Срок предоставления информации из реестра Разрешений:</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в письменной форме– 5 рабочих дней с момента поступления письменного обращения;</w:t>
      </w:r>
    </w:p>
    <w:p w:rsidR="0063514C" w:rsidRPr="0063514C" w:rsidRDefault="0063514C" w:rsidP="0063514C">
      <w:pPr>
        <w:tabs>
          <w:tab w:val="num" w:pos="0"/>
          <w:tab w:val="left" w:pos="1134"/>
        </w:tabs>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в электронной форме– 3 рабочих дня с момента поступления обращения.</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При отсутствии в запросе одновременно всех необходимых реквизитов, а также при невозможности по указанным реквизитам идентифицировать Разрешение специалист направляет в адрес Заявителя мотивированное письмо о невозможности предоставления информации из реестра Разрешений. Сведения направляются Заявителю тем же способом, что и поступившее обращение.</w:t>
      </w:r>
    </w:p>
    <w:p w:rsidR="0063514C" w:rsidRPr="0063514C" w:rsidRDefault="0063514C" w:rsidP="0063514C">
      <w:pPr>
        <w:suppressAutoHyphens/>
        <w:autoSpaceDE w:val="0"/>
        <w:spacing w:after="0" w:line="240"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lastRenderedPageBreak/>
        <w:t>Заявление о предоставлении информации из реестра Разрешений не рассматривается при отсутствии в нем сведений об авторе заявления (фамилии, имени, отчества физического лица, наименования юридического лица, почтового адреса, по которому должен быть направлен ответ).</w:t>
      </w:r>
    </w:p>
    <w:p w:rsidR="0063514C" w:rsidRPr="0063514C" w:rsidRDefault="0063514C" w:rsidP="0063514C">
      <w:pPr>
        <w:suppressAutoHyphens/>
        <w:autoSpaceDE w:val="0"/>
        <w:spacing w:after="0" w:line="240" w:lineRule="auto"/>
        <w:ind w:firstLine="851"/>
        <w:jc w:val="both"/>
        <w:rPr>
          <w:rFonts w:ascii="Times New Roman" w:eastAsia="Times New Roman" w:hAnsi="Times New Roman" w:cs="Times New Roman"/>
          <w:bCs/>
          <w:sz w:val="28"/>
          <w:szCs w:val="28"/>
          <w:lang w:eastAsia="ru-RU"/>
        </w:rPr>
      </w:pPr>
    </w:p>
    <w:p w:rsidR="0063514C" w:rsidRPr="0063514C" w:rsidRDefault="0063514C" w:rsidP="0063514C">
      <w:pPr>
        <w:suppressAutoHyphens/>
        <w:spacing w:after="0" w:line="240" w:lineRule="auto"/>
        <w:ind w:firstLine="584"/>
        <w:jc w:val="center"/>
        <w:rPr>
          <w:rFonts w:ascii="Times New Roman" w:eastAsia="Times New Roman" w:hAnsi="Times New Roman" w:cs="Arial CYR"/>
          <w:b/>
          <w:bCs/>
          <w:sz w:val="28"/>
          <w:szCs w:val="28"/>
          <w:lang w:eastAsia="ar-SA"/>
        </w:rPr>
      </w:pPr>
      <w:r w:rsidRPr="0063514C">
        <w:rPr>
          <w:rFonts w:ascii="Times New Roman" w:eastAsia="Times New Roman" w:hAnsi="Times New Roman" w:cs="Arial CYR"/>
          <w:b/>
          <w:bCs/>
          <w:sz w:val="28"/>
          <w:szCs w:val="28"/>
          <w:lang w:eastAsia="ar-SA"/>
        </w:rPr>
        <w:t xml:space="preserve">IV. Порядок и формы </w:t>
      </w:r>
      <w:proofErr w:type="gramStart"/>
      <w:r w:rsidRPr="0063514C">
        <w:rPr>
          <w:rFonts w:ascii="Times New Roman" w:eastAsia="Times New Roman" w:hAnsi="Times New Roman" w:cs="Arial CYR"/>
          <w:b/>
          <w:bCs/>
          <w:sz w:val="28"/>
          <w:szCs w:val="28"/>
          <w:lang w:eastAsia="ar-SA"/>
        </w:rPr>
        <w:t>контроля за</w:t>
      </w:r>
      <w:proofErr w:type="gramEnd"/>
      <w:r w:rsidRPr="0063514C">
        <w:rPr>
          <w:rFonts w:ascii="Times New Roman" w:eastAsia="Times New Roman" w:hAnsi="Times New Roman" w:cs="Arial CYR"/>
          <w:b/>
          <w:bCs/>
          <w:sz w:val="28"/>
          <w:szCs w:val="28"/>
          <w:lang w:eastAsia="ar-SA"/>
        </w:rPr>
        <w:t xml:space="preserve"> исполнением муниципальной функции</w:t>
      </w:r>
    </w:p>
    <w:p w:rsidR="0063514C" w:rsidRPr="0063514C" w:rsidRDefault="0063514C" w:rsidP="0063514C">
      <w:pPr>
        <w:suppressAutoHyphens/>
        <w:spacing w:after="0" w:line="240" w:lineRule="auto"/>
        <w:ind w:firstLine="851"/>
        <w:jc w:val="both"/>
        <w:rPr>
          <w:rFonts w:ascii="Times New Roman" w:eastAsia="Times New Roman" w:hAnsi="Times New Roman" w:cs="Times New Roman"/>
          <w:b/>
          <w:sz w:val="28"/>
          <w:szCs w:val="28"/>
          <w:lang w:eastAsia="ar-SA"/>
        </w:rPr>
      </w:pPr>
      <w:r w:rsidRPr="0063514C">
        <w:rPr>
          <w:rFonts w:ascii="Times New Roman" w:eastAsia="Times New Roman" w:hAnsi="Times New Roman" w:cs="Times New Roman"/>
          <w:sz w:val="28"/>
          <w:szCs w:val="28"/>
          <w:lang w:eastAsia="ar-SA"/>
        </w:rPr>
        <w:t xml:space="preserve">Текущий </w:t>
      </w:r>
      <w:proofErr w:type="gramStart"/>
      <w:r w:rsidRPr="0063514C">
        <w:rPr>
          <w:rFonts w:ascii="Times New Roman" w:eastAsia="Times New Roman" w:hAnsi="Times New Roman" w:cs="Times New Roman"/>
          <w:sz w:val="28"/>
          <w:szCs w:val="28"/>
          <w:lang w:eastAsia="ar-SA"/>
        </w:rPr>
        <w:t>контроль за</w:t>
      </w:r>
      <w:proofErr w:type="gramEnd"/>
      <w:r w:rsidRPr="0063514C">
        <w:rPr>
          <w:rFonts w:ascii="Times New Roman" w:eastAsia="Times New Roman" w:hAnsi="Times New Roman" w:cs="Times New Roman"/>
          <w:sz w:val="28"/>
          <w:szCs w:val="28"/>
          <w:lang w:eastAsia="ar-SA"/>
        </w:rPr>
        <w:t xml:space="preserve"> соблюдением последовательности действий и сроков, определенных административными процедурами по исполнению муниципальной функции, и принятием решений специалистами осуществляется заместителем главы администрации.</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Глава, его заместитель, специалисты, ответственные за осуществление муниципальной функции, несут персональную ответственность за соблюдение сроков и порядка исполнения муниципальной функции, за полноту, качество и сроки выполнения административных процедур, предусмотренных Административным регламентом. Персональная ответственность закрепляется в должностных инструкциях специалистов.</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Текущий контроль осуществляется путем проведения специалистом, ответственным за организацию работы по предоставлению муниципальной функции, проверок соблюдения и исполнения специалистами положений Административного регламента, иных нормативных правовых актов Российской Федерации.</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Периодичность осуществления текущего контроля составляет не менее чем один раз в год.</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исполнением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63514C" w:rsidRPr="0063514C" w:rsidRDefault="0063514C" w:rsidP="0063514C">
      <w:pPr>
        <w:autoSpaceDE w:val="0"/>
        <w:autoSpaceDN w:val="0"/>
        <w:adjustRightInd w:val="0"/>
        <w:spacing w:after="0" w:line="100" w:lineRule="atLeast"/>
        <w:ind w:firstLine="851"/>
        <w:jc w:val="both"/>
        <w:rPr>
          <w:rFonts w:ascii="Times New Roman" w:eastAsia="Times New Roman" w:hAnsi="Times New Roman" w:cs="Times New Roman"/>
          <w:bCs/>
          <w:sz w:val="28"/>
          <w:szCs w:val="28"/>
          <w:lang w:eastAsia="ru-RU"/>
        </w:rPr>
      </w:pPr>
      <w:proofErr w:type="gramStart"/>
      <w:r w:rsidRPr="0063514C">
        <w:rPr>
          <w:rFonts w:ascii="Times New Roman" w:eastAsia="Times New Roman" w:hAnsi="Times New Roman" w:cs="Times New Roman"/>
          <w:bCs/>
          <w:sz w:val="28"/>
          <w:szCs w:val="28"/>
          <w:lang w:eastAsia="ru-RU"/>
        </w:rPr>
        <w:t>Контроль за</w:t>
      </w:r>
      <w:proofErr w:type="gramEnd"/>
      <w:r w:rsidRPr="0063514C">
        <w:rPr>
          <w:rFonts w:ascii="Times New Roman" w:eastAsia="Times New Roman" w:hAnsi="Times New Roman" w:cs="Times New Roman"/>
          <w:bCs/>
          <w:sz w:val="28"/>
          <w:szCs w:val="28"/>
          <w:lang w:eastAsia="ru-RU"/>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специалистов Администрации.</w:t>
      </w:r>
    </w:p>
    <w:p w:rsidR="0063514C" w:rsidRPr="0063514C" w:rsidRDefault="0063514C" w:rsidP="0063514C">
      <w:pPr>
        <w:suppressAutoHyphens/>
        <w:autoSpaceDE w:val="0"/>
        <w:spacing w:after="0" w:line="100" w:lineRule="atLeast"/>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По результатам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rsidR="0063514C" w:rsidRPr="0063514C" w:rsidRDefault="0063514C" w:rsidP="0063514C">
      <w:pPr>
        <w:spacing w:after="0" w:line="240" w:lineRule="auto"/>
        <w:jc w:val="both"/>
        <w:rPr>
          <w:rFonts w:ascii="Times New Roman" w:eastAsia="Arial" w:hAnsi="Times New Roman" w:cs="Times New Roman"/>
          <w:sz w:val="28"/>
          <w:szCs w:val="28"/>
          <w:lang w:eastAsia="ru-RU"/>
        </w:rPr>
      </w:pPr>
    </w:p>
    <w:p w:rsidR="0063514C" w:rsidRPr="0063514C" w:rsidRDefault="0063514C" w:rsidP="0063514C">
      <w:pPr>
        <w:spacing w:after="0" w:line="240" w:lineRule="auto"/>
        <w:ind w:firstLine="851"/>
        <w:jc w:val="center"/>
        <w:rPr>
          <w:rFonts w:ascii="Times New Roman" w:eastAsia="Times New Roman" w:hAnsi="Times New Roman" w:cs="Times New Roman"/>
          <w:b/>
          <w:sz w:val="28"/>
          <w:szCs w:val="28"/>
          <w:lang w:eastAsia="ru-RU"/>
        </w:rPr>
      </w:pPr>
      <w:bookmarkStart w:id="2" w:name="sub_1543"/>
      <w:r w:rsidRPr="0063514C">
        <w:rPr>
          <w:rFonts w:ascii="Times New Roman" w:eastAsia="Times New Roman" w:hAnsi="Times New Roman" w:cs="Times New Roman"/>
          <w:b/>
          <w:sz w:val="28"/>
          <w:szCs w:val="28"/>
          <w:lang w:eastAsia="ru-RU"/>
        </w:rPr>
        <w:t>5. Досудебное (внесудебное) обжалование заявителем решений и действий (бездействия) органа, предоставляющего муниципальную услугу, должностного лица, предоставляющего муниципальную услугу или муниципального служащего</w:t>
      </w:r>
    </w:p>
    <w:p w:rsidR="0063514C" w:rsidRPr="0063514C" w:rsidRDefault="0063514C" w:rsidP="0063514C">
      <w:pPr>
        <w:autoSpaceDE w:val="0"/>
        <w:autoSpaceDN w:val="0"/>
        <w:adjustRightInd w:val="0"/>
        <w:spacing w:after="0" w:line="240" w:lineRule="auto"/>
        <w:ind w:firstLine="851"/>
        <w:jc w:val="both"/>
        <w:outlineLvl w:val="1"/>
        <w:rPr>
          <w:rFonts w:ascii="Times New Roman" w:eastAsia="Calibri" w:hAnsi="Times New Roman" w:cs="Times New Roman"/>
          <w:sz w:val="28"/>
          <w:szCs w:val="28"/>
          <w:lang w:eastAsia="ru-RU"/>
        </w:rPr>
      </w:pPr>
      <w:r w:rsidRPr="0063514C">
        <w:rPr>
          <w:rFonts w:ascii="Times New Roman" w:eastAsia="Calibri" w:hAnsi="Times New Roman" w:cs="Times New Roman"/>
          <w:sz w:val="28"/>
          <w:szCs w:val="28"/>
          <w:lang w:eastAsia="ru-RU"/>
        </w:rPr>
        <w:t>Заявитель может обратиться с жалобой, в том числе в следующих случаях:</w:t>
      </w:r>
    </w:p>
    <w:bookmarkEnd w:id="2"/>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 xml:space="preserve">5.1. </w:t>
      </w:r>
      <w:proofErr w:type="gramStart"/>
      <w:r w:rsidRPr="0063514C">
        <w:rPr>
          <w:rFonts w:ascii="Times New Roman" w:eastAsia="Calibri" w:hAnsi="Times New Roman" w:cs="Times New Roman"/>
          <w:sz w:val="28"/>
          <w:szCs w:val="28"/>
        </w:rPr>
        <w:t>Действия (бездействие) должностных лиц (специалистов) Администрации, решения, принятые ими в ходе исполнения настоящего Административного регламента, обжалуются в досудебном (внесудебном) порядке.</w:t>
      </w:r>
      <w:proofErr w:type="gramEnd"/>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5.2. В досудебном (внесудебном) порядке могут обжаловаться действия (бездействие) и решения должностных лиц (специалистов) в Администрацию.</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lastRenderedPageBreak/>
        <w:t>5.3. Основанием для начала процедуры досудебного (внесудебного) обжалования является поступление в администрацию жалобы, поступившей лично от заявителя (представителя заявителя), направленной в виде почтового отправления или в электронной форме.</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5.4. Заявитель может обратиться с жалобой, в том числе в следующих случаях:</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5.4.1. нарушение срока регистрации запроса заявителя о предоставлении муниципальной услуги;</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5.4.2. нарушение срока предоставления муниципальной услуги;</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5.4.3. требование у заявителя документов, не предусмотренных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5.4.4. 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 у заявителя;</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proofErr w:type="gramStart"/>
      <w:r w:rsidRPr="0063514C">
        <w:rPr>
          <w:rFonts w:ascii="Times New Roman" w:eastAsia="Calibri" w:hAnsi="Times New Roman" w:cs="Times New Roman"/>
          <w:sz w:val="28"/>
          <w:szCs w:val="28"/>
        </w:rPr>
        <w:t>5.4.5.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Новосибирской области, муниципальными правовыми актами;</w:t>
      </w:r>
      <w:proofErr w:type="gramEnd"/>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5.4.6.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муниципальными правовыми актами;</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proofErr w:type="gramStart"/>
      <w:r w:rsidRPr="0063514C">
        <w:rPr>
          <w:rFonts w:ascii="Times New Roman" w:eastAsia="Calibri" w:hAnsi="Times New Roman" w:cs="Times New Roman"/>
          <w:sz w:val="28"/>
          <w:szCs w:val="28"/>
        </w:rPr>
        <w:t xml:space="preserve">5.4.7.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5.5.</w:t>
      </w:r>
      <w:r w:rsidRPr="0063514C">
        <w:rPr>
          <w:rFonts w:ascii="Calibri" w:eastAsia="Calibri" w:hAnsi="Calibri" w:cs="Times New Roman"/>
          <w:sz w:val="28"/>
          <w:szCs w:val="28"/>
        </w:rPr>
        <w:t xml:space="preserve"> </w:t>
      </w:r>
      <w:r w:rsidRPr="0063514C">
        <w:rPr>
          <w:rFonts w:ascii="Times New Roman" w:eastAsia="Calibri" w:hAnsi="Times New Roman" w:cs="Times New Roman"/>
          <w:sz w:val="28"/>
          <w:szCs w:val="28"/>
        </w:rPr>
        <w:t>Жалоба подается в письменной форме на бумажном носителе, в электронной форме в администрацию рабочего поселка</w:t>
      </w:r>
      <w:proofErr w:type="gramStart"/>
      <w:r w:rsidRPr="0063514C">
        <w:rPr>
          <w:rFonts w:ascii="Times New Roman" w:eastAsia="Calibri" w:hAnsi="Times New Roman" w:cs="Times New Roman"/>
          <w:sz w:val="28"/>
          <w:szCs w:val="28"/>
        </w:rPr>
        <w:t xml:space="preserve"> Ч</w:t>
      </w:r>
      <w:proofErr w:type="gramEnd"/>
      <w:r w:rsidRPr="0063514C">
        <w:rPr>
          <w:rFonts w:ascii="Times New Roman" w:eastAsia="Calibri" w:hAnsi="Times New Roman" w:cs="Times New Roman"/>
          <w:sz w:val="28"/>
          <w:szCs w:val="28"/>
        </w:rPr>
        <w:t>ик (орган, предоставляющий муниципальную услугу). Жалобы на решения, принятые должностным лицом рассматриваются непосредственно руководителем органа, предоставляющего муниципальную услугу.</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5.5.1.</w:t>
      </w:r>
      <w:r w:rsidRPr="0063514C">
        <w:rPr>
          <w:rFonts w:ascii="Calibri" w:eastAsia="Calibri" w:hAnsi="Calibri" w:cs="Times New Roman"/>
        </w:rPr>
        <w:t xml:space="preserve"> </w:t>
      </w:r>
      <w:r w:rsidRPr="0063514C">
        <w:rPr>
          <w:rFonts w:ascii="Times New Roman" w:eastAsia="Calibri" w:hAnsi="Times New Roman" w:cs="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5.5.2. Жалоба должна содержать:</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обжалуются;</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2) фамилию, имя, отчество (последне</w:t>
      </w:r>
      <w:proofErr w:type="gramStart"/>
      <w:r w:rsidRPr="0063514C">
        <w:rPr>
          <w:rFonts w:ascii="Times New Roman" w:eastAsia="Calibri" w:hAnsi="Times New Roman" w:cs="Times New Roman"/>
          <w:sz w:val="28"/>
          <w:szCs w:val="28"/>
        </w:rPr>
        <w:t>е-</w:t>
      </w:r>
      <w:proofErr w:type="gramEnd"/>
      <w:r w:rsidRPr="0063514C">
        <w:rPr>
          <w:rFonts w:ascii="Times New Roman" w:eastAsia="Calibri" w:hAnsi="Times New Roman" w:cs="Times New Roman"/>
          <w:sz w:val="28"/>
          <w:szCs w:val="28"/>
        </w:rPr>
        <w:t xml:space="preserve"> при наличии), сведения о месте жительства заявителя- физического лица либо наименование, сведения о месте </w:t>
      </w:r>
      <w:r w:rsidRPr="0063514C">
        <w:rPr>
          <w:rFonts w:ascii="Times New Roman" w:eastAsia="Calibri" w:hAnsi="Times New Roman" w:cs="Times New Roman"/>
          <w:sz w:val="28"/>
          <w:szCs w:val="28"/>
        </w:rPr>
        <w:lastRenderedPageBreak/>
        <w:t>нахождения заявителя-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5.5.3.</w:t>
      </w:r>
      <w:r w:rsidRPr="0063514C">
        <w:rPr>
          <w:rFonts w:ascii="Calibri" w:eastAsia="Calibri" w:hAnsi="Calibri" w:cs="Times New Roman"/>
          <w:sz w:val="28"/>
          <w:szCs w:val="28"/>
        </w:rPr>
        <w:t xml:space="preserve"> </w:t>
      </w:r>
      <w:proofErr w:type="gramStart"/>
      <w:r w:rsidRPr="0063514C">
        <w:rPr>
          <w:rFonts w:ascii="Times New Roman" w:eastAsia="Calibri"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63514C">
        <w:rPr>
          <w:rFonts w:ascii="Times New Roman" w:eastAsia="Calibri" w:hAnsi="Times New Roman" w:cs="Times New Roman"/>
          <w:sz w:val="28"/>
          <w:szCs w:val="28"/>
        </w:rPr>
        <w:t xml:space="preserve"> исправлени</w:t>
      </w:r>
      <w:proofErr w:type="gramStart"/>
      <w:r w:rsidRPr="0063514C">
        <w:rPr>
          <w:rFonts w:ascii="Times New Roman" w:eastAsia="Calibri" w:hAnsi="Times New Roman" w:cs="Times New Roman"/>
          <w:sz w:val="28"/>
          <w:szCs w:val="28"/>
        </w:rPr>
        <w:t>й-</w:t>
      </w:r>
      <w:proofErr w:type="gramEnd"/>
      <w:r w:rsidRPr="0063514C">
        <w:rPr>
          <w:rFonts w:ascii="Times New Roman" w:eastAsia="Calibri" w:hAnsi="Times New Roman" w:cs="Times New Roman"/>
          <w:sz w:val="28"/>
          <w:szCs w:val="28"/>
        </w:rPr>
        <w:t xml:space="preserve">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5.5.4. По результатам рассмотрения жалобы орган, предоставляющий муниципальную услугу, принимает одно из следующих решений:</w:t>
      </w:r>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proofErr w:type="gramStart"/>
      <w:r w:rsidRPr="0063514C">
        <w:rPr>
          <w:rFonts w:ascii="Times New Roman" w:eastAsia="Calibri"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Новосибирской области, муниципальными правовыми актами, а также в иных формах;</w:t>
      </w:r>
      <w:proofErr w:type="gramEnd"/>
    </w:p>
    <w:p w:rsidR="0063514C" w:rsidRPr="0063514C" w:rsidRDefault="0063514C" w:rsidP="0063514C">
      <w:pPr>
        <w:spacing w:after="0" w:line="240" w:lineRule="auto"/>
        <w:ind w:firstLine="851"/>
        <w:jc w:val="both"/>
        <w:rPr>
          <w:rFonts w:ascii="Times New Roman" w:eastAsia="Calibri" w:hAnsi="Times New Roman" w:cs="Times New Roman"/>
          <w:sz w:val="28"/>
          <w:szCs w:val="28"/>
        </w:rPr>
      </w:pPr>
      <w:r w:rsidRPr="0063514C">
        <w:rPr>
          <w:rFonts w:ascii="Times New Roman" w:eastAsia="Calibri" w:hAnsi="Times New Roman" w:cs="Times New Roman"/>
          <w:sz w:val="28"/>
          <w:szCs w:val="28"/>
        </w:rPr>
        <w:t>2) отказывает в удовлетворении жалобы.</w:t>
      </w:r>
    </w:p>
    <w:p w:rsidR="0063514C" w:rsidRPr="0063514C" w:rsidRDefault="0063514C" w:rsidP="0063514C">
      <w:pPr>
        <w:autoSpaceDE w:val="0"/>
        <w:autoSpaceDN w:val="0"/>
        <w:adjustRightInd w:val="0"/>
        <w:spacing w:after="0" w:line="240" w:lineRule="auto"/>
        <w:ind w:firstLine="851"/>
        <w:jc w:val="both"/>
        <w:rPr>
          <w:rFonts w:ascii="Times New Roman" w:eastAsia="Times New Roman" w:hAnsi="Times New Roman" w:cs="Arial"/>
          <w:sz w:val="28"/>
          <w:szCs w:val="28"/>
          <w:lang w:eastAsia="ru-RU"/>
        </w:rPr>
      </w:pPr>
      <w:r w:rsidRPr="0063514C">
        <w:rPr>
          <w:rFonts w:ascii="Times New Roman" w:eastAsia="Times New Roman" w:hAnsi="Times New Roman" w:cs="Arial"/>
          <w:sz w:val="28"/>
          <w:szCs w:val="28"/>
          <w:lang w:eastAsia="ru-RU"/>
        </w:rPr>
        <w:t>5.5.5. Не позднее дня, следующего за днем принятия решения, указанного в пункте 5.5.4.,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5.5.6. В случае установления в ходе или по результатам </w:t>
      </w:r>
      <w:proofErr w:type="gramStart"/>
      <w:r w:rsidRPr="0063514C">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63514C">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3514C" w:rsidRPr="0063514C" w:rsidRDefault="0063514C" w:rsidP="0063514C">
      <w:pPr>
        <w:spacing w:after="0" w:line="100" w:lineRule="atLeast"/>
        <w:jc w:val="both"/>
        <w:rPr>
          <w:rFonts w:ascii="Times New Roman" w:eastAsia="Arial" w:hAnsi="Times New Roman" w:cs="Times New Roman"/>
          <w:bCs/>
          <w:sz w:val="28"/>
          <w:szCs w:val="28"/>
          <w:lang w:eastAsia="ru-RU"/>
        </w:rPr>
        <w:sectPr w:rsidR="0063514C" w:rsidRPr="0063514C" w:rsidSect="00EA7056">
          <w:pgSz w:w="11907" w:h="16840" w:code="9"/>
          <w:pgMar w:top="568" w:right="567" w:bottom="568" w:left="1134" w:header="1077" w:footer="1077" w:gutter="0"/>
          <w:cols w:space="720"/>
          <w:formProt w:val="0"/>
          <w:noEndnote/>
        </w:sectPr>
      </w:pPr>
      <w:r w:rsidRPr="0063514C">
        <w:rPr>
          <w:rFonts w:ascii="Times New Roman" w:eastAsia="Arial" w:hAnsi="Times New Roman" w:cs="Times New Roman"/>
          <w:bCs/>
          <w:sz w:val="28"/>
          <w:szCs w:val="28"/>
          <w:lang w:eastAsia="ru-RU"/>
        </w:rPr>
        <w:tab/>
      </w:r>
    </w:p>
    <w:p w:rsidR="0063514C" w:rsidRPr="0063514C" w:rsidRDefault="0063514C" w:rsidP="0063514C">
      <w:pPr>
        <w:spacing w:after="0" w:line="240" w:lineRule="auto"/>
        <w:ind w:firstLine="5670"/>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lastRenderedPageBreak/>
        <w:t>Приложение № 1</w:t>
      </w:r>
    </w:p>
    <w:p w:rsidR="0063514C" w:rsidRPr="0063514C" w:rsidRDefault="0063514C" w:rsidP="0063514C">
      <w:pPr>
        <w:spacing w:after="0" w:line="240" w:lineRule="auto"/>
        <w:ind w:left="5040" w:firstLine="630"/>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к административному регламенту</w:t>
      </w:r>
    </w:p>
    <w:p w:rsidR="0063514C" w:rsidRPr="0063514C" w:rsidRDefault="0063514C" w:rsidP="0063514C">
      <w:pPr>
        <w:spacing w:after="0" w:line="240" w:lineRule="auto"/>
        <w:ind w:left="5760"/>
        <w:jc w:val="center"/>
        <w:rPr>
          <w:rFonts w:ascii="Times New Roman" w:eastAsia="Times New Roman" w:hAnsi="Times New Roman" w:cs="Times New Roman"/>
          <w:b/>
          <w:sz w:val="28"/>
          <w:szCs w:val="28"/>
          <w:lang w:eastAsia="ru-RU"/>
        </w:rPr>
      </w:pPr>
    </w:p>
    <w:p w:rsidR="0063514C" w:rsidRPr="0063514C" w:rsidRDefault="0063514C" w:rsidP="0063514C">
      <w:pPr>
        <w:spacing w:after="0" w:line="240" w:lineRule="auto"/>
        <w:ind w:left="5760"/>
        <w:jc w:val="center"/>
        <w:rPr>
          <w:rFonts w:ascii="Times New Roman" w:eastAsia="Times New Roman" w:hAnsi="Times New Roman" w:cs="Times New Roman"/>
          <w:b/>
          <w:sz w:val="28"/>
          <w:szCs w:val="28"/>
          <w:lang w:eastAsia="ru-RU"/>
        </w:rPr>
      </w:pPr>
    </w:p>
    <w:p w:rsidR="0063514C" w:rsidRPr="0063514C" w:rsidRDefault="0063514C" w:rsidP="0063514C">
      <w:pPr>
        <w:spacing w:after="0" w:line="240" w:lineRule="auto"/>
        <w:ind w:left="5670"/>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Главе рабочего поселка</w:t>
      </w:r>
      <w:proofErr w:type="gramStart"/>
      <w:r w:rsidRPr="0063514C">
        <w:rPr>
          <w:rFonts w:ascii="Times New Roman" w:eastAsia="Times New Roman" w:hAnsi="Times New Roman" w:cs="Times New Roman"/>
          <w:sz w:val="28"/>
          <w:szCs w:val="28"/>
          <w:lang w:eastAsia="ru-RU"/>
        </w:rPr>
        <w:t xml:space="preserve"> Ч</w:t>
      </w:r>
      <w:proofErr w:type="gramEnd"/>
      <w:r w:rsidRPr="0063514C">
        <w:rPr>
          <w:rFonts w:ascii="Times New Roman" w:eastAsia="Times New Roman" w:hAnsi="Times New Roman" w:cs="Times New Roman"/>
          <w:sz w:val="28"/>
          <w:szCs w:val="28"/>
          <w:lang w:eastAsia="ru-RU"/>
        </w:rPr>
        <w:t>ик</w:t>
      </w:r>
    </w:p>
    <w:p w:rsidR="0063514C" w:rsidRPr="0063514C" w:rsidRDefault="0063514C" w:rsidP="0063514C">
      <w:pPr>
        <w:spacing w:after="0" w:line="240" w:lineRule="auto"/>
        <w:ind w:left="5670"/>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_________________________</w:t>
      </w:r>
    </w:p>
    <w:p w:rsidR="0063514C" w:rsidRPr="0063514C" w:rsidRDefault="0063514C" w:rsidP="0063514C">
      <w:pPr>
        <w:spacing w:after="0" w:line="240" w:lineRule="auto"/>
        <w:ind w:firstLine="5670"/>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от _______________________</w:t>
      </w:r>
    </w:p>
    <w:p w:rsidR="0063514C" w:rsidRPr="0063514C" w:rsidRDefault="0063514C" w:rsidP="0063514C">
      <w:pPr>
        <w:spacing w:after="0" w:line="240" w:lineRule="auto"/>
        <w:rPr>
          <w:rFonts w:ascii="Times New Roman" w:eastAsia="Times New Roman" w:hAnsi="Times New Roman" w:cs="Times New Roman"/>
          <w:sz w:val="12"/>
          <w:szCs w:val="20"/>
          <w:lang w:eastAsia="ru-RU"/>
        </w:rPr>
      </w:pPr>
    </w:p>
    <w:p w:rsidR="0063514C" w:rsidRPr="0063514C" w:rsidRDefault="0063514C" w:rsidP="0063514C">
      <w:pPr>
        <w:spacing w:after="0" w:line="240" w:lineRule="auto"/>
        <w:jc w:val="center"/>
        <w:rPr>
          <w:rFonts w:ascii="Times New Roman" w:eastAsia="Times New Roman" w:hAnsi="Times New Roman" w:cs="Times New Roman"/>
          <w:sz w:val="24"/>
          <w:szCs w:val="20"/>
          <w:lang w:eastAsia="ru-RU"/>
        </w:rPr>
      </w:pPr>
    </w:p>
    <w:p w:rsidR="0063514C" w:rsidRPr="0063514C" w:rsidRDefault="0063514C" w:rsidP="0063514C">
      <w:pPr>
        <w:spacing w:after="0" w:line="240" w:lineRule="auto"/>
        <w:jc w:val="center"/>
        <w:rPr>
          <w:rFonts w:ascii="Times New Roman" w:eastAsia="Times New Roman" w:hAnsi="Times New Roman" w:cs="Times New Roman"/>
          <w:b/>
          <w:sz w:val="24"/>
          <w:szCs w:val="20"/>
          <w:lang w:eastAsia="ru-RU"/>
        </w:rPr>
      </w:pPr>
      <w:r w:rsidRPr="0063514C">
        <w:rPr>
          <w:rFonts w:ascii="Times New Roman" w:eastAsia="Times New Roman" w:hAnsi="Times New Roman" w:cs="Times New Roman"/>
          <w:b/>
          <w:sz w:val="24"/>
          <w:szCs w:val="20"/>
          <w:lang w:eastAsia="ru-RU"/>
        </w:rPr>
        <w:t>ЗАЯВКА №_______</w:t>
      </w:r>
    </w:p>
    <w:p w:rsidR="0063514C" w:rsidRPr="0063514C" w:rsidRDefault="0063514C" w:rsidP="0063514C">
      <w:pPr>
        <w:tabs>
          <w:tab w:val="left" w:pos="6675"/>
        </w:tabs>
        <w:spacing w:after="0" w:line="240" w:lineRule="auto"/>
        <w:jc w:val="center"/>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на получение разрешения на снос (вырубку) зеленых насаждений</w:t>
      </w:r>
    </w:p>
    <w:p w:rsidR="0063514C" w:rsidRPr="0063514C" w:rsidRDefault="0063514C" w:rsidP="0063514C">
      <w:pPr>
        <w:tabs>
          <w:tab w:val="left" w:pos="6675"/>
        </w:tabs>
        <w:spacing w:after="0" w:line="240" w:lineRule="auto"/>
        <w:jc w:val="center"/>
        <w:rPr>
          <w:rFonts w:ascii="Times New Roman" w:eastAsia="Times New Roman" w:hAnsi="Times New Roman" w:cs="Times New Roman"/>
          <w:sz w:val="24"/>
          <w:szCs w:val="24"/>
          <w:lang w:eastAsia="ru-RU"/>
        </w:rPr>
      </w:pPr>
      <w:r w:rsidRPr="0063514C">
        <w:rPr>
          <w:rFonts w:ascii="Times New Roman" w:eastAsia="Times New Roman" w:hAnsi="Times New Roman" w:cs="Times New Roman"/>
          <w:sz w:val="24"/>
          <w:szCs w:val="24"/>
          <w:lang w:eastAsia="ru-RU"/>
        </w:rPr>
        <w:t>(писать печатными буквами)</w:t>
      </w:r>
    </w:p>
    <w:p w:rsidR="0063514C" w:rsidRPr="0063514C" w:rsidRDefault="0063514C" w:rsidP="0063514C">
      <w:pPr>
        <w:spacing w:after="0" w:line="240" w:lineRule="auto"/>
        <w:jc w:val="center"/>
        <w:rPr>
          <w:rFonts w:ascii="Times New Roman" w:eastAsia="Times New Roman" w:hAnsi="Times New Roman" w:cs="Times New Roman"/>
          <w:sz w:val="28"/>
          <w:szCs w:val="28"/>
          <w:lang w:eastAsia="ru-RU"/>
        </w:rPr>
      </w:pPr>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1. Заказчик _______________________________________________________</w:t>
      </w:r>
    </w:p>
    <w:p w:rsidR="0063514C" w:rsidRPr="0063514C" w:rsidRDefault="0063514C" w:rsidP="0063514C">
      <w:pPr>
        <w:spacing w:after="0" w:line="240" w:lineRule="auto"/>
        <w:ind w:firstLine="851"/>
        <w:jc w:val="center"/>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16"/>
          <w:szCs w:val="28"/>
          <w:lang w:eastAsia="ru-RU"/>
        </w:rPr>
        <w:t>((Ф.И.О. физического лица), Ф.И.О. , должность руководителя,  наименование организации, адрес,  телефон)</w:t>
      </w:r>
    </w:p>
    <w:p w:rsidR="0063514C" w:rsidRPr="0063514C" w:rsidRDefault="0063514C" w:rsidP="0063514C">
      <w:pPr>
        <w:tabs>
          <w:tab w:val="left" w:pos="6675"/>
        </w:tabs>
        <w:spacing w:after="0" w:line="240" w:lineRule="auto"/>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________________________________________________________________________</w:t>
      </w:r>
    </w:p>
    <w:p w:rsidR="0063514C" w:rsidRPr="0063514C" w:rsidRDefault="0063514C" w:rsidP="0063514C">
      <w:pPr>
        <w:tabs>
          <w:tab w:val="left" w:pos="6675"/>
        </w:tabs>
        <w:spacing w:after="0" w:line="240" w:lineRule="auto"/>
        <w:ind w:firstLine="851"/>
        <w:jc w:val="both"/>
        <w:rPr>
          <w:rFonts w:ascii="Times New Roman" w:eastAsia="Times New Roman" w:hAnsi="Times New Roman" w:cs="Times New Roman"/>
          <w:b/>
          <w:bCs/>
          <w:sz w:val="28"/>
          <w:szCs w:val="28"/>
          <w:lang w:eastAsia="ru-RU"/>
        </w:rPr>
      </w:pPr>
      <w:r w:rsidRPr="0063514C">
        <w:rPr>
          <w:rFonts w:ascii="Times New Roman" w:eastAsia="Times New Roman" w:hAnsi="Times New Roman" w:cs="Times New Roman"/>
          <w:sz w:val="28"/>
          <w:szCs w:val="28"/>
          <w:lang w:eastAsia="ru-RU"/>
        </w:rPr>
        <w:t xml:space="preserve">2. </w:t>
      </w:r>
      <w:r w:rsidRPr="0063514C">
        <w:rPr>
          <w:rFonts w:ascii="Times New Roman" w:eastAsia="Times New Roman" w:hAnsi="Times New Roman" w:cs="Times New Roman"/>
          <w:bCs/>
          <w:sz w:val="28"/>
          <w:szCs w:val="28"/>
          <w:lang w:eastAsia="ru-RU"/>
        </w:rPr>
        <w:t>Прошу разрешить снос (вырубку) зеленых насаждений с целью:_________</w:t>
      </w:r>
    </w:p>
    <w:p w:rsidR="0063514C" w:rsidRPr="0063514C" w:rsidRDefault="0063514C" w:rsidP="0063514C">
      <w:pPr>
        <w:spacing w:after="0" w:line="240" w:lineRule="auto"/>
        <w:jc w:val="both"/>
        <w:rPr>
          <w:rFonts w:ascii="Times New Roman" w:eastAsia="Times New Roman" w:hAnsi="Times New Roman" w:cs="Times New Roman"/>
          <w:sz w:val="28"/>
          <w:szCs w:val="16"/>
          <w:lang w:eastAsia="ru-RU"/>
        </w:rPr>
      </w:pPr>
      <w:r w:rsidRPr="0063514C">
        <w:rPr>
          <w:rFonts w:ascii="Times New Roman" w:eastAsia="Times New Roman" w:hAnsi="Times New Roman" w:cs="Times New Roman"/>
          <w:sz w:val="28"/>
          <w:szCs w:val="16"/>
          <w:lang w:eastAsia="ru-RU"/>
        </w:rPr>
        <w:t>________________________________________________________________________________________________________________________________________________</w:t>
      </w:r>
    </w:p>
    <w:p w:rsidR="0063514C" w:rsidRPr="0063514C" w:rsidRDefault="0063514C" w:rsidP="0063514C">
      <w:pPr>
        <w:tabs>
          <w:tab w:val="left" w:pos="6675"/>
        </w:tabs>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3. Место сноса (вырубки) зеленых насаждений, деревьев: _________________</w:t>
      </w:r>
    </w:p>
    <w:p w:rsidR="0063514C" w:rsidRPr="0063514C" w:rsidRDefault="0063514C" w:rsidP="0063514C">
      <w:pPr>
        <w:tabs>
          <w:tab w:val="left" w:pos="6675"/>
        </w:tabs>
        <w:spacing w:after="0" w:line="240" w:lineRule="auto"/>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________________________________________________________________________</w:t>
      </w:r>
    </w:p>
    <w:p w:rsidR="0063514C" w:rsidRPr="0063514C" w:rsidRDefault="0063514C" w:rsidP="0063514C">
      <w:pPr>
        <w:tabs>
          <w:tab w:val="left" w:pos="6675"/>
        </w:tabs>
        <w:suppressAutoHyphens/>
        <w:spacing w:after="0" w:line="240" w:lineRule="auto"/>
        <w:jc w:val="center"/>
        <w:rPr>
          <w:rFonts w:ascii="Times New Roman" w:eastAsia="Times New Roman" w:hAnsi="Times New Roman" w:cs="Times New Roman"/>
          <w:lang w:eastAsia="ar-SA"/>
        </w:rPr>
      </w:pPr>
      <w:r w:rsidRPr="0063514C">
        <w:rPr>
          <w:rFonts w:ascii="Times New Roman" w:eastAsia="Times New Roman" w:hAnsi="Times New Roman" w:cs="Times New Roman"/>
          <w:lang w:eastAsia="ar-SA"/>
        </w:rPr>
        <w:t>(точное месторасположение участка)</w:t>
      </w:r>
    </w:p>
    <w:p w:rsidR="0063514C" w:rsidRPr="0063514C" w:rsidRDefault="0063514C" w:rsidP="0063514C">
      <w:pPr>
        <w:tabs>
          <w:tab w:val="left" w:pos="6675"/>
        </w:tabs>
        <w:suppressAutoHyphens/>
        <w:spacing w:after="0" w:line="240" w:lineRule="auto"/>
        <w:ind w:firstLine="851"/>
        <w:jc w:val="both"/>
        <w:rPr>
          <w:rFonts w:ascii="Times New Roman" w:eastAsia="Times New Roman" w:hAnsi="Times New Roman" w:cs="Times New Roman"/>
          <w:bCs/>
          <w:sz w:val="28"/>
          <w:szCs w:val="28"/>
          <w:lang w:eastAsia="ar-SA"/>
        </w:rPr>
      </w:pPr>
      <w:r w:rsidRPr="0063514C">
        <w:rPr>
          <w:rFonts w:ascii="Times New Roman" w:eastAsia="Times New Roman" w:hAnsi="Times New Roman" w:cs="Times New Roman"/>
          <w:sz w:val="28"/>
          <w:szCs w:val="28"/>
          <w:lang w:eastAsia="ar-SA"/>
        </w:rPr>
        <w:t xml:space="preserve">4. </w:t>
      </w:r>
      <w:r w:rsidRPr="0063514C">
        <w:rPr>
          <w:rFonts w:ascii="Times New Roman" w:eastAsia="Times New Roman" w:hAnsi="Times New Roman" w:cs="Times New Roman"/>
          <w:bCs/>
          <w:sz w:val="28"/>
          <w:szCs w:val="28"/>
          <w:lang w:eastAsia="ar-SA"/>
        </w:rPr>
        <w:t>Объемы и вид зеленых насаждений: _________________________________</w:t>
      </w:r>
    </w:p>
    <w:p w:rsidR="0063514C" w:rsidRPr="0063514C" w:rsidRDefault="0063514C" w:rsidP="0063514C">
      <w:pPr>
        <w:tabs>
          <w:tab w:val="left" w:pos="2265"/>
        </w:tabs>
        <w:spacing w:after="0" w:line="240" w:lineRule="auto"/>
        <w:ind w:firstLine="851"/>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sz w:val="28"/>
          <w:szCs w:val="28"/>
          <w:lang w:eastAsia="ru-RU"/>
        </w:rPr>
        <w:t xml:space="preserve">5. </w:t>
      </w:r>
      <w:r w:rsidRPr="0063514C">
        <w:rPr>
          <w:rFonts w:ascii="Times New Roman" w:eastAsia="Times New Roman" w:hAnsi="Times New Roman" w:cs="Times New Roman"/>
          <w:bCs/>
          <w:sz w:val="28"/>
          <w:szCs w:val="28"/>
          <w:lang w:eastAsia="ru-RU"/>
        </w:rPr>
        <w:t>Обязуюсь:</w:t>
      </w:r>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возместить ущерб, причиненный сносом (вырубкой) зеленых насаждений;</w:t>
      </w:r>
    </w:p>
    <w:p w:rsidR="0063514C" w:rsidRPr="0063514C" w:rsidRDefault="0063514C" w:rsidP="0063514C">
      <w:pPr>
        <w:spacing w:after="0" w:line="240" w:lineRule="auto"/>
        <w:ind w:firstLine="851"/>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произвести уборку, вывезти мусор и выполнить благоустройство на месте сноса (вырубки) зеленых насаждений.</w:t>
      </w:r>
    </w:p>
    <w:p w:rsidR="0063514C" w:rsidRPr="0063514C" w:rsidRDefault="0063514C" w:rsidP="0063514C">
      <w:pPr>
        <w:keepNext/>
        <w:spacing w:after="0" w:line="240" w:lineRule="auto"/>
        <w:jc w:val="both"/>
        <w:outlineLvl w:val="1"/>
        <w:rPr>
          <w:rFonts w:ascii="Times New Roman" w:eastAsia="Times New Roman" w:hAnsi="Times New Roman" w:cs="Times New Roman"/>
          <w:bCs/>
          <w:iCs/>
          <w:sz w:val="28"/>
          <w:szCs w:val="28"/>
          <w:lang w:eastAsia="ru-RU"/>
        </w:rPr>
      </w:pPr>
    </w:p>
    <w:p w:rsidR="0063514C" w:rsidRPr="0063514C" w:rsidRDefault="0063514C" w:rsidP="0063514C">
      <w:pPr>
        <w:keepNext/>
        <w:spacing w:after="0" w:line="240" w:lineRule="auto"/>
        <w:jc w:val="both"/>
        <w:outlineLvl w:val="1"/>
        <w:rPr>
          <w:rFonts w:ascii="Arial" w:eastAsia="Times New Roman" w:hAnsi="Arial" w:cs="Arial"/>
          <w:b/>
          <w:bCs/>
          <w:i/>
          <w:iCs/>
          <w:sz w:val="28"/>
          <w:szCs w:val="28"/>
          <w:lang w:eastAsia="ru-RU"/>
        </w:rPr>
      </w:pPr>
      <w:r w:rsidRPr="0063514C">
        <w:rPr>
          <w:rFonts w:ascii="Times New Roman" w:eastAsia="Times New Roman" w:hAnsi="Times New Roman" w:cs="Times New Roman"/>
          <w:bCs/>
          <w:iCs/>
          <w:sz w:val="28"/>
          <w:szCs w:val="28"/>
          <w:lang w:eastAsia="ru-RU"/>
        </w:rPr>
        <w:t>Заказчик</w:t>
      </w:r>
      <w:r w:rsidRPr="0063514C">
        <w:rPr>
          <w:rFonts w:ascii="Times New Roman" w:eastAsia="Times New Roman" w:hAnsi="Times New Roman" w:cs="Times New Roman"/>
          <w:bCs/>
          <w:i/>
          <w:iCs/>
          <w:sz w:val="28"/>
          <w:szCs w:val="28"/>
          <w:lang w:eastAsia="ru-RU"/>
        </w:rPr>
        <w:t>:</w:t>
      </w:r>
      <w:r w:rsidRPr="0063514C">
        <w:rPr>
          <w:rFonts w:ascii="Arial" w:eastAsia="Times New Roman" w:hAnsi="Arial" w:cs="Arial"/>
          <w:b/>
          <w:bCs/>
          <w:i/>
          <w:iCs/>
          <w:sz w:val="28"/>
          <w:szCs w:val="28"/>
          <w:lang w:eastAsia="ru-RU"/>
        </w:rPr>
        <w:t>__________________________________________________________</w:t>
      </w:r>
    </w:p>
    <w:p w:rsidR="0063514C" w:rsidRPr="0063514C" w:rsidRDefault="0063514C" w:rsidP="0063514C">
      <w:pPr>
        <w:keepNext/>
        <w:spacing w:after="0" w:line="240" w:lineRule="auto"/>
        <w:jc w:val="center"/>
        <w:outlineLvl w:val="1"/>
        <w:rPr>
          <w:rFonts w:ascii="Times New Roman" w:eastAsia="Times New Roman" w:hAnsi="Times New Roman" w:cs="Times New Roman"/>
          <w:bCs/>
          <w:iCs/>
          <w:lang w:eastAsia="ru-RU"/>
        </w:rPr>
      </w:pPr>
      <w:r w:rsidRPr="0063514C">
        <w:rPr>
          <w:rFonts w:ascii="Times New Roman" w:eastAsia="Times New Roman" w:hAnsi="Times New Roman" w:cs="Times New Roman"/>
          <w:bCs/>
          <w:iCs/>
          <w:lang w:eastAsia="ru-RU"/>
        </w:rPr>
        <w:t>Ф.И.О. руководителя подпись М.П.</w:t>
      </w:r>
    </w:p>
    <w:p w:rsidR="0063514C" w:rsidRPr="0063514C" w:rsidRDefault="0063514C" w:rsidP="0063514C">
      <w:pPr>
        <w:keepNext/>
        <w:spacing w:after="0" w:line="240" w:lineRule="auto"/>
        <w:jc w:val="both"/>
        <w:outlineLvl w:val="1"/>
        <w:rPr>
          <w:rFonts w:ascii="Times New Roman" w:eastAsia="Times New Roman" w:hAnsi="Times New Roman" w:cs="Times New Roman"/>
          <w:bCs/>
          <w:iCs/>
          <w:sz w:val="28"/>
          <w:szCs w:val="28"/>
          <w:lang w:eastAsia="ru-RU"/>
        </w:rPr>
      </w:pPr>
      <w:r w:rsidRPr="0063514C">
        <w:rPr>
          <w:rFonts w:ascii="Times New Roman" w:eastAsia="Times New Roman" w:hAnsi="Times New Roman" w:cs="Times New Roman"/>
          <w:bCs/>
          <w:iCs/>
          <w:sz w:val="28"/>
          <w:szCs w:val="28"/>
          <w:lang w:eastAsia="ru-RU"/>
        </w:rPr>
        <w:t>ИНН_____________________________________</w:t>
      </w:r>
    </w:p>
    <w:p w:rsidR="0063514C" w:rsidRPr="0063514C" w:rsidRDefault="0063514C" w:rsidP="0063514C">
      <w:pPr>
        <w:tabs>
          <w:tab w:val="left" w:pos="6615"/>
        </w:tabs>
        <w:spacing w:after="0" w:line="240" w:lineRule="auto"/>
        <w:jc w:val="both"/>
        <w:rPr>
          <w:rFonts w:ascii="Times New Roman" w:eastAsia="Times New Roman" w:hAnsi="Times New Roman" w:cs="Times New Roman"/>
          <w:sz w:val="28"/>
          <w:szCs w:val="28"/>
          <w:lang w:eastAsia="ru-RU"/>
        </w:rPr>
      </w:pPr>
      <w:proofErr w:type="gramStart"/>
      <w:r w:rsidRPr="0063514C">
        <w:rPr>
          <w:rFonts w:ascii="Times New Roman" w:eastAsia="Times New Roman" w:hAnsi="Times New Roman" w:cs="Times New Roman"/>
          <w:sz w:val="28"/>
          <w:szCs w:val="28"/>
          <w:lang w:eastAsia="ru-RU"/>
        </w:rPr>
        <w:t>Р</w:t>
      </w:r>
      <w:proofErr w:type="gramEnd"/>
      <w:r w:rsidRPr="0063514C">
        <w:rPr>
          <w:rFonts w:ascii="Times New Roman" w:eastAsia="Times New Roman" w:hAnsi="Times New Roman" w:cs="Times New Roman"/>
          <w:sz w:val="28"/>
          <w:szCs w:val="28"/>
          <w:lang w:eastAsia="ru-RU"/>
        </w:rPr>
        <w:t>/с_______________________________________</w:t>
      </w:r>
    </w:p>
    <w:p w:rsidR="0063514C" w:rsidRPr="0063514C" w:rsidRDefault="0063514C" w:rsidP="0063514C">
      <w:pPr>
        <w:spacing w:after="0" w:line="240" w:lineRule="auto"/>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Банк _____________________________________</w:t>
      </w: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100" w:lineRule="atLeast"/>
        <w:jc w:val="both"/>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 xml:space="preserve">                                                                           </w:t>
      </w:r>
    </w:p>
    <w:p w:rsidR="0063514C" w:rsidRPr="0063514C" w:rsidRDefault="0063514C" w:rsidP="0063514C">
      <w:pPr>
        <w:spacing w:after="0" w:line="240" w:lineRule="auto"/>
        <w:ind w:firstLine="709"/>
        <w:jc w:val="both"/>
        <w:rPr>
          <w:rFonts w:ascii="Times New Roman" w:eastAsia="Times New Roman" w:hAnsi="Times New Roman" w:cs="Times New Roman"/>
          <w:sz w:val="28"/>
          <w:szCs w:val="28"/>
          <w:lang w:eastAsia="ru-RU"/>
        </w:rPr>
        <w:sectPr w:rsidR="0063514C" w:rsidRPr="0063514C" w:rsidSect="00EA7056">
          <w:pgSz w:w="11907" w:h="16840" w:code="9"/>
          <w:pgMar w:top="1134" w:right="567" w:bottom="1134" w:left="1134" w:header="1077" w:footer="1077" w:gutter="0"/>
          <w:cols w:space="720"/>
          <w:formProt w:val="0"/>
          <w:noEndnote/>
        </w:sectPr>
      </w:pPr>
    </w:p>
    <w:p w:rsidR="0063514C" w:rsidRPr="0063514C" w:rsidRDefault="0063514C" w:rsidP="0063514C">
      <w:pPr>
        <w:spacing w:after="0" w:line="240" w:lineRule="auto"/>
        <w:ind w:firstLine="5670"/>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lastRenderedPageBreak/>
        <w:t>Приложение № 2</w:t>
      </w:r>
    </w:p>
    <w:p w:rsidR="0063514C" w:rsidRPr="0063514C" w:rsidRDefault="0063514C" w:rsidP="0063514C">
      <w:pPr>
        <w:spacing w:after="0" w:line="240" w:lineRule="auto"/>
        <w:ind w:left="5040" w:firstLine="630"/>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к административному регламенту</w:t>
      </w:r>
    </w:p>
    <w:p w:rsidR="0063514C" w:rsidRPr="0063514C" w:rsidRDefault="0063514C" w:rsidP="0063514C">
      <w:pPr>
        <w:spacing w:after="0" w:line="240" w:lineRule="auto"/>
        <w:jc w:val="center"/>
        <w:rPr>
          <w:rFonts w:ascii="Times New Roman" w:eastAsia="Times New Roman" w:hAnsi="Times New Roman" w:cs="Times New Roman"/>
          <w:b/>
          <w:sz w:val="28"/>
          <w:szCs w:val="28"/>
          <w:lang w:eastAsia="ru-RU"/>
        </w:rPr>
      </w:pPr>
    </w:p>
    <w:tbl>
      <w:tblPr>
        <w:tblW w:w="0" w:type="auto"/>
        <w:tblLook w:val="0000" w:firstRow="0" w:lastRow="0" w:firstColumn="0" w:lastColumn="0" w:noHBand="0" w:noVBand="0"/>
      </w:tblPr>
      <w:tblGrid>
        <w:gridCol w:w="6062"/>
        <w:gridCol w:w="4194"/>
      </w:tblGrid>
      <w:tr w:rsidR="0063514C" w:rsidRPr="0063514C" w:rsidTr="002D356C">
        <w:trPr>
          <w:trHeight w:val="1302"/>
        </w:trPr>
        <w:tc>
          <w:tcPr>
            <w:tcW w:w="6062" w:type="dxa"/>
          </w:tcPr>
          <w:p w:rsidR="0063514C" w:rsidRPr="0063514C" w:rsidRDefault="0063514C" w:rsidP="0063514C">
            <w:pPr>
              <w:keepNext/>
              <w:widowControl w:val="0"/>
              <w:spacing w:after="0" w:line="240" w:lineRule="auto"/>
              <w:ind w:firstLine="34"/>
              <w:jc w:val="both"/>
              <w:outlineLvl w:val="3"/>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Заполняется</w:t>
            </w:r>
          </w:p>
          <w:p w:rsidR="0063514C" w:rsidRPr="0063514C" w:rsidRDefault="0063514C" w:rsidP="0063514C">
            <w:pPr>
              <w:keepNext/>
              <w:widowControl w:val="0"/>
              <w:spacing w:after="0" w:line="240" w:lineRule="auto"/>
              <w:ind w:firstLine="34"/>
              <w:jc w:val="both"/>
              <w:outlineLvl w:val="3"/>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в 2-х экземплярах</w:t>
            </w:r>
          </w:p>
        </w:tc>
        <w:tc>
          <w:tcPr>
            <w:tcW w:w="4194" w:type="dxa"/>
          </w:tcPr>
          <w:p w:rsidR="0063514C" w:rsidRPr="0063514C" w:rsidRDefault="0063514C" w:rsidP="0063514C">
            <w:pPr>
              <w:keepNext/>
              <w:widowControl w:val="0"/>
              <w:spacing w:after="0" w:line="240" w:lineRule="auto"/>
              <w:ind w:firstLine="34"/>
              <w:jc w:val="both"/>
              <w:outlineLvl w:val="3"/>
              <w:rPr>
                <w:rFonts w:ascii="Times New Roman" w:eastAsia="Times New Roman" w:hAnsi="Times New Roman" w:cs="Times New Roman"/>
                <w:b/>
                <w:bCs/>
                <w:sz w:val="24"/>
                <w:szCs w:val="24"/>
                <w:lang w:eastAsia="ru-RU"/>
              </w:rPr>
            </w:pPr>
            <w:r w:rsidRPr="0063514C">
              <w:rPr>
                <w:rFonts w:ascii="Times New Roman" w:eastAsia="Times New Roman" w:hAnsi="Times New Roman" w:cs="Times New Roman"/>
                <w:b/>
                <w:bCs/>
                <w:sz w:val="24"/>
                <w:szCs w:val="24"/>
                <w:lang w:eastAsia="ru-RU"/>
              </w:rPr>
              <w:t>УТВЕРЖДАЮ</w:t>
            </w:r>
          </w:p>
          <w:p w:rsidR="0063514C" w:rsidRPr="0063514C" w:rsidRDefault="0063514C" w:rsidP="0063514C">
            <w:pPr>
              <w:keepNext/>
              <w:widowControl w:val="0"/>
              <w:spacing w:after="0" w:line="240" w:lineRule="auto"/>
              <w:ind w:firstLine="34"/>
              <w:jc w:val="both"/>
              <w:outlineLvl w:val="3"/>
              <w:rPr>
                <w:rFonts w:ascii="Times New Roman" w:eastAsia="Times New Roman" w:hAnsi="Times New Roman" w:cs="Times New Roman"/>
                <w:bCs/>
                <w:sz w:val="24"/>
                <w:szCs w:val="24"/>
                <w:lang w:eastAsia="ru-RU"/>
              </w:rPr>
            </w:pPr>
            <w:r w:rsidRPr="0063514C">
              <w:rPr>
                <w:rFonts w:ascii="Times New Roman" w:eastAsia="Times New Roman" w:hAnsi="Times New Roman" w:cs="Times New Roman"/>
                <w:bCs/>
                <w:sz w:val="24"/>
                <w:szCs w:val="24"/>
                <w:lang w:eastAsia="ru-RU"/>
              </w:rPr>
              <w:t>Глава рабочего поселка</w:t>
            </w:r>
            <w:proofErr w:type="gramStart"/>
            <w:r w:rsidRPr="0063514C">
              <w:rPr>
                <w:rFonts w:ascii="Times New Roman" w:eastAsia="Times New Roman" w:hAnsi="Times New Roman" w:cs="Times New Roman"/>
                <w:bCs/>
                <w:sz w:val="24"/>
                <w:szCs w:val="24"/>
                <w:lang w:eastAsia="ru-RU"/>
              </w:rPr>
              <w:t xml:space="preserve"> Ч</w:t>
            </w:r>
            <w:proofErr w:type="gramEnd"/>
            <w:r w:rsidRPr="0063514C">
              <w:rPr>
                <w:rFonts w:ascii="Times New Roman" w:eastAsia="Times New Roman" w:hAnsi="Times New Roman" w:cs="Times New Roman"/>
                <w:bCs/>
                <w:sz w:val="24"/>
                <w:szCs w:val="24"/>
                <w:lang w:eastAsia="ru-RU"/>
              </w:rPr>
              <w:t xml:space="preserve">ик </w:t>
            </w:r>
          </w:p>
          <w:p w:rsidR="0063514C" w:rsidRPr="0063514C" w:rsidRDefault="0063514C" w:rsidP="0063514C">
            <w:pPr>
              <w:keepNext/>
              <w:widowControl w:val="0"/>
              <w:spacing w:after="0" w:line="240" w:lineRule="auto"/>
              <w:ind w:firstLine="34"/>
              <w:jc w:val="both"/>
              <w:outlineLvl w:val="3"/>
              <w:rPr>
                <w:rFonts w:ascii="Times New Roman" w:eastAsia="Times New Roman" w:hAnsi="Times New Roman" w:cs="Times New Roman"/>
                <w:bCs/>
                <w:sz w:val="24"/>
                <w:szCs w:val="24"/>
                <w:lang w:eastAsia="ru-RU"/>
              </w:rPr>
            </w:pPr>
            <w:r w:rsidRPr="0063514C">
              <w:rPr>
                <w:rFonts w:ascii="Times New Roman" w:eastAsia="Times New Roman" w:hAnsi="Times New Roman" w:cs="Times New Roman"/>
                <w:bCs/>
                <w:sz w:val="24"/>
                <w:szCs w:val="24"/>
                <w:lang w:eastAsia="ru-RU"/>
              </w:rPr>
              <w:t>______________________________</w:t>
            </w:r>
          </w:p>
          <w:p w:rsidR="0063514C" w:rsidRPr="0063514C" w:rsidRDefault="0063514C" w:rsidP="0063514C">
            <w:pPr>
              <w:keepNext/>
              <w:widowControl w:val="0"/>
              <w:spacing w:after="0" w:line="240" w:lineRule="auto"/>
              <w:ind w:firstLine="34"/>
              <w:jc w:val="both"/>
              <w:outlineLvl w:val="3"/>
              <w:rPr>
                <w:rFonts w:ascii="Times New Roman" w:eastAsia="Times New Roman" w:hAnsi="Times New Roman" w:cs="Times New Roman"/>
                <w:b/>
                <w:bCs/>
                <w:sz w:val="24"/>
                <w:szCs w:val="24"/>
                <w:lang w:eastAsia="ru-RU"/>
              </w:rPr>
            </w:pPr>
            <w:r w:rsidRPr="0063514C">
              <w:rPr>
                <w:rFonts w:ascii="Times New Roman" w:eastAsia="Times New Roman" w:hAnsi="Times New Roman" w:cs="Times New Roman"/>
                <w:bCs/>
                <w:sz w:val="24"/>
                <w:szCs w:val="24"/>
                <w:lang w:eastAsia="ru-RU"/>
              </w:rPr>
              <w:t>«____» _______________201 ____ г.</w:t>
            </w:r>
          </w:p>
        </w:tc>
      </w:tr>
    </w:tbl>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keepNext/>
        <w:widowControl w:val="0"/>
        <w:spacing w:before="360" w:after="0" w:line="240" w:lineRule="atLeast"/>
        <w:ind w:firstLine="34"/>
        <w:jc w:val="center"/>
        <w:outlineLvl w:val="3"/>
        <w:rPr>
          <w:rFonts w:ascii="Times New Roman" w:eastAsia="Times New Roman" w:hAnsi="Times New Roman" w:cs="Times New Roman"/>
          <w:i/>
          <w:iCs/>
          <w:sz w:val="28"/>
          <w:szCs w:val="20"/>
          <w:lang w:eastAsia="ru-RU"/>
        </w:rPr>
      </w:pPr>
      <w:r w:rsidRPr="0063514C">
        <w:rPr>
          <w:rFonts w:ascii="Times New Roman" w:eastAsia="Times New Roman" w:hAnsi="Times New Roman" w:cs="Times New Roman"/>
          <w:sz w:val="28"/>
          <w:szCs w:val="20"/>
          <w:lang w:eastAsia="ru-RU"/>
        </w:rPr>
        <w:t>РАЗРЕШЕНИЕ №</w:t>
      </w:r>
    </w:p>
    <w:p w:rsidR="0063514C" w:rsidRPr="0063514C" w:rsidRDefault="0063514C" w:rsidP="0063514C">
      <w:pPr>
        <w:spacing w:after="0" w:line="240" w:lineRule="auto"/>
        <w:ind w:right="-766"/>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4384675</wp:posOffset>
                </wp:positionH>
                <wp:positionV relativeFrom="paragraph">
                  <wp:posOffset>-1270</wp:posOffset>
                </wp:positionV>
                <wp:extent cx="571500" cy="0"/>
                <wp:effectExtent l="8890" t="7620" r="10160" b="1143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25pt,-.1pt" to="390.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"/>
            </w:pict>
          </mc:Fallback>
        </mc:AlternateContent>
      </w:r>
      <w:r w:rsidRPr="0063514C">
        <w:rPr>
          <w:rFonts w:ascii="Times New Roman" w:eastAsia="Times New Roman" w:hAnsi="Times New Roman" w:cs="Times New Roman"/>
          <w:b/>
          <w:sz w:val="28"/>
          <w:szCs w:val="28"/>
          <w:lang w:eastAsia="ru-RU"/>
        </w:rPr>
        <w:t>на снос (вырубку) зеленых насаждений</w:t>
      </w:r>
    </w:p>
    <w:p w:rsidR="0063514C" w:rsidRPr="0063514C" w:rsidRDefault="0063514C" w:rsidP="0063514C">
      <w:pPr>
        <w:keepNext/>
        <w:keepLines/>
        <w:spacing w:before="480" w:after="0" w:line="240" w:lineRule="auto"/>
        <w:ind w:right="-1" w:firstLine="851"/>
        <w:outlineLvl w:val="0"/>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Дата выдачи «____»____________ 201 ___ г.</w:t>
      </w:r>
      <w:r w:rsidRPr="0063514C">
        <w:rPr>
          <w:rFonts w:ascii="Times New Roman" w:eastAsia="Times New Roman" w:hAnsi="Times New Roman" w:cs="Times New Roman"/>
          <w:bCs/>
          <w:sz w:val="28"/>
          <w:szCs w:val="28"/>
          <w:lang w:eastAsia="ru-RU"/>
        </w:rPr>
        <w:tab/>
      </w:r>
      <w:r w:rsidRPr="0063514C">
        <w:rPr>
          <w:rFonts w:ascii="Times New Roman" w:eastAsia="Times New Roman" w:hAnsi="Times New Roman" w:cs="Times New Roman"/>
          <w:bCs/>
          <w:sz w:val="28"/>
          <w:szCs w:val="28"/>
          <w:lang w:eastAsia="ru-RU"/>
        </w:rPr>
        <w:tab/>
      </w:r>
      <w:r w:rsidRPr="0063514C">
        <w:rPr>
          <w:rFonts w:ascii="Times New Roman" w:eastAsia="Times New Roman" w:hAnsi="Times New Roman" w:cs="Times New Roman"/>
          <w:bCs/>
          <w:sz w:val="28"/>
          <w:szCs w:val="28"/>
          <w:lang w:eastAsia="ru-RU"/>
        </w:rPr>
        <w:tab/>
        <w:t>р. п. Чик</w:t>
      </w:r>
    </w:p>
    <w:p w:rsidR="0063514C" w:rsidRPr="0063514C" w:rsidRDefault="0063514C" w:rsidP="0063514C">
      <w:pPr>
        <w:suppressAutoHyphens/>
        <w:spacing w:after="0" w:line="240" w:lineRule="auto"/>
        <w:ind w:firstLine="851"/>
        <w:rPr>
          <w:rFonts w:ascii="Times New Roman" w:eastAsia="Times New Roman" w:hAnsi="Times New Roman" w:cs="Times New Roman"/>
          <w:bCs/>
          <w:sz w:val="28"/>
          <w:szCs w:val="28"/>
          <w:lang w:eastAsia="ar-SA"/>
        </w:rPr>
      </w:pPr>
      <w:r w:rsidRPr="0063514C">
        <w:rPr>
          <w:rFonts w:ascii="Times New Roman" w:eastAsia="Times New Roman" w:hAnsi="Times New Roman" w:cs="Times New Roman"/>
          <w:sz w:val="28"/>
          <w:szCs w:val="28"/>
          <w:lang w:eastAsia="ar-SA"/>
        </w:rPr>
        <w:t>Заказчику _________________________________________________________</w:t>
      </w:r>
    </w:p>
    <w:p w:rsidR="0063514C" w:rsidRPr="0063514C" w:rsidRDefault="0063514C" w:rsidP="0063514C">
      <w:pPr>
        <w:spacing w:after="0" w:line="240" w:lineRule="auto"/>
        <w:jc w:val="center"/>
        <w:rPr>
          <w:rFonts w:ascii="Times New Roman" w:eastAsia="Times New Roman" w:hAnsi="Times New Roman" w:cs="Times New Roman"/>
          <w:sz w:val="16"/>
          <w:szCs w:val="28"/>
          <w:lang w:eastAsia="ru-RU"/>
        </w:rPr>
      </w:pPr>
      <w:r w:rsidRPr="0063514C">
        <w:rPr>
          <w:rFonts w:ascii="Times New Roman" w:eastAsia="Times New Roman" w:hAnsi="Times New Roman" w:cs="Times New Roman"/>
          <w:sz w:val="16"/>
          <w:szCs w:val="28"/>
          <w:lang w:eastAsia="ru-RU"/>
        </w:rPr>
        <w:tab/>
        <w:t>((Ф.И.О. физического лица), Ф.И.О., должность  руководителя,  наименование организации, адрес, телефон)</w:t>
      </w:r>
    </w:p>
    <w:p w:rsidR="0063514C" w:rsidRPr="0063514C" w:rsidRDefault="0063514C" w:rsidP="0063514C">
      <w:pPr>
        <w:spacing w:after="0" w:line="240" w:lineRule="auto"/>
        <w:rPr>
          <w:rFonts w:ascii="Times New Roman" w:eastAsia="Times New Roman" w:hAnsi="Times New Roman" w:cs="Times New Roman"/>
          <w:sz w:val="16"/>
          <w:szCs w:val="28"/>
          <w:lang w:eastAsia="ru-RU"/>
        </w:rPr>
      </w:pPr>
      <w:r w:rsidRPr="0063514C">
        <w:rPr>
          <w:rFonts w:ascii="Times New Roman" w:eastAsia="Times New Roman" w:hAnsi="Times New Roman" w:cs="Times New Roman"/>
          <w:sz w:val="16"/>
          <w:szCs w:val="28"/>
          <w:lang w:eastAsia="ru-RU"/>
        </w:rPr>
        <w:t>_______________________________________________________________________________________________________________________________</w:t>
      </w:r>
    </w:p>
    <w:p w:rsidR="0063514C" w:rsidRPr="0063514C" w:rsidRDefault="0063514C" w:rsidP="0063514C">
      <w:pPr>
        <w:spacing w:after="0" w:line="240" w:lineRule="auto"/>
        <w:jc w:val="center"/>
        <w:rPr>
          <w:rFonts w:ascii="Times New Roman" w:eastAsia="Times New Roman" w:hAnsi="Times New Roman" w:cs="Times New Roman"/>
          <w:sz w:val="20"/>
          <w:szCs w:val="20"/>
          <w:lang w:eastAsia="ru-RU"/>
        </w:rPr>
      </w:pPr>
      <w:proofErr w:type="gramStart"/>
      <w:r w:rsidRPr="0063514C">
        <w:rPr>
          <w:rFonts w:ascii="Times New Roman" w:eastAsia="Times New Roman" w:hAnsi="Times New Roman" w:cs="Times New Roman"/>
          <w:sz w:val="16"/>
          <w:szCs w:val="28"/>
          <w:lang w:eastAsia="ru-RU"/>
        </w:rPr>
        <w:t>(</w:t>
      </w:r>
      <w:r w:rsidRPr="0063514C">
        <w:rPr>
          <w:rFonts w:ascii="Times New Roman" w:eastAsia="Times New Roman" w:hAnsi="Times New Roman" w:cs="Times New Roman"/>
          <w:sz w:val="20"/>
          <w:szCs w:val="20"/>
          <w:lang w:eastAsia="ru-RU"/>
        </w:rPr>
        <w:t>наименование организации, адрес, телефон, Ф.И.О., должность  руководителя организации производящей работы по</w:t>
      </w:r>
      <w:proofErr w:type="gramEnd"/>
    </w:p>
    <w:p w:rsidR="0063514C" w:rsidRPr="0063514C" w:rsidRDefault="0063514C" w:rsidP="0063514C">
      <w:pPr>
        <w:spacing w:after="0" w:line="240" w:lineRule="auto"/>
        <w:jc w:val="both"/>
        <w:rPr>
          <w:rFonts w:ascii="Times New Roman" w:eastAsia="Times New Roman" w:hAnsi="Times New Roman" w:cs="Times New Roman"/>
          <w:sz w:val="20"/>
          <w:szCs w:val="20"/>
          <w:lang w:eastAsia="ru-RU"/>
        </w:rPr>
      </w:pPr>
      <w:r w:rsidRPr="0063514C">
        <w:rPr>
          <w:rFonts w:ascii="Times New Roman" w:eastAsia="Times New Roman" w:hAnsi="Times New Roman" w:cs="Times New Roman"/>
          <w:sz w:val="20"/>
          <w:szCs w:val="20"/>
          <w:lang w:eastAsia="ru-RU"/>
        </w:rPr>
        <w:t>______________________________________________________________________________________________</w:t>
      </w:r>
    </w:p>
    <w:p w:rsidR="0063514C" w:rsidRPr="0063514C" w:rsidRDefault="0063514C" w:rsidP="0063514C">
      <w:pPr>
        <w:spacing w:after="0" w:line="240" w:lineRule="auto"/>
        <w:jc w:val="center"/>
        <w:rPr>
          <w:rFonts w:ascii="Times New Roman" w:eastAsia="Times New Roman" w:hAnsi="Times New Roman" w:cs="Times New Roman"/>
          <w:b/>
          <w:i/>
          <w:iCs/>
          <w:szCs w:val="28"/>
          <w:lang w:eastAsia="ru-RU"/>
        </w:rPr>
      </w:pPr>
      <w:r w:rsidRPr="0063514C">
        <w:rPr>
          <w:rFonts w:ascii="Times New Roman" w:eastAsia="Times New Roman" w:hAnsi="Times New Roman" w:cs="Times New Roman"/>
          <w:sz w:val="20"/>
          <w:szCs w:val="20"/>
          <w:lang w:eastAsia="ru-RU"/>
        </w:rPr>
        <w:t>сносу (вырубке) зеленых насаждений, деревьев</w:t>
      </w:r>
      <w:r w:rsidRPr="0063514C">
        <w:rPr>
          <w:rFonts w:ascii="Times New Roman" w:eastAsia="Times New Roman" w:hAnsi="Times New Roman" w:cs="Times New Roman"/>
          <w:sz w:val="16"/>
          <w:szCs w:val="28"/>
          <w:lang w:eastAsia="ru-RU"/>
        </w:rPr>
        <w:t>)</w:t>
      </w:r>
    </w:p>
    <w:p w:rsidR="0063514C" w:rsidRPr="0063514C" w:rsidRDefault="0063514C" w:rsidP="0063514C">
      <w:pPr>
        <w:tabs>
          <w:tab w:val="left" w:pos="5280"/>
        </w:tabs>
        <w:spacing w:after="0" w:line="240" w:lineRule="auto"/>
        <w:ind w:left="284" w:right="-766"/>
        <w:rPr>
          <w:rFonts w:ascii="Times New Roman" w:eastAsia="Times New Roman" w:hAnsi="Times New Roman" w:cs="Times New Roman"/>
          <w:b/>
          <w:sz w:val="28"/>
          <w:szCs w:val="28"/>
          <w:lang w:eastAsia="ru-RU"/>
        </w:rPr>
      </w:pPr>
      <w:r w:rsidRPr="0063514C">
        <w:rPr>
          <w:rFonts w:ascii="Times New Roman" w:eastAsia="Times New Roman" w:hAnsi="Times New Roman" w:cs="Times New Roman"/>
          <w:b/>
          <w:sz w:val="28"/>
          <w:szCs w:val="28"/>
          <w:lang w:eastAsia="ru-RU"/>
        </w:rPr>
        <w:t>Разрешается:</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275"/>
        <w:gridCol w:w="1369"/>
        <w:gridCol w:w="1628"/>
        <w:gridCol w:w="1964"/>
      </w:tblGrid>
      <w:tr w:rsidR="0063514C" w:rsidRPr="0063514C" w:rsidTr="002D356C">
        <w:trPr>
          <w:trHeight w:val="466"/>
        </w:trPr>
        <w:tc>
          <w:tcPr>
            <w:tcW w:w="426" w:type="dxa"/>
          </w:tcPr>
          <w:p w:rsidR="0063514C" w:rsidRPr="0063514C" w:rsidRDefault="0063514C" w:rsidP="0063514C">
            <w:pPr>
              <w:keepNext/>
              <w:spacing w:before="240" w:after="60" w:line="240" w:lineRule="auto"/>
              <w:ind w:left="-108" w:right="-250"/>
              <w:outlineLvl w:val="1"/>
              <w:rPr>
                <w:rFonts w:ascii="Arial" w:eastAsia="Times New Roman" w:hAnsi="Arial" w:cs="Arial"/>
                <w:b/>
                <w:bCs/>
                <w:i/>
                <w:iCs/>
                <w:szCs w:val="28"/>
                <w:lang w:eastAsia="ru-RU"/>
              </w:rPr>
            </w:pPr>
            <w:r w:rsidRPr="0063514C">
              <w:rPr>
                <w:rFonts w:ascii="Arial" w:eastAsia="Times New Roman" w:hAnsi="Arial" w:cs="Arial"/>
                <w:b/>
                <w:bCs/>
                <w:i/>
                <w:iCs/>
                <w:szCs w:val="28"/>
                <w:lang w:eastAsia="ru-RU"/>
              </w:rPr>
              <w:t>№</w:t>
            </w:r>
          </w:p>
        </w:tc>
        <w:tc>
          <w:tcPr>
            <w:tcW w:w="2126" w:type="dxa"/>
          </w:tcPr>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Cs w:val="28"/>
                <w:lang w:eastAsia="ru-RU"/>
              </w:rPr>
            </w:pPr>
            <w:r w:rsidRPr="0063514C">
              <w:rPr>
                <w:rFonts w:ascii="Times New Roman" w:eastAsia="Times New Roman" w:hAnsi="Times New Roman" w:cs="Times New Roman"/>
                <w:szCs w:val="28"/>
                <w:lang w:eastAsia="ru-RU"/>
              </w:rPr>
              <w:t>Адрес:</w:t>
            </w:r>
          </w:p>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b/>
                <w:szCs w:val="28"/>
                <w:lang w:eastAsia="ru-RU"/>
              </w:rPr>
            </w:pPr>
          </w:p>
        </w:tc>
        <w:tc>
          <w:tcPr>
            <w:tcW w:w="1418" w:type="dxa"/>
          </w:tcPr>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Cs w:val="28"/>
                <w:lang w:eastAsia="ru-RU"/>
              </w:rPr>
            </w:pPr>
            <w:r w:rsidRPr="0063514C">
              <w:rPr>
                <w:rFonts w:ascii="Times New Roman" w:eastAsia="Times New Roman" w:hAnsi="Times New Roman" w:cs="Times New Roman"/>
                <w:szCs w:val="28"/>
                <w:lang w:eastAsia="ru-RU"/>
              </w:rPr>
              <w:t>Порода</w:t>
            </w:r>
          </w:p>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Cs w:val="28"/>
                <w:lang w:eastAsia="ru-RU"/>
              </w:rPr>
            </w:pPr>
            <w:r w:rsidRPr="0063514C">
              <w:rPr>
                <w:rFonts w:ascii="Times New Roman" w:eastAsia="Times New Roman" w:hAnsi="Times New Roman" w:cs="Times New Roman"/>
                <w:szCs w:val="28"/>
                <w:lang w:eastAsia="ru-RU"/>
              </w:rPr>
              <w:t>(Вид)</w:t>
            </w:r>
          </w:p>
        </w:tc>
        <w:tc>
          <w:tcPr>
            <w:tcW w:w="1275" w:type="dxa"/>
          </w:tcPr>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Cs w:val="28"/>
                <w:lang w:eastAsia="ru-RU"/>
              </w:rPr>
            </w:pPr>
            <w:r w:rsidRPr="0063514C">
              <w:rPr>
                <w:rFonts w:ascii="Times New Roman" w:eastAsia="Times New Roman" w:hAnsi="Times New Roman" w:cs="Times New Roman"/>
                <w:szCs w:val="28"/>
                <w:lang w:eastAsia="ru-RU"/>
              </w:rPr>
              <w:t>Количество</w:t>
            </w:r>
          </w:p>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Cs w:val="28"/>
                <w:lang w:eastAsia="ru-RU"/>
              </w:rPr>
            </w:pPr>
            <w:r w:rsidRPr="0063514C">
              <w:rPr>
                <w:rFonts w:ascii="Times New Roman" w:eastAsia="Times New Roman" w:hAnsi="Times New Roman" w:cs="Times New Roman"/>
                <w:szCs w:val="28"/>
                <w:lang w:eastAsia="ru-RU"/>
              </w:rPr>
              <w:t>шт.</w:t>
            </w:r>
          </w:p>
        </w:tc>
        <w:tc>
          <w:tcPr>
            <w:tcW w:w="1369" w:type="dxa"/>
          </w:tcPr>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Cs w:val="28"/>
                <w:lang w:eastAsia="ru-RU"/>
              </w:rPr>
            </w:pPr>
            <w:r w:rsidRPr="0063514C">
              <w:rPr>
                <w:rFonts w:ascii="Times New Roman" w:eastAsia="Times New Roman" w:hAnsi="Times New Roman" w:cs="Times New Roman"/>
                <w:szCs w:val="28"/>
                <w:lang w:eastAsia="ru-RU"/>
              </w:rPr>
              <w:t>Диаметр</w:t>
            </w:r>
          </w:p>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Cs w:val="28"/>
                <w:lang w:eastAsia="ru-RU"/>
              </w:rPr>
            </w:pPr>
            <w:r w:rsidRPr="0063514C">
              <w:rPr>
                <w:rFonts w:ascii="Times New Roman" w:eastAsia="Times New Roman" w:hAnsi="Times New Roman" w:cs="Times New Roman"/>
                <w:szCs w:val="28"/>
                <w:lang w:eastAsia="ru-RU"/>
              </w:rPr>
              <w:t>(на высоте 1.3 м)</w:t>
            </w:r>
          </w:p>
        </w:tc>
        <w:tc>
          <w:tcPr>
            <w:tcW w:w="1628" w:type="dxa"/>
          </w:tcPr>
          <w:p w:rsidR="0063514C" w:rsidRPr="0063514C" w:rsidRDefault="0063514C" w:rsidP="0063514C">
            <w:pPr>
              <w:tabs>
                <w:tab w:val="left" w:pos="5280"/>
              </w:tabs>
              <w:spacing w:after="0" w:line="240" w:lineRule="auto"/>
              <w:ind w:left="-108" w:right="-158"/>
              <w:jc w:val="center"/>
              <w:rPr>
                <w:rFonts w:ascii="Times New Roman" w:eastAsia="Times New Roman" w:hAnsi="Times New Roman" w:cs="Times New Roman"/>
                <w:szCs w:val="28"/>
                <w:lang w:eastAsia="ru-RU"/>
              </w:rPr>
            </w:pPr>
            <w:r w:rsidRPr="0063514C">
              <w:rPr>
                <w:rFonts w:ascii="Times New Roman" w:eastAsia="Times New Roman" w:hAnsi="Times New Roman" w:cs="Times New Roman"/>
                <w:szCs w:val="28"/>
                <w:lang w:eastAsia="ru-RU"/>
              </w:rPr>
              <w:t>Качественное состояние</w:t>
            </w:r>
          </w:p>
        </w:tc>
        <w:tc>
          <w:tcPr>
            <w:tcW w:w="1964" w:type="dxa"/>
          </w:tcPr>
          <w:p w:rsidR="0063514C" w:rsidRPr="0063514C" w:rsidRDefault="0063514C" w:rsidP="0063514C">
            <w:pPr>
              <w:tabs>
                <w:tab w:val="left" w:pos="5280"/>
              </w:tabs>
              <w:spacing w:after="0" w:line="240" w:lineRule="auto"/>
              <w:ind w:left="-58" w:right="-61"/>
              <w:jc w:val="center"/>
              <w:rPr>
                <w:rFonts w:ascii="Times New Roman" w:eastAsia="Times New Roman" w:hAnsi="Times New Roman" w:cs="Times New Roman"/>
                <w:szCs w:val="20"/>
                <w:lang w:eastAsia="ru-RU"/>
              </w:rPr>
            </w:pPr>
            <w:r w:rsidRPr="0063514C">
              <w:rPr>
                <w:rFonts w:ascii="Times New Roman" w:eastAsia="Times New Roman" w:hAnsi="Times New Roman" w:cs="Times New Roman"/>
                <w:szCs w:val="20"/>
                <w:lang w:eastAsia="ru-RU"/>
              </w:rPr>
              <w:t>Результаты обследования</w:t>
            </w:r>
          </w:p>
        </w:tc>
      </w:tr>
      <w:tr w:rsidR="0063514C" w:rsidRPr="0063514C" w:rsidTr="002D356C">
        <w:tc>
          <w:tcPr>
            <w:tcW w:w="426" w:type="dxa"/>
            <w:vAlign w:val="center"/>
          </w:tcPr>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 w:val="16"/>
                <w:szCs w:val="28"/>
                <w:lang w:eastAsia="ru-RU"/>
              </w:rPr>
            </w:pPr>
            <w:r w:rsidRPr="0063514C">
              <w:rPr>
                <w:rFonts w:ascii="Times New Roman" w:eastAsia="Times New Roman" w:hAnsi="Times New Roman" w:cs="Times New Roman"/>
                <w:sz w:val="16"/>
                <w:szCs w:val="28"/>
                <w:lang w:eastAsia="ru-RU"/>
              </w:rPr>
              <w:t>1</w:t>
            </w:r>
          </w:p>
        </w:tc>
        <w:tc>
          <w:tcPr>
            <w:tcW w:w="2126" w:type="dxa"/>
            <w:vAlign w:val="center"/>
          </w:tcPr>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 w:val="16"/>
                <w:szCs w:val="28"/>
                <w:lang w:eastAsia="ru-RU"/>
              </w:rPr>
            </w:pPr>
            <w:r w:rsidRPr="0063514C">
              <w:rPr>
                <w:rFonts w:ascii="Times New Roman" w:eastAsia="Times New Roman" w:hAnsi="Times New Roman" w:cs="Times New Roman"/>
                <w:sz w:val="16"/>
                <w:szCs w:val="28"/>
                <w:lang w:eastAsia="ru-RU"/>
              </w:rPr>
              <w:t>2</w:t>
            </w:r>
          </w:p>
        </w:tc>
        <w:tc>
          <w:tcPr>
            <w:tcW w:w="1418" w:type="dxa"/>
            <w:vAlign w:val="center"/>
          </w:tcPr>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 w:val="16"/>
                <w:szCs w:val="28"/>
                <w:lang w:eastAsia="ru-RU"/>
              </w:rPr>
            </w:pPr>
            <w:r w:rsidRPr="0063514C">
              <w:rPr>
                <w:rFonts w:ascii="Times New Roman" w:eastAsia="Times New Roman" w:hAnsi="Times New Roman" w:cs="Times New Roman"/>
                <w:sz w:val="16"/>
                <w:szCs w:val="28"/>
                <w:lang w:eastAsia="ru-RU"/>
              </w:rPr>
              <w:t>3</w:t>
            </w:r>
          </w:p>
        </w:tc>
        <w:tc>
          <w:tcPr>
            <w:tcW w:w="1275" w:type="dxa"/>
            <w:vAlign w:val="center"/>
          </w:tcPr>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 w:val="16"/>
                <w:szCs w:val="28"/>
                <w:lang w:eastAsia="ru-RU"/>
              </w:rPr>
            </w:pPr>
            <w:r w:rsidRPr="0063514C">
              <w:rPr>
                <w:rFonts w:ascii="Times New Roman" w:eastAsia="Times New Roman" w:hAnsi="Times New Roman" w:cs="Times New Roman"/>
                <w:sz w:val="16"/>
                <w:szCs w:val="28"/>
                <w:lang w:eastAsia="ru-RU"/>
              </w:rPr>
              <w:t>4</w:t>
            </w:r>
          </w:p>
        </w:tc>
        <w:tc>
          <w:tcPr>
            <w:tcW w:w="1369" w:type="dxa"/>
            <w:vAlign w:val="center"/>
          </w:tcPr>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 w:val="16"/>
                <w:szCs w:val="28"/>
                <w:lang w:eastAsia="ru-RU"/>
              </w:rPr>
            </w:pPr>
            <w:r w:rsidRPr="0063514C">
              <w:rPr>
                <w:rFonts w:ascii="Times New Roman" w:eastAsia="Times New Roman" w:hAnsi="Times New Roman" w:cs="Times New Roman"/>
                <w:sz w:val="16"/>
                <w:szCs w:val="28"/>
                <w:lang w:eastAsia="ru-RU"/>
              </w:rPr>
              <w:t>5</w:t>
            </w:r>
          </w:p>
        </w:tc>
        <w:tc>
          <w:tcPr>
            <w:tcW w:w="1628" w:type="dxa"/>
            <w:vAlign w:val="center"/>
          </w:tcPr>
          <w:p w:rsidR="0063514C" w:rsidRPr="0063514C" w:rsidRDefault="0063514C" w:rsidP="0063514C">
            <w:pPr>
              <w:tabs>
                <w:tab w:val="left" w:pos="5280"/>
              </w:tabs>
              <w:spacing w:after="0" w:line="240" w:lineRule="auto"/>
              <w:ind w:left="-108" w:right="-108"/>
              <w:jc w:val="center"/>
              <w:rPr>
                <w:rFonts w:ascii="Times New Roman" w:eastAsia="Times New Roman" w:hAnsi="Times New Roman" w:cs="Times New Roman"/>
                <w:sz w:val="16"/>
                <w:szCs w:val="28"/>
                <w:lang w:eastAsia="ru-RU"/>
              </w:rPr>
            </w:pPr>
            <w:r w:rsidRPr="0063514C">
              <w:rPr>
                <w:rFonts w:ascii="Times New Roman" w:eastAsia="Times New Roman" w:hAnsi="Times New Roman" w:cs="Times New Roman"/>
                <w:sz w:val="16"/>
                <w:szCs w:val="28"/>
                <w:lang w:eastAsia="ru-RU"/>
              </w:rPr>
              <w:t>6</w:t>
            </w:r>
          </w:p>
        </w:tc>
        <w:tc>
          <w:tcPr>
            <w:tcW w:w="1964" w:type="dxa"/>
            <w:vAlign w:val="center"/>
          </w:tcPr>
          <w:p w:rsidR="0063514C" w:rsidRPr="0063514C" w:rsidRDefault="0063514C" w:rsidP="0063514C">
            <w:pPr>
              <w:tabs>
                <w:tab w:val="left" w:pos="5280"/>
              </w:tabs>
              <w:spacing w:after="0" w:line="240" w:lineRule="auto"/>
              <w:ind w:left="-58" w:right="-108"/>
              <w:jc w:val="center"/>
              <w:rPr>
                <w:rFonts w:ascii="Times New Roman" w:eastAsia="Times New Roman" w:hAnsi="Times New Roman" w:cs="Times New Roman"/>
                <w:sz w:val="16"/>
                <w:szCs w:val="28"/>
                <w:lang w:eastAsia="ru-RU"/>
              </w:rPr>
            </w:pPr>
            <w:r w:rsidRPr="0063514C">
              <w:rPr>
                <w:rFonts w:ascii="Times New Roman" w:eastAsia="Times New Roman" w:hAnsi="Times New Roman" w:cs="Times New Roman"/>
                <w:sz w:val="16"/>
                <w:szCs w:val="28"/>
                <w:lang w:eastAsia="ru-RU"/>
              </w:rPr>
              <w:t>7</w:t>
            </w:r>
          </w:p>
        </w:tc>
      </w:tr>
      <w:tr w:rsidR="0063514C" w:rsidRPr="0063514C" w:rsidTr="002D356C">
        <w:tc>
          <w:tcPr>
            <w:tcW w:w="426" w:type="dxa"/>
          </w:tcPr>
          <w:p w:rsidR="0063514C" w:rsidRPr="0063514C" w:rsidRDefault="0063514C" w:rsidP="0063514C">
            <w:pPr>
              <w:tabs>
                <w:tab w:val="left" w:pos="5280"/>
              </w:tabs>
              <w:spacing w:after="0" w:line="240" w:lineRule="auto"/>
              <w:ind w:right="-766"/>
              <w:rPr>
                <w:rFonts w:ascii="Times New Roman" w:eastAsia="Times New Roman" w:hAnsi="Times New Roman" w:cs="Times New Roman"/>
                <w:szCs w:val="28"/>
                <w:lang w:eastAsia="ru-RU"/>
              </w:rPr>
            </w:pPr>
            <w:r w:rsidRPr="0063514C">
              <w:rPr>
                <w:rFonts w:ascii="Times New Roman" w:eastAsia="Times New Roman" w:hAnsi="Times New Roman" w:cs="Times New Roman"/>
                <w:szCs w:val="28"/>
                <w:lang w:eastAsia="ru-RU"/>
              </w:rPr>
              <w:t>1</w:t>
            </w:r>
          </w:p>
        </w:tc>
        <w:tc>
          <w:tcPr>
            <w:tcW w:w="2126" w:type="dxa"/>
          </w:tcPr>
          <w:p w:rsidR="0063514C" w:rsidRPr="0063514C" w:rsidRDefault="0063514C" w:rsidP="0063514C">
            <w:pPr>
              <w:tabs>
                <w:tab w:val="left" w:pos="5280"/>
              </w:tabs>
              <w:spacing w:after="0" w:line="240" w:lineRule="auto"/>
              <w:ind w:left="-108"/>
              <w:rPr>
                <w:rFonts w:ascii="Times New Roman" w:eastAsia="Times New Roman" w:hAnsi="Times New Roman" w:cs="Times New Roman"/>
                <w:lang w:eastAsia="ru-RU"/>
              </w:rPr>
            </w:pPr>
            <w:r w:rsidRPr="0063514C">
              <w:rPr>
                <w:rFonts w:ascii="Times New Roman" w:eastAsia="Times New Roman" w:hAnsi="Times New Roman" w:cs="Times New Roman"/>
                <w:lang w:eastAsia="ru-RU"/>
              </w:rPr>
              <w:t xml:space="preserve"> </w:t>
            </w:r>
          </w:p>
        </w:tc>
        <w:tc>
          <w:tcPr>
            <w:tcW w:w="1418" w:type="dxa"/>
          </w:tcPr>
          <w:p w:rsidR="0063514C" w:rsidRPr="0063514C" w:rsidRDefault="0063514C" w:rsidP="0063514C">
            <w:pPr>
              <w:tabs>
                <w:tab w:val="left" w:pos="5280"/>
              </w:tabs>
              <w:spacing w:after="0" w:line="240" w:lineRule="auto"/>
              <w:ind w:right="-108"/>
              <w:rPr>
                <w:rFonts w:ascii="Times New Roman" w:eastAsia="Times New Roman" w:hAnsi="Times New Roman" w:cs="Times New Roman"/>
                <w:szCs w:val="28"/>
                <w:lang w:eastAsia="ru-RU"/>
              </w:rPr>
            </w:pPr>
          </w:p>
        </w:tc>
        <w:tc>
          <w:tcPr>
            <w:tcW w:w="1275" w:type="dxa"/>
          </w:tcPr>
          <w:p w:rsidR="0063514C" w:rsidRPr="0063514C" w:rsidRDefault="0063514C" w:rsidP="0063514C">
            <w:pPr>
              <w:tabs>
                <w:tab w:val="left" w:pos="5280"/>
              </w:tabs>
              <w:spacing w:after="0" w:line="240" w:lineRule="auto"/>
              <w:ind w:right="-108"/>
              <w:jc w:val="center"/>
              <w:rPr>
                <w:rFonts w:ascii="Times New Roman" w:eastAsia="Times New Roman" w:hAnsi="Times New Roman" w:cs="Times New Roman"/>
                <w:szCs w:val="28"/>
                <w:lang w:eastAsia="ru-RU"/>
              </w:rPr>
            </w:pPr>
          </w:p>
        </w:tc>
        <w:tc>
          <w:tcPr>
            <w:tcW w:w="1369" w:type="dxa"/>
          </w:tcPr>
          <w:p w:rsidR="0063514C" w:rsidRPr="0063514C" w:rsidRDefault="0063514C" w:rsidP="0063514C">
            <w:pPr>
              <w:tabs>
                <w:tab w:val="left" w:pos="5280"/>
              </w:tabs>
              <w:spacing w:after="0" w:line="240" w:lineRule="auto"/>
              <w:ind w:right="-108"/>
              <w:rPr>
                <w:rFonts w:ascii="Times New Roman" w:eastAsia="Times New Roman" w:hAnsi="Times New Roman" w:cs="Times New Roman"/>
                <w:szCs w:val="28"/>
                <w:lang w:eastAsia="ru-RU"/>
              </w:rPr>
            </w:pPr>
          </w:p>
        </w:tc>
        <w:tc>
          <w:tcPr>
            <w:tcW w:w="1628" w:type="dxa"/>
          </w:tcPr>
          <w:p w:rsidR="0063514C" w:rsidRPr="0063514C" w:rsidRDefault="0063514C" w:rsidP="0063514C">
            <w:pPr>
              <w:tabs>
                <w:tab w:val="left" w:pos="5280"/>
              </w:tabs>
              <w:spacing w:after="0" w:line="240" w:lineRule="auto"/>
              <w:ind w:right="-108"/>
              <w:rPr>
                <w:rFonts w:ascii="Times New Roman" w:eastAsia="Times New Roman" w:hAnsi="Times New Roman" w:cs="Times New Roman"/>
                <w:szCs w:val="28"/>
                <w:lang w:eastAsia="ru-RU"/>
              </w:rPr>
            </w:pPr>
          </w:p>
        </w:tc>
        <w:tc>
          <w:tcPr>
            <w:tcW w:w="1964" w:type="dxa"/>
          </w:tcPr>
          <w:p w:rsidR="0063514C" w:rsidRPr="0063514C" w:rsidRDefault="0063514C" w:rsidP="0063514C">
            <w:pPr>
              <w:tabs>
                <w:tab w:val="left" w:pos="5280"/>
              </w:tabs>
              <w:spacing w:after="0" w:line="240" w:lineRule="auto"/>
              <w:ind w:right="-108"/>
              <w:rPr>
                <w:rFonts w:ascii="Times New Roman" w:eastAsia="Times New Roman" w:hAnsi="Times New Roman" w:cs="Times New Roman"/>
                <w:szCs w:val="28"/>
                <w:lang w:eastAsia="ru-RU"/>
              </w:rPr>
            </w:pPr>
          </w:p>
        </w:tc>
      </w:tr>
    </w:tbl>
    <w:p w:rsidR="0063514C" w:rsidRPr="0063514C" w:rsidRDefault="0063514C" w:rsidP="0063514C">
      <w:pPr>
        <w:tabs>
          <w:tab w:val="left" w:pos="5280"/>
          <w:tab w:val="left" w:pos="7590"/>
        </w:tabs>
        <w:spacing w:after="0" w:line="240" w:lineRule="auto"/>
        <w:ind w:right="-766"/>
        <w:rPr>
          <w:rFonts w:ascii="Times New Roman" w:eastAsia="Times New Roman" w:hAnsi="Times New Roman" w:cs="Times New Roman"/>
          <w:b/>
          <w:sz w:val="4"/>
          <w:szCs w:val="28"/>
          <w:lang w:eastAsia="ru-RU"/>
        </w:rPr>
      </w:pPr>
    </w:p>
    <w:p w:rsidR="0063514C" w:rsidRPr="0063514C" w:rsidRDefault="0063514C" w:rsidP="0063514C">
      <w:pPr>
        <w:suppressAutoHyphens/>
        <w:spacing w:after="120" w:line="240" w:lineRule="auto"/>
        <w:ind w:right="-2"/>
        <w:rPr>
          <w:rFonts w:ascii="Times New Roman" w:eastAsia="Times New Roman" w:hAnsi="Times New Roman" w:cs="Times New Roman"/>
          <w:sz w:val="28"/>
          <w:szCs w:val="28"/>
          <w:u w:val="single"/>
          <w:lang w:eastAsia="ar-SA"/>
        </w:rPr>
      </w:pPr>
      <w:r w:rsidRPr="0063514C">
        <w:rPr>
          <w:rFonts w:ascii="Times New Roman" w:eastAsia="Times New Roman" w:hAnsi="Times New Roman" w:cs="Times New Roman"/>
          <w:sz w:val="28"/>
          <w:szCs w:val="28"/>
          <w:lang w:eastAsia="ar-SA"/>
        </w:rPr>
        <w:t xml:space="preserve">Сроки производства работ: </w:t>
      </w:r>
      <w:proofErr w:type="gramStart"/>
      <w:r w:rsidRPr="0063514C">
        <w:rPr>
          <w:rFonts w:ascii="Times New Roman" w:eastAsia="Times New Roman" w:hAnsi="Times New Roman" w:cs="Times New Roman"/>
          <w:sz w:val="28"/>
          <w:szCs w:val="28"/>
          <w:lang w:eastAsia="ar-SA"/>
        </w:rPr>
        <w:t>с</w:t>
      </w:r>
      <w:proofErr w:type="gramEnd"/>
      <w:r w:rsidRPr="0063514C">
        <w:rPr>
          <w:rFonts w:ascii="Times New Roman" w:eastAsia="Times New Roman" w:hAnsi="Times New Roman" w:cs="Times New Roman"/>
          <w:sz w:val="28"/>
          <w:szCs w:val="28"/>
          <w:lang w:eastAsia="ar-SA"/>
        </w:rPr>
        <w:t xml:space="preserve"> </w:t>
      </w:r>
      <w:r w:rsidRPr="0063514C">
        <w:rPr>
          <w:rFonts w:ascii="Times New Roman" w:eastAsia="Times New Roman" w:hAnsi="Times New Roman" w:cs="Times New Roman"/>
          <w:sz w:val="28"/>
          <w:szCs w:val="28"/>
          <w:u w:val="single"/>
          <w:lang w:eastAsia="ar-SA"/>
        </w:rPr>
        <w:t>___________________</w:t>
      </w:r>
      <w:r w:rsidRPr="0063514C">
        <w:rPr>
          <w:rFonts w:ascii="Times New Roman" w:eastAsia="Times New Roman" w:hAnsi="Times New Roman" w:cs="Times New Roman"/>
          <w:sz w:val="28"/>
          <w:szCs w:val="28"/>
          <w:lang w:eastAsia="ar-SA"/>
        </w:rPr>
        <w:t xml:space="preserve"> по </w:t>
      </w:r>
      <w:r w:rsidRPr="0063514C">
        <w:rPr>
          <w:rFonts w:ascii="Times New Roman" w:eastAsia="Times New Roman" w:hAnsi="Times New Roman" w:cs="Times New Roman"/>
          <w:sz w:val="28"/>
          <w:szCs w:val="28"/>
          <w:u w:val="single"/>
          <w:lang w:eastAsia="ar-SA"/>
        </w:rPr>
        <w:t>_________________________</w:t>
      </w:r>
    </w:p>
    <w:p w:rsidR="0063514C" w:rsidRPr="0063514C" w:rsidRDefault="0063514C" w:rsidP="0063514C">
      <w:pPr>
        <w:spacing w:after="0" w:line="240" w:lineRule="auto"/>
        <w:ind w:right="-144"/>
        <w:jc w:val="both"/>
        <w:rPr>
          <w:rFonts w:ascii="Times New Roman" w:eastAsia="Times New Roman" w:hAnsi="Times New Roman" w:cs="Times New Roman"/>
          <w:bCs/>
          <w:sz w:val="28"/>
          <w:szCs w:val="28"/>
          <w:lang w:eastAsia="ru-RU"/>
        </w:rPr>
      </w:pPr>
      <w:r w:rsidRPr="0063514C">
        <w:rPr>
          <w:rFonts w:ascii="Times New Roman" w:eastAsia="Times New Roman" w:hAnsi="Times New Roman" w:cs="Times New Roman"/>
          <w:bCs/>
          <w:sz w:val="28"/>
          <w:szCs w:val="28"/>
          <w:lang w:eastAsia="ru-RU"/>
        </w:rPr>
        <w:t xml:space="preserve">Основание: 1. Акт комиссионного обследования №______ </w:t>
      </w:r>
      <w:proofErr w:type="gramStart"/>
      <w:r w:rsidRPr="0063514C">
        <w:rPr>
          <w:rFonts w:ascii="Times New Roman" w:eastAsia="Times New Roman" w:hAnsi="Times New Roman" w:cs="Times New Roman"/>
          <w:bCs/>
          <w:sz w:val="28"/>
          <w:szCs w:val="28"/>
          <w:lang w:eastAsia="ru-RU"/>
        </w:rPr>
        <w:t>от</w:t>
      </w:r>
      <w:proofErr w:type="gramEnd"/>
      <w:r w:rsidRPr="0063514C">
        <w:rPr>
          <w:rFonts w:ascii="Times New Roman" w:eastAsia="Times New Roman" w:hAnsi="Times New Roman" w:cs="Times New Roman"/>
          <w:bCs/>
          <w:sz w:val="28"/>
          <w:szCs w:val="28"/>
          <w:lang w:eastAsia="ru-RU"/>
        </w:rPr>
        <w:t xml:space="preserve"> ___________________</w:t>
      </w:r>
    </w:p>
    <w:p w:rsidR="0063514C" w:rsidRPr="0063514C" w:rsidRDefault="0063514C" w:rsidP="0063514C">
      <w:pPr>
        <w:spacing w:after="0" w:line="240" w:lineRule="auto"/>
        <w:ind w:right="-766"/>
        <w:rPr>
          <w:rFonts w:ascii="Times New Roman" w:eastAsia="Times New Roman" w:hAnsi="Times New Roman" w:cs="Times New Roman"/>
          <w:sz w:val="28"/>
          <w:szCs w:val="28"/>
          <w:lang w:eastAsia="ru-RU"/>
        </w:rPr>
      </w:pPr>
    </w:p>
    <w:p w:rsidR="0063514C" w:rsidRPr="0063514C" w:rsidRDefault="0063514C" w:rsidP="0063514C">
      <w:pPr>
        <w:tabs>
          <w:tab w:val="left" w:pos="5325"/>
          <w:tab w:val="left" w:pos="5760"/>
          <w:tab w:val="right" w:pos="8306"/>
        </w:tabs>
        <w:spacing w:after="0" w:line="240" w:lineRule="auto"/>
        <w:ind w:right="-766"/>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Разрешение (ордер) выдал: ________________________________________________</w:t>
      </w:r>
    </w:p>
    <w:p w:rsidR="0063514C" w:rsidRPr="0063514C" w:rsidRDefault="0063514C" w:rsidP="0063514C">
      <w:pPr>
        <w:tabs>
          <w:tab w:val="left" w:pos="5325"/>
          <w:tab w:val="left" w:pos="5760"/>
          <w:tab w:val="right" w:pos="8306"/>
        </w:tabs>
        <w:spacing w:after="0" w:line="240" w:lineRule="auto"/>
        <w:ind w:right="-766"/>
        <w:jc w:val="center"/>
        <w:rPr>
          <w:rFonts w:ascii="Times New Roman" w:eastAsia="Times New Roman" w:hAnsi="Times New Roman" w:cs="Times New Roman"/>
          <w:lang w:eastAsia="ru-RU"/>
        </w:rPr>
      </w:pPr>
      <w:r w:rsidRPr="0063514C">
        <w:rPr>
          <w:rFonts w:ascii="Times New Roman" w:eastAsia="Times New Roman" w:hAnsi="Times New Roman" w:cs="Times New Roman"/>
          <w:lang w:eastAsia="ru-RU"/>
        </w:rPr>
        <w:t>(Ф.И.О., должность, телефон, подпись)</w:t>
      </w:r>
    </w:p>
    <w:p w:rsidR="0063514C" w:rsidRPr="0063514C" w:rsidRDefault="0063514C" w:rsidP="0063514C">
      <w:pPr>
        <w:tabs>
          <w:tab w:val="left" w:pos="5325"/>
          <w:tab w:val="left" w:pos="5760"/>
          <w:tab w:val="right" w:pos="8306"/>
        </w:tabs>
        <w:spacing w:after="0" w:line="240" w:lineRule="auto"/>
        <w:ind w:right="-766"/>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Разрешение (ордер) получил: ______________________________________________</w:t>
      </w:r>
    </w:p>
    <w:p w:rsidR="0063514C" w:rsidRPr="0063514C" w:rsidRDefault="0063514C" w:rsidP="0063514C">
      <w:pPr>
        <w:tabs>
          <w:tab w:val="left" w:pos="5325"/>
          <w:tab w:val="left" w:pos="5760"/>
          <w:tab w:val="right" w:pos="8306"/>
        </w:tabs>
        <w:spacing w:after="0" w:line="240" w:lineRule="auto"/>
        <w:ind w:right="-766"/>
        <w:jc w:val="center"/>
        <w:rPr>
          <w:rFonts w:ascii="Times New Roman" w:eastAsia="Times New Roman" w:hAnsi="Times New Roman" w:cs="Times New Roman"/>
          <w:lang w:eastAsia="ru-RU"/>
        </w:rPr>
      </w:pPr>
      <w:r w:rsidRPr="0063514C">
        <w:rPr>
          <w:rFonts w:ascii="Times New Roman" w:eastAsia="Times New Roman" w:hAnsi="Times New Roman" w:cs="Times New Roman"/>
          <w:lang w:eastAsia="ru-RU"/>
        </w:rPr>
        <w:t>(Ф.И.О. руководителя Заказчика, подпись)</w:t>
      </w:r>
    </w:p>
    <w:p w:rsidR="0063514C" w:rsidRPr="0063514C" w:rsidRDefault="0063514C" w:rsidP="0063514C">
      <w:pPr>
        <w:tabs>
          <w:tab w:val="left" w:pos="5325"/>
          <w:tab w:val="left" w:pos="5760"/>
          <w:tab w:val="right" w:pos="8306"/>
        </w:tabs>
        <w:spacing w:after="0" w:line="240" w:lineRule="auto"/>
        <w:ind w:right="-766"/>
        <w:rPr>
          <w:rFonts w:ascii="Times New Roman" w:eastAsia="Times New Roman" w:hAnsi="Times New Roman" w:cs="Times New Roman"/>
          <w:sz w:val="28"/>
          <w:szCs w:val="28"/>
          <w:lang w:eastAsia="ru-RU"/>
        </w:rPr>
      </w:pPr>
    </w:p>
    <w:p w:rsidR="0063514C" w:rsidRPr="0063514C" w:rsidRDefault="0063514C" w:rsidP="0063514C">
      <w:pPr>
        <w:tabs>
          <w:tab w:val="left" w:pos="5325"/>
          <w:tab w:val="left" w:pos="5760"/>
          <w:tab w:val="right" w:pos="8306"/>
        </w:tabs>
        <w:spacing w:after="0" w:line="240" w:lineRule="auto"/>
        <w:ind w:right="-766"/>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М.П.</w:t>
      </w:r>
    </w:p>
    <w:p w:rsidR="0063514C" w:rsidRPr="0063514C" w:rsidRDefault="0063514C" w:rsidP="0063514C">
      <w:pPr>
        <w:tabs>
          <w:tab w:val="left" w:pos="6675"/>
        </w:tabs>
        <w:spacing w:after="0" w:line="240" w:lineRule="auto"/>
        <w:rPr>
          <w:rFonts w:ascii="Times New Roman" w:eastAsia="Times New Roman" w:hAnsi="Times New Roman" w:cs="Times New Roman"/>
          <w:bCs/>
          <w:sz w:val="28"/>
          <w:szCs w:val="28"/>
          <w:lang w:eastAsia="ru-RU"/>
        </w:rPr>
      </w:pPr>
    </w:p>
    <w:p w:rsidR="0063514C" w:rsidRPr="0063514C" w:rsidRDefault="0063514C" w:rsidP="0063514C">
      <w:pPr>
        <w:spacing w:before="240" w:after="60" w:line="240" w:lineRule="auto"/>
        <w:outlineLvl w:val="4"/>
        <w:rPr>
          <w:rFonts w:ascii="Times New Roman" w:eastAsia="Times New Roman" w:hAnsi="Times New Roman" w:cs="Times New Roman"/>
          <w:b/>
          <w:bCs/>
          <w:i/>
          <w:iCs/>
          <w:sz w:val="28"/>
          <w:szCs w:val="28"/>
          <w:lang w:eastAsia="ru-RU"/>
        </w:rPr>
      </w:pPr>
      <w:r w:rsidRPr="0063514C">
        <w:rPr>
          <w:rFonts w:ascii="Times New Roman" w:eastAsia="Times New Roman" w:hAnsi="Times New Roman" w:cs="Times New Roman"/>
          <w:bCs/>
          <w:i/>
          <w:iCs/>
          <w:sz w:val="28"/>
          <w:szCs w:val="28"/>
          <w:lang w:eastAsia="ru-RU"/>
        </w:rPr>
        <w:t>Отметка об освидетельствовании сноса:</w:t>
      </w:r>
      <w:r w:rsidRPr="0063514C">
        <w:rPr>
          <w:rFonts w:ascii="Times New Roman" w:eastAsia="Times New Roman" w:hAnsi="Times New Roman" w:cs="Times New Roman"/>
          <w:b/>
          <w:bCs/>
          <w:i/>
          <w:iCs/>
          <w:sz w:val="28"/>
          <w:szCs w:val="28"/>
          <w:lang w:eastAsia="ru-RU"/>
        </w:rPr>
        <w:t xml:space="preserve"> ______________________________________________________________________</w:t>
      </w:r>
    </w:p>
    <w:p w:rsidR="0063514C" w:rsidRPr="0063514C" w:rsidRDefault="0063514C" w:rsidP="0063514C">
      <w:pPr>
        <w:tabs>
          <w:tab w:val="left" w:pos="6675"/>
        </w:tabs>
        <w:spacing w:after="0" w:line="240" w:lineRule="auto"/>
        <w:rPr>
          <w:rFonts w:ascii="Times New Roman" w:eastAsia="Times New Roman" w:hAnsi="Times New Roman" w:cs="Times New Roman"/>
          <w:b/>
          <w:bCs/>
          <w:sz w:val="12"/>
          <w:szCs w:val="28"/>
          <w:lang w:eastAsia="ru-RU"/>
        </w:rPr>
      </w:pPr>
    </w:p>
    <w:p w:rsidR="0063514C" w:rsidRPr="0063514C" w:rsidRDefault="0063514C" w:rsidP="0063514C">
      <w:pPr>
        <w:shd w:val="clear" w:color="auto" w:fill="FFFFFF"/>
        <w:tabs>
          <w:tab w:val="left" w:pos="7886"/>
        </w:tabs>
        <w:spacing w:after="0" w:line="240" w:lineRule="auto"/>
        <w:jc w:val="both"/>
        <w:rPr>
          <w:rFonts w:ascii="Times New Roman" w:eastAsia="Times New Roman" w:hAnsi="Times New Roman" w:cs="Times New Roman"/>
          <w:sz w:val="28"/>
          <w:szCs w:val="28"/>
          <w:lang w:eastAsia="ru-RU"/>
        </w:rPr>
      </w:pPr>
    </w:p>
    <w:p w:rsidR="0063514C" w:rsidRPr="0063514C" w:rsidRDefault="0063514C" w:rsidP="0063514C">
      <w:pPr>
        <w:shd w:val="clear" w:color="auto" w:fill="FFFFFF"/>
        <w:tabs>
          <w:tab w:val="left" w:pos="7886"/>
        </w:tabs>
        <w:spacing w:after="0" w:line="240" w:lineRule="auto"/>
        <w:jc w:val="both"/>
        <w:rPr>
          <w:rFonts w:ascii="Times New Roman" w:eastAsia="Times New Roman" w:hAnsi="Times New Roman" w:cs="Times New Roman"/>
          <w:sz w:val="28"/>
          <w:szCs w:val="28"/>
          <w:lang w:eastAsia="ru-RU"/>
        </w:rPr>
      </w:pPr>
    </w:p>
    <w:p w:rsidR="0063514C" w:rsidRPr="0063514C" w:rsidRDefault="0063514C" w:rsidP="0063514C">
      <w:pPr>
        <w:rPr>
          <w:rFonts w:ascii="Times New Roman" w:eastAsia="Times New Roman" w:hAnsi="Times New Roman" w:cs="Times New Roman"/>
          <w:sz w:val="2"/>
          <w:szCs w:val="2"/>
          <w:lang w:eastAsia="ru-RU"/>
        </w:rPr>
      </w:pPr>
      <w:r w:rsidRPr="0063514C">
        <w:rPr>
          <w:rFonts w:ascii="Times New Roman" w:eastAsia="Times New Roman" w:hAnsi="Times New Roman" w:cs="Times New Roman"/>
          <w:sz w:val="28"/>
          <w:szCs w:val="28"/>
          <w:lang w:eastAsia="ru-RU"/>
        </w:rPr>
        <w:br w:type="page"/>
      </w:r>
    </w:p>
    <w:p w:rsidR="0063514C" w:rsidRPr="0063514C" w:rsidRDefault="0063514C" w:rsidP="0063514C">
      <w:pPr>
        <w:spacing w:after="0" w:line="240" w:lineRule="auto"/>
        <w:ind w:firstLine="5670"/>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lastRenderedPageBreak/>
        <w:t>Приложение № 3</w:t>
      </w:r>
    </w:p>
    <w:p w:rsidR="0063514C" w:rsidRPr="0063514C" w:rsidRDefault="0063514C" w:rsidP="0063514C">
      <w:pPr>
        <w:spacing w:after="0" w:line="240" w:lineRule="auto"/>
        <w:ind w:left="5040" w:firstLine="630"/>
        <w:rPr>
          <w:rFonts w:ascii="Times New Roman" w:eastAsia="Times New Roman" w:hAnsi="Times New Roman" w:cs="Times New Roman"/>
          <w:sz w:val="28"/>
          <w:szCs w:val="28"/>
          <w:lang w:eastAsia="ru-RU"/>
        </w:rPr>
      </w:pPr>
      <w:r w:rsidRPr="0063514C">
        <w:rPr>
          <w:rFonts w:ascii="Times New Roman" w:eastAsia="Times New Roman" w:hAnsi="Times New Roman" w:cs="Times New Roman"/>
          <w:sz w:val="28"/>
          <w:szCs w:val="28"/>
          <w:lang w:eastAsia="ru-RU"/>
        </w:rPr>
        <w:t>к административному регламенту</w:t>
      </w:r>
    </w:p>
    <w:p w:rsidR="0063514C" w:rsidRPr="0063514C" w:rsidRDefault="0063514C" w:rsidP="0063514C">
      <w:pPr>
        <w:shd w:val="clear" w:color="auto" w:fill="FFFFFF"/>
        <w:tabs>
          <w:tab w:val="left" w:pos="7886"/>
        </w:tabs>
        <w:spacing w:after="0" w:line="240" w:lineRule="auto"/>
        <w:jc w:val="both"/>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tabs>
          <w:tab w:val="left" w:pos="4335"/>
        </w:tabs>
        <w:spacing w:after="0" w:line="240" w:lineRule="auto"/>
        <w:jc w:val="center"/>
        <w:rPr>
          <w:rFonts w:ascii="Times New Roman" w:eastAsia="Times New Roman" w:hAnsi="Times New Roman" w:cs="Times New Roman"/>
          <w:b/>
          <w:sz w:val="28"/>
          <w:szCs w:val="28"/>
          <w:lang w:eastAsia="ru-RU"/>
        </w:rPr>
      </w:pPr>
      <w:r w:rsidRPr="0063514C">
        <w:rPr>
          <w:rFonts w:ascii="Times New Roman" w:eastAsia="Times New Roman" w:hAnsi="Times New Roman" w:cs="Times New Roman"/>
          <w:b/>
          <w:sz w:val="28"/>
          <w:szCs w:val="28"/>
          <w:lang w:eastAsia="ru-RU"/>
        </w:rPr>
        <w:t>БЛОК- СХЕМА</w:t>
      </w:r>
    </w:p>
    <w:p w:rsidR="0063514C" w:rsidRPr="0063514C" w:rsidRDefault="0063514C" w:rsidP="0063514C">
      <w:pPr>
        <w:tabs>
          <w:tab w:val="left" w:pos="4335"/>
        </w:tabs>
        <w:spacing w:after="0" w:line="240" w:lineRule="auto"/>
        <w:jc w:val="center"/>
        <w:rPr>
          <w:rFonts w:ascii="Times New Roman" w:eastAsia="Times New Roman" w:hAnsi="Times New Roman" w:cs="Times New Roman"/>
          <w:b/>
          <w:sz w:val="28"/>
          <w:szCs w:val="28"/>
          <w:lang w:eastAsia="ru-RU"/>
        </w:rPr>
      </w:pPr>
      <w:r w:rsidRPr="0063514C">
        <w:rPr>
          <w:rFonts w:ascii="Times New Roman" w:eastAsia="Times New Roman" w:hAnsi="Times New Roman" w:cs="Times New Roman"/>
          <w:sz w:val="28"/>
          <w:szCs w:val="28"/>
          <w:lang w:eastAsia="ru-RU"/>
        </w:rPr>
        <w:t>выдачи разрешений</w:t>
      </w:r>
      <w:r w:rsidRPr="0063514C">
        <w:rPr>
          <w:rFonts w:ascii="Times New Roman" w:eastAsia="Times New Roman" w:hAnsi="Times New Roman" w:cs="Times New Roman"/>
          <w:b/>
          <w:sz w:val="28"/>
          <w:szCs w:val="28"/>
          <w:lang w:eastAsia="ru-RU"/>
        </w:rPr>
        <w:t xml:space="preserve"> </w:t>
      </w:r>
      <w:r w:rsidRPr="0063514C">
        <w:rPr>
          <w:rFonts w:ascii="Times New Roman" w:eastAsia="Times New Roman" w:hAnsi="Times New Roman" w:cs="Times New Roman"/>
          <w:sz w:val="28"/>
          <w:szCs w:val="28"/>
          <w:lang w:eastAsia="ru-RU"/>
        </w:rPr>
        <w:t>на снос (вырубку) зеленых</w:t>
      </w:r>
      <w:r w:rsidRPr="0063514C">
        <w:rPr>
          <w:rFonts w:ascii="Times New Roman" w:eastAsia="Times New Roman" w:hAnsi="Times New Roman" w:cs="Times New Roman"/>
          <w:b/>
          <w:sz w:val="28"/>
          <w:szCs w:val="28"/>
          <w:lang w:eastAsia="ru-RU"/>
        </w:rPr>
        <w:t xml:space="preserve"> </w:t>
      </w:r>
      <w:r w:rsidRPr="0063514C">
        <w:rPr>
          <w:rFonts w:ascii="Times New Roman" w:eastAsia="Times New Roman" w:hAnsi="Times New Roman" w:cs="Times New Roman"/>
          <w:sz w:val="28"/>
          <w:szCs w:val="28"/>
          <w:lang w:eastAsia="ru-RU"/>
        </w:rPr>
        <w:t>насаждений</w:t>
      </w:r>
    </w:p>
    <w:p w:rsidR="0063514C" w:rsidRPr="0063514C" w:rsidRDefault="0063514C" w:rsidP="0063514C">
      <w:pPr>
        <w:tabs>
          <w:tab w:val="left" w:pos="4335"/>
        </w:tabs>
        <w:spacing w:after="0" w:line="240" w:lineRule="auto"/>
        <w:jc w:val="center"/>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1602105</wp:posOffset>
                </wp:positionH>
                <wp:positionV relativeFrom="paragraph">
                  <wp:posOffset>135255</wp:posOffset>
                </wp:positionV>
                <wp:extent cx="2305050" cy="376555"/>
                <wp:effectExtent l="7620" t="6985" r="11430" b="698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376555"/>
                        </a:xfrm>
                        <a:prstGeom prst="rect">
                          <a:avLst/>
                        </a:prstGeom>
                        <a:solidFill>
                          <a:srgbClr val="FFFFFF"/>
                        </a:solidFill>
                        <a:ln w="9525">
                          <a:solidFill>
                            <a:srgbClr val="000000"/>
                          </a:solidFill>
                          <a:miter lim="800000"/>
                          <a:headEnd/>
                          <a:tailEnd/>
                        </a:ln>
                      </wps:spPr>
                      <wps:txbx>
                        <w:txbxContent>
                          <w:p w:rsidR="0063514C" w:rsidRDefault="0063514C" w:rsidP="0063514C">
                            <w:pPr>
                              <w:jc w:val="center"/>
                            </w:pPr>
                            <w:r>
                              <w:t>Обращение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126.15pt;margin-top:10.65pt;width:181.5pt;height:2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">
                <v:textbox>
                  <w:txbxContent>
                    <w:p w:rsidR="0063514C" w:rsidRDefault="0063514C" w:rsidP="0063514C">
                      <w:pPr>
                        <w:jc w:val="center"/>
                      </w:pPr>
                      <w:r>
                        <w:t>Обращение заявителя</w:t>
                      </w:r>
                    </w:p>
                  </w:txbxContent>
                </v:textbox>
              </v:rect>
            </w:pict>
          </mc:Fallback>
        </mc:AlternateContent>
      </w: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2754630</wp:posOffset>
                </wp:positionH>
                <wp:positionV relativeFrom="paragraph">
                  <wp:posOffset>102870</wp:posOffset>
                </wp:positionV>
                <wp:extent cx="8890" cy="424815"/>
                <wp:effectExtent l="45720" t="12065" r="59690" b="2032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424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16.9pt;margin-top:8.1pt;width:.7pt;height:3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">
                <v:stroke endarrow="block"/>
              </v:shape>
            </w:pict>
          </mc:Fallback>
        </mc:AlternateContent>
      </w: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tabs>
          <w:tab w:val="left" w:pos="2985"/>
          <w:tab w:val="left" w:pos="4125"/>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1602105</wp:posOffset>
                </wp:positionH>
                <wp:positionV relativeFrom="paragraph">
                  <wp:posOffset>118745</wp:posOffset>
                </wp:positionV>
                <wp:extent cx="2305050" cy="391795"/>
                <wp:effectExtent l="7620" t="8255" r="11430" b="952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391795"/>
                        </a:xfrm>
                        <a:prstGeom prst="rect">
                          <a:avLst/>
                        </a:prstGeom>
                        <a:solidFill>
                          <a:srgbClr val="FFFFFF"/>
                        </a:solidFill>
                        <a:ln w="9525">
                          <a:solidFill>
                            <a:srgbClr val="000000"/>
                          </a:solidFill>
                          <a:miter lim="800000"/>
                          <a:headEnd/>
                          <a:tailEnd/>
                        </a:ln>
                      </wps:spPr>
                      <wps:txbx>
                        <w:txbxContent>
                          <w:p w:rsidR="0063514C" w:rsidRDefault="0063514C" w:rsidP="0063514C">
                            <w:pPr>
                              <w:jc w:val="center"/>
                            </w:pPr>
                            <w:r>
                              <w:t>Рассмотрение обращения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7" style="position:absolute;margin-left:126.15pt;margin-top:9.35pt;width:181.5pt;height:3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">
                <v:textbox>
                  <w:txbxContent>
                    <w:p w:rsidR="0063514C" w:rsidRDefault="0063514C" w:rsidP="0063514C">
                      <w:pPr>
                        <w:jc w:val="center"/>
                      </w:pPr>
                      <w:r>
                        <w:t>Рассмотрение обращения</w:t>
                      </w:r>
                    </w:p>
                  </w:txbxContent>
                </v:textbox>
              </v:rect>
            </w:pict>
          </mc:Fallback>
        </mc:AlternateContent>
      </w:r>
      <w:r w:rsidRPr="0063514C">
        <w:rPr>
          <w:rFonts w:ascii="Times New Roman" w:eastAsia="Times New Roman" w:hAnsi="Times New Roman" w:cs="Times New Roman"/>
          <w:sz w:val="28"/>
          <w:szCs w:val="28"/>
          <w:lang w:eastAsia="ru-RU"/>
        </w:rPr>
        <w:tab/>
      </w:r>
      <w:r w:rsidRPr="0063514C">
        <w:rPr>
          <w:rFonts w:ascii="Times New Roman" w:eastAsia="Times New Roman" w:hAnsi="Times New Roman" w:cs="Times New Roman"/>
          <w:sz w:val="28"/>
          <w:szCs w:val="28"/>
          <w:lang w:eastAsia="ru-RU"/>
        </w:rPr>
        <w:tab/>
      </w: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tabs>
          <w:tab w:val="left" w:pos="3105"/>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2763520</wp:posOffset>
                </wp:positionH>
                <wp:positionV relativeFrom="paragraph">
                  <wp:posOffset>101600</wp:posOffset>
                </wp:positionV>
                <wp:extent cx="0" cy="461645"/>
                <wp:effectExtent l="54610" t="9525" r="59690"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1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217.6pt;margin-top:8pt;width:0;height:36.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">
                <v:stroke endarrow="block"/>
              </v:shape>
            </w:pict>
          </mc:Fallback>
        </mc:AlternateContent>
      </w:r>
      <w:r w:rsidRPr="0063514C">
        <w:rPr>
          <w:rFonts w:ascii="Times New Roman" w:eastAsia="Times New Roman" w:hAnsi="Times New Roman" w:cs="Times New Roman"/>
          <w:sz w:val="28"/>
          <w:szCs w:val="28"/>
          <w:lang w:eastAsia="ru-RU"/>
        </w:rPr>
        <w:tab/>
      </w: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1602105</wp:posOffset>
                </wp:positionH>
                <wp:positionV relativeFrom="paragraph">
                  <wp:posOffset>154305</wp:posOffset>
                </wp:positionV>
                <wp:extent cx="2305050" cy="530860"/>
                <wp:effectExtent l="7620" t="13970" r="11430" b="762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530860"/>
                        </a:xfrm>
                        <a:prstGeom prst="rect">
                          <a:avLst/>
                        </a:prstGeom>
                        <a:solidFill>
                          <a:srgbClr val="FFFFFF"/>
                        </a:solidFill>
                        <a:ln w="9525">
                          <a:solidFill>
                            <a:srgbClr val="000000"/>
                          </a:solidFill>
                          <a:miter lim="800000"/>
                          <a:headEnd/>
                          <a:tailEnd/>
                        </a:ln>
                      </wps:spPr>
                      <wps:txbx>
                        <w:txbxContent>
                          <w:p w:rsidR="0063514C" w:rsidRDefault="0063514C" w:rsidP="0063514C">
                            <w:pPr>
                              <w:jc w:val="center"/>
                            </w:pPr>
                            <w:r>
                              <w:t>Осмотр зеленых насаждений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8" style="position:absolute;margin-left:126.15pt;margin-top:12.15pt;width:181.5pt;height:4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">
                <v:textbox>
                  <w:txbxContent>
                    <w:p w:rsidR="0063514C" w:rsidRDefault="0063514C" w:rsidP="0063514C">
                      <w:pPr>
                        <w:jc w:val="center"/>
                      </w:pPr>
                      <w:r>
                        <w:t>Осмотр зеленых насаждений</w:t>
                      </w:r>
                    </w:p>
                  </w:txbxContent>
                </v:textbox>
              </v:rect>
            </w:pict>
          </mc:Fallback>
        </mc:AlternateContent>
      </w: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240" w:lineRule="auto"/>
        <w:jc w:val="center"/>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1413510</wp:posOffset>
                </wp:positionH>
                <wp:positionV relativeFrom="paragraph">
                  <wp:posOffset>72390</wp:posOffset>
                </wp:positionV>
                <wp:extent cx="1350010" cy="618490"/>
                <wp:effectExtent l="38100" t="12065" r="12065" b="5524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50010" cy="618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111.3pt;margin-top:5.7pt;width:106.3pt;height:48.7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2754630</wp:posOffset>
                </wp:positionH>
                <wp:positionV relativeFrom="paragraph">
                  <wp:posOffset>72390</wp:posOffset>
                </wp:positionV>
                <wp:extent cx="1515110" cy="593090"/>
                <wp:effectExtent l="7620" t="12065" r="39370" b="615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5110" cy="593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16.9pt;margin-top:5.7pt;width:119.3pt;height:46.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">
                <v:stroke endarrow="block"/>
              </v:shape>
            </w:pict>
          </mc:Fallback>
        </mc:AlternateContent>
      </w: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3274695</wp:posOffset>
                </wp:positionH>
                <wp:positionV relativeFrom="paragraph">
                  <wp:posOffset>77470</wp:posOffset>
                </wp:positionV>
                <wp:extent cx="1962150" cy="609600"/>
                <wp:effectExtent l="13335" t="11430" r="5715" b="762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609600"/>
                        </a:xfrm>
                        <a:prstGeom prst="rect">
                          <a:avLst/>
                        </a:prstGeom>
                        <a:solidFill>
                          <a:srgbClr val="FFFFFF"/>
                        </a:solidFill>
                        <a:ln w="9525">
                          <a:solidFill>
                            <a:srgbClr val="000000"/>
                          </a:solidFill>
                          <a:miter lim="800000"/>
                          <a:headEnd/>
                          <a:tailEnd/>
                        </a:ln>
                      </wps:spPr>
                      <wps:txbx>
                        <w:txbxContent>
                          <w:p w:rsidR="0063514C" w:rsidRDefault="0063514C" w:rsidP="0063514C">
                            <w:pPr>
                              <w:jc w:val="center"/>
                            </w:pPr>
                            <w:r>
                              <w:t>Отказ в выдаче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9" style="position:absolute;margin-left:257.85pt;margin-top:6.1pt;width:154.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">
                <v:textbox>
                  <w:txbxContent>
                    <w:p w:rsidR="0063514C" w:rsidRDefault="0063514C" w:rsidP="0063514C">
                      <w:pPr>
                        <w:jc w:val="center"/>
                      </w:pPr>
                      <w:r>
                        <w:t>Отказ в выдаче разрешения</w:t>
                      </w:r>
                    </w:p>
                  </w:txbxContent>
                </v:textbox>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392430</wp:posOffset>
                </wp:positionH>
                <wp:positionV relativeFrom="paragraph">
                  <wp:posOffset>77470</wp:posOffset>
                </wp:positionV>
                <wp:extent cx="1996440" cy="827405"/>
                <wp:effectExtent l="7620" t="11430" r="5715" b="889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6440" cy="827405"/>
                        </a:xfrm>
                        <a:prstGeom prst="rect">
                          <a:avLst/>
                        </a:prstGeom>
                        <a:solidFill>
                          <a:srgbClr val="FFFFFF"/>
                        </a:solidFill>
                        <a:ln w="9525">
                          <a:solidFill>
                            <a:srgbClr val="000000"/>
                          </a:solidFill>
                          <a:miter lim="800000"/>
                          <a:headEnd/>
                          <a:tailEnd/>
                        </a:ln>
                      </wps:spPr>
                      <wps:txbx>
                        <w:txbxContent>
                          <w:p w:rsidR="0063514C" w:rsidRDefault="0063514C" w:rsidP="0063514C">
                            <w:pPr>
                              <w:jc w:val="center"/>
                            </w:pPr>
                            <w:r>
                              <w:t>Подготовка, утверждение и выдача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0" style="position:absolute;margin-left:30.9pt;margin-top:6.1pt;width:157.2pt;height:6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">
                <v:textbox>
                  <w:txbxContent>
                    <w:p w:rsidR="0063514C" w:rsidRDefault="0063514C" w:rsidP="0063514C">
                      <w:pPr>
                        <w:jc w:val="center"/>
                      </w:pPr>
                      <w:r>
                        <w:t>Подготовка, утверждение и выдача разрешения</w:t>
                      </w:r>
                    </w:p>
                  </w:txbxContent>
                </v:textbox>
              </v:rect>
            </w:pict>
          </mc:Fallback>
        </mc:AlternateContent>
      </w: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63514C" w:rsidRPr="0063514C" w:rsidRDefault="0063514C" w:rsidP="0063514C">
      <w:pPr>
        <w:rPr>
          <w:rFonts w:ascii="Times New Roman" w:eastAsia="Times New Roman" w:hAnsi="Times New Roman" w:cs="Times New Roman"/>
          <w:sz w:val="2"/>
          <w:szCs w:val="2"/>
          <w:lang w:eastAsia="ru-RU"/>
        </w:rPr>
      </w:pPr>
      <w:r w:rsidRPr="0063514C">
        <w:rPr>
          <w:rFonts w:ascii="Times New Roman" w:eastAsia="Times New Roman" w:hAnsi="Times New Roman" w:cs="Times New Roman"/>
          <w:sz w:val="28"/>
          <w:szCs w:val="28"/>
          <w:lang w:eastAsia="ru-RU"/>
        </w:rPr>
        <w:br w:type="page"/>
      </w:r>
    </w:p>
    <w:p w:rsidR="0063514C" w:rsidRPr="0063514C" w:rsidRDefault="0063514C" w:rsidP="0063514C">
      <w:pPr>
        <w:spacing w:after="0" w:line="240" w:lineRule="auto"/>
        <w:rPr>
          <w:rFonts w:ascii="Times New Roman" w:eastAsia="Times New Roman" w:hAnsi="Times New Roman" w:cs="Times New Roman"/>
          <w:sz w:val="28"/>
          <w:szCs w:val="28"/>
          <w:lang w:eastAsia="ru-RU"/>
        </w:rPr>
      </w:pPr>
    </w:p>
    <w:p w:rsidR="00AF52BD" w:rsidRDefault="00AF52BD"/>
    <w:sectPr w:rsidR="00AF52BD" w:rsidSect="001103C9">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51A3"/>
    <w:multiLevelType w:val="hybridMultilevel"/>
    <w:tmpl w:val="54AA6AEC"/>
    <w:lvl w:ilvl="0" w:tplc="023ADC22">
      <w:start w:val="1"/>
      <w:numFmt w:val="decimal"/>
      <w:lvlText w:val="%1)"/>
      <w:lvlJc w:val="left"/>
      <w:pPr>
        <w:tabs>
          <w:tab w:val="num" w:pos="1050"/>
        </w:tabs>
        <w:ind w:left="1050" w:hanging="360"/>
      </w:pPr>
      <w:rPr>
        <w:rFonts w:hint="default"/>
      </w:rPr>
    </w:lvl>
    <w:lvl w:ilvl="1" w:tplc="65A61DE6">
      <w:start w:val="44"/>
      <w:numFmt w:val="decimal"/>
      <w:lvlText w:val="%2."/>
      <w:lvlJc w:val="left"/>
      <w:pPr>
        <w:tabs>
          <w:tab w:val="num" w:pos="1770"/>
        </w:tabs>
        <w:ind w:left="1770" w:hanging="360"/>
      </w:pPr>
      <w:rPr>
        <w:rFonts w:hint="default"/>
        <w:b w:val="0"/>
      </w:rPr>
    </w:lvl>
    <w:lvl w:ilvl="2" w:tplc="0419001B" w:tentative="1">
      <w:start w:val="1"/>
      <w:numFmt w:val="lowerRoman"/>
      <w:lvlText w:val="%3."/>
      <w:lvlJc w:val="right"/>
      <w:pPr>
        <w:tabs>
          <w:tab w:val="num" w:pos="2490"/>
        </w:tabs>
        <w:ind w:left="2490" w:hanging="180"/>
      </w:pPr>
    </w:lvl>
    <w:lvl w:ilvl="3" w:tplc="0419000F" w:tentative="1">
      <w:start w:val="1"/>
      <w:numFmt w:val="decimal"/>
      <w:lvlText w:val="%4."/>
      <w:lvlJc w:val="left"/>
      <w:pPr>
        <w:tabs>
          <w:tab w:val="num" w:pos="3210"/>
        </w:tabs>
        <w:ind w:left="3210" w:hanging="360"/>
      </w:pPr>
    </w:lvl>
    <w:lvl w:ilvl="4" w:tplc="04190019" w:tentative="1">
      <w:start w:val="1"/>
      <w:numFmt w:val="lowerLetter"/>
      <w:lvlText w:val="%5."/>
      <w:lvlJc w:val="left"/>
      <w:pPr>
        <w:tabs>
          <w:tab w:val="num" w:pos="3930"/>
        </w:tabs>
        <w:ind w:left="3930" w:hanging="360"/>
      </w:pPr>
    </w:lvl>
    <w:lvl w:ilvl="5" w:tplc="0419001B" w:tentative="1">
      <w:start w:val="1"/>
      <w:numFmt w:val="lowerRoman"/>
      <w:lvlText w:val="%6."/>
      <w:lvlJc w:val="right"/>
      <w:pPr>
        <w:tabs>
          <w:tab w:val="num" w:pos="4650"/>
        </w:tabs>
        <w:ind w:left="4650" w:hanging="180"/>
      </w:pPr>
    </w:lvl>
    <w:lvl w:ilvl="6" w:tplc="0419000F" w:tentative="1">
      <w:start w:val="1"/>
      <w:numFmt w:val="decimal"/>
      <w:lvlText w:val="%7."/>
      <w:lvlJc w:val="left"/>
      <w:pPr>
        <w:tabs>
          <w:tab w:val="num" w:pos="5370"/>
        </w:tabs>
        <w:ind w:left="5370" w:hanging="360"/>
      </w:pPr>
    </w:lvl>
    <w:lvl w:ilvl="7" w:tplc="04190019" w:tentative="1">
      <w:start w:val="1"/>
      <w:numFmt w:val="lowerLetter"/>
      <w:lvlText w:val="%8."/>
      <w:lvlJc w:val="left"/>
      <w:pPr>
        <w:tabs>
          <w:tab w:val="num" w:pos="6090"/>
        </w:tabs>
        <w:ind w:left="6090" w:hanging="360"/>
      </w:pPr>
    </w:lvl>
    <w:lvl w:ilvl="8" w:tplc="0419001B" w:tentative="1">
      <w:start w:val="1"/>
      <w:numFmt w:val="lowerRoman"/>
      <w:lvlText w:val="%9."/>
      <w:lvlJc w:val="right"/>
      <w:pPr>
        <w:tabs>
          <w:tab w:val="num" w:pos="6810"/>
        </w:tabs>
        <w:ind w:left="6810" w:hanging="180"/>
      </w:pPr>
    </w:lvl>
  </w:abstractNum>
  <w:abstractNum w:abstractNumId="1">
    <w:nsid w:val="3E371334"/>
    <w:multiLevelType w:val="multilevel"/>
    <w:tmpl w:val="02EA1FF2"/>
    <w:lvl w:ilvl="0">
      <w:start w:val="1"/>
      <w:numFmt w:val="decimal"/>
      <w:lvlText w:val="%1."/>
      <w:lvlJc w:val="left"/>
      <w:pPr>
        <w:ind w:left="1211" w:hanging="360"/>
      </w:pPr>
      <w:rPr>
        <w:rFonts w:hint="default"/>
        <w:color w:val="auto"/>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nsid w:val="438D416A"/>
    <w:multiLevelType w:val="hybridMultilevel"/>
    <w:tmpl w:val="5B4AC0EC"/>
    <w:lvl w:ilvl="0" w:tplc="723E2C26">
      <w:start w:val="1"/>
      <w:numFmt w:val="decimal"/>
      <w:lvlText w:val="%1."/>
      <w:lvlJc w:val="left"/>
      <w:pPr>
        <w:ind w:left="1211" w:hanging="360"/>
      </w:pPr>
      <w:rPr>
        <w:rFonts w:hint="default"/>
      </w:rPr>
    </w:lvl>
    <w:lvl w:ilvl="1" w:tplc="C290C206">
      <w:start w:val="1"/>
      <w:numFmt w:val="decimal"/>
      <w:lvlText w:val="%2)"/>
      <w:lvlJc w:val="left"/>
      <w:pPr>
        <w:ind w:left="1931" w:hanging="360"/>
      </w:pPr>
      <w:rPr>
        <w:rFonts w:ascii="Times New Roman" w:eastAsia="Times New Roman" w:hAnsi="Times New Roman" w:cs="Times New Roman"/>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703446D1"/>
    <w:multiLevelType w:val="multilevel"/>
    <w:tmpl w:val="E0FE2BFA"/>
    <w:lvl w:ilvl="0">
      <w:start w:val="4"/>
      <w:numFmt w:val="decimal"/>
      <w:lvlText w:val="%1."/>
      <w:lvlJc w:val="left"/>
      <w:pPr>
        <w:ind w:left="450" w:hanging="45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14C"/>
    <w:rsid w:val="0063514C"/>
    <w:rsid w:val="00AF5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adm-chi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_chik@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5273</Words>
  <Characters>30058</Characters>
  <Application>Microsoft Office Word</Application>
  <DocSecurity>0</DocSecurity>
  <Lines>250</Lines>
  <Paragraphs>70</Paragraphs>
  <ScaleCrop>false</ScaleCrop>
  <Company/>
  <LinksUpToDate>false</LinksUpToDate>
  <CharactersWithSpaces>35261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cp:revision>
  <dcterms:created xsi:type="dcterms:W3CDTF">2012-10-18T02:25:00Z</dcterms:created>
  <dcterms:modified xsi:type="dcterms:W3CDTF">2012-10-18T02:26:00Z</dcterms:modified>
</cp:coreProperties>
</file>